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D2326" w:rsidRDefault="00CD2326" w:rsidP="00CD2326">
      <w:pPr>
        <w:spacing w:line="360" w:lineRule="auto"/>
        <w:jc w:val="center"/>
        <w:rPr>
          <w:rFonts w:ascii="Times New Roman" w:hAnsi="Times New Roman" w:cs="Times New Roman"/>
          <w:b/>
          <w:sz w:val="48"/>
          <w:szCs w:val="48"/>
        </w:rPr>
      </w:pPr>
      <w:r w:rsidRPr="00CD2326">
        <w:rPr>
          <w:rFonts w:ascii="Times New Roman" w:hAnsi="Times New Roman" w:cs="Times New Roman"/>
          <w:b/>
          <w:sz w:val="48"/>
          <w:szCs w:val="48"/>
        </w:rPr>
        <w:t>The Use of Blockchain to Support Distributed AI Implementation in IoT Systems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D2326" w:rsidRDefault="00CD232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125C25" w:rsidRPr="00125C25" w:rsidRDefault="00125C25" w:rsidP="00125C25">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125C25">
        <w:rPr>
          <w:rFonts w:ascii="Times New Roman" w:eastAsia="Times New Roman" w:hAnsi="Times New Roman" w:cs="Times New Roman"/>
          <w:color w:val="333333"/>
          <w:sz w:val="32"/>
          <w:szCs w:val="32"/>
          <w:lang w:val="en-IN" w:eastAsia="en-IN" w:bidi="ta-IN"/>
        </w:rPr>
        <w:t xml:space="preserve">This paper presents a distributed and decentralized architecture for the implementation of Distributed Artificial Intelligence (DAI) using hardware platforms provided by the Internet of Things (IoT). A trained DAI system has been implemented over the IoT, where each IoT device acts as one or more of the neurons within the DAI layers. This is accomplished through the utilization of decentralized, self-managed blockchain technologies that allow trusted interactions and information to be exchanged between distributed neurons. The platform was built and customized to be used within the IoT system, and it is capable of handling DAI-related tasks. A new consensus mechanism based on Proof of Authority (PoA) and Proof of Work (PoW) has been designed and implemented, along with bespoke block and transaction formats. The proposed architecture was analyzed, implemented, and tested using a dedicated testbed with low-cost IoT devices. A quantitative measurement and performance evaluation of the system based on a real-world IoT application was conducted. The implemented DAI is found to have an accuracy of 92%-98%, with an energy cost of 0.12 joules (J) when utilizing a Raspberry Pi to run one neuron. The measured hash per joule (h/J) when using a Raspberry Pi for mining is 13.8Kh/J compared to 54Kh/J using an ESP32. The results showed that it is feasible to implement a DAI system utilizing the IoT hardware platform while maintaining the system’s accuracy. The integration of the blockchain has </w:t>
      </w:r>
      <w:r w:rsidRPr="00125C25">
        <w:rPr>
          <w:rFonts w:ascii="Times New Roman" w:eastAsia="Times New Roman" w:hAnsi="Times New Roman" w:cs="Times New Roman"/>
          <w:color w:val="333333"/>
          <w:sz w:val="32"/>
          <w:szCs w:val="32"/>
          <w:lang w:val="en-IN" w:eastAsia="en-IN" w:bidi="ta-IN"/>
        </w:rPr>
        <w:lastRenderedPageBreak/>
        <w:t>added an element of security and trust to the data and the interaction between system components.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2662D" w:rsidRDefault="002D6192" w:rsidP="0012662D">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12662D">
        <w:rPr>
          <w:rFonts w:ascii="Times New Roman" w:hAnsi="Times New Roman" w:cs="Times New Roman"/>
          <w:sz w:val="32"/>
          <w:szCs w:val="32"/>
          <w:lang w:val="en-IN"/>
        </w:rPr>
        <w:t>It provides an opportunity to extract new data and improve existing business processes, bring innovative products and services to market fast, and gat</w:t>
      </w:r>
      <w:r w:rsidRPr="0012662D">
        <w:rPr>
          <w:rFonts w:ascii="Times New Roman" w:hAnsi="Times New Roman" w:cs="Times New Roman"/>
          <w:sz w:val="32"/>
          <w:szCs w:val="32"/>
          <w:lang w:val="en-IN"/>
        </w:rPr>
        <w:t xml:space="preserve">her new information on consumer trends and preferences. </w:t>
      </w:r>
    </w:p>
    <w:p w:rsidR="00000000" w:rsidRPr="0012662D" w:rsidRDefault="002D6192" w:rsidP="0012662D">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12662D">
        <w:rPr>
          <w:rFonts w:ascii="Times New Roman" w:hAnsi="Times New Roman" w:cs="Times New Roman"/>
          <w:sz w:val="32"/>
          <w:szCs w:val="32"/>
          <w:lang w:val="en-IN"/>
        </w:rPr>
        <w:t xml:space="preserve">Although the commitment of stakeholders to invest in a Blockchain platform is key, it takes further effort to integrate the functionalities into existing operations. </w:t>
      </w:r>
    </w:p>
    <w:p w:rsidR="00000000" w:rsidRPr="0012662D" w:rsidRDefault="002D6192" w:rsidP="0012662D">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12662D">
        <w:rPr>
          <w:rFonts w:ascii="Times New Roman" w:hAnsi="Times New Roman" w:cs="Times New Roman"/>
          <w:sz w:val="32"/>
          <w:szCs w:val="32"/>
          <w:lang w:val="en-IN"/>
        </w:rPr>
        <w:t>But the challenge for the ente</w:t>
      </w:r>
      <w:r w:rsidRPr="0012662D">
        <w:rPr>
          <w:rFonts w:ascii="Times New Roman" w:hAnsi="Times New Roman" w:cs="Times New Roman"/>
          <w:sz w:val="32"/>
          <w:szCs w:val="32"/>
          <w:lang w:val="en-IN"/>
        </w:rPr>
        <w:t>rprise is to build on existing technology, infrastructure, and capabilities to accelerate time to value, and minimize the cost and complexity of IoT implementation.</w:t>
      </w:r>
    </w:p>
    <w:p w:rsidR="00000000" w:rsidRPr="0012662D" w:rsidRDefault="002D6192" w:rsidP="0012662D">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12662D">
        <w:rPr>
          <w:rFonts w:ascii="Times New Roman" w:hAnsi="Times New Roman" w:cs="Times New Roman"/>
          <w:sz w:val="32"/>
          <w:szCs w:val="32"/>
          <w:lang w:val="en-IN"/>
        </w:rPr>
        <w:t>Apply it to existing infrastructure and capabilities, instead of starting from scratch.</w:t>
      </w:r>
      <w:r w:rsidRPr="0012662D">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2662D" w:rsidRDefault="002D6192" w:rsidP="0012662D">
      <w:pPr>
        <w:numPr>
          <w:ilvl w:val="0"/>
          <w:numId w:val="45"/>
        </w:numPr>
        <w:spacing w:line="360" w:lineRule="auto"/>
        <w:jc w:val="both"/>
        <w:rPr>
          <w:rFonts w:ascii="Times New Roman" w:hAnsi="Times New Roman" w:cs="Times New Roman"/>
          <w:bCs/>
          <w:sz w:val="32"/>
          <w:szCs w:val="32"/>
          <w:lang w:val="en-IN"/>
        </w:rPr>
      </w:pPr>
      <w:r w:rsidRPr="0012662D">
        <w:rPr>
          <w:rFonts w:ascii="Times New Roman" w:hAnsi="Times New Roman" w:cs="Times New Roman"/>
          <w:bCs/>
          <w:sz w:val="32"/>
          <w:szCs w:val="32"/>
          <w:lang w:val="en-IN"/>
        </w:rPr>
        <w:t>IoT devices are mainly utilized to tackle our everyday problems and to facilitate our life by sensing and collecting various kinds of information about our surrounding physical environment that are utilized to create novel digitized services.</w:t>
      </w:r>
    </w:p>
    <w:p w:rsidR="00000000" w:rsidRPr="0012662D" w:rsidRDefault="002D6192" w:rsidP="0012662D">
      <w:pPr>
        <w:numPr>
          <w:ilvl w:val="0"/>
          <w:numId w:val="45"/>
        </w:numPr>
        <w:spacing w:line="360" w:lineRule="auto"/>
        <w:jc w:val="both"/>
        <w:rPr>
          <w:rFonts w:ascii="Times New Roman" w:hAnsi="Times New Roman" w:cs="Times New Roman"/>
          <w:bCs/>
          <w:sz w:val="32"/>
          <w:szCs w:val="32"/>
          <w:lang w:val="en-IN"/>
        </w:rPr>
      </w:pPr>
      <w:r w:rsidRPr="0012662D">
        <w:rPr>
          <w:rFonts w:ascii="Times New Roman" w:hAnsi="Times New Roman" w:cs="Times New Roman"/>
          <w:bCs/>
          <w:sz w:val="32"/>
          <w:szCs w:val="32"/>
          <w:lang w:val="en-IN"/>
        </w:rPr>
        <w:t>Besides, the</w:t>
      </w:r>
      <w:r w:rsidRPr="0012662D">
        <w:rPr>
          <w:rFonts w:ascii="Times New Roman" w:hAnsi="Times New Roman" w:cs="Times New Roman"/>
          <w:bCs/>
          <w:sz w:val="32"/>
          <w:szCs w:val="32"/>
          <w:lang w:val="en-IN"/>
        </w:rPr>
        <w:t xml:space="preserve"> scalability of the centralized architecture is another problem, which may not be a practical solution for the IoT system that increases in billions every year.</w:t>
      </w:r>
    </w:p>
    <w:p w:rsidR="00000000" w:rsidRPr="0012662D" w:rsidRDefault="002D6192" w:rsidP="0012662D">
      <w:pPr>
        <w:numPr>
          <w:ilvl w:val="0"/>
          <w:numId w:val="45"/>
        </w:numPr>
        <w:spacing w:line="360" w:lineRule="auto"/>
        <w:jc w:val="both"/>
        <w:rPr>
          <w:rFonts w:ascii="Times New Roman" w:hAnsi="Times New Roman" w:cs="Times New Roman"/>
          <w:bCs/>
          <w:sz w:val="32"/>
          <w:szCs w:val="32"/>
          <w:lang w:val="en-IN"/>
        </w:rPr>
      </w:pPr>
      <w:r w:rsidRPr="0012662D">
        <w:rPr>
          <w:rFonts w:ascii="Times New Roman" w:hAnsi="Times New Roman" w:cs="Times New Roman"/>
          <w:bCs/>
          <w:sz w:val="32"/>
          <w:szCs w:val="32"/>
          <w:lang w:val="en-IN"/>
        </w:rPr>
        <w:t>Basically, the hash function is a mathematical problem that the minors need to crack to find a</w:t>
      </w:r>
      <w:r w:rsidRPr="0012662D">
        <w:rPr>
          <w:rFonts w:ascii="Times New Roman" w:hAnsi="Times New Roman" w:cs="Times New Roman"/>
          <w:bCs/>
          <w:sz w:val="32"/>
          <w:szCs w:val="32"/>
          <w:lang w:val="en-IN"/>
        </w:rPr>
        <w:t xml:space="preserve"> block.</w:t>
      </w:r>
    </w:p>
    <w:p w:rsidR="00000000" w:rsidRPr="0012662D" w:rsidRDefault="002D6192" w:rsidP="0012662D">
      <w:pPr>
        <w:numPr>
          <w:ilvl w:val="0"/>
          <w:numId w:val="45"/>
        </w:numPr>
        <w:spacing w:line="360" w:lineRule="auto"/>
        <w:jc w:val="both"/>
        <w:rPr>
          <w:rFonts w:ascii="Times New Roman" w:hAnsi="Times New Roman" w:cs="Times New Roman"/>
          <w:bCs/>
          <w:sz w:val="32"/>
          <w:szCs w:val="32"/>
          <w:lang w:val="en-IN"/>
        </w:rPr>
      </w:pPr>
      <w:r w:rsidRPr="0012662D">
        <w:rPr>
          <w:rFonts w:ascii="Times New Roman" w:hAnsi="Times New Roman" w:cs="Times New Roman"/>
          <w:bCs/>
          <w:sz w:val="32"/>
          <w:szCs w:val="32"/>
          <w:lang w:val="en-IN"/>
        </w:rPr>
        <w:lastRenderedPageBreak/>
        <w:t>Minors are computers/agents that attempt to solve a complex mathematical problem (typically, a form of hash functions) to explore a new block.</w:t>
      </w:r>
      <w:r w:rsidRPr="0012662D">
        <w:rPr>
          <w:rFonts w:ascii="Times New Roman" w:hAnsi="Times New Roman" w:cs="Times New Roman"/>
          <w:bCs/>
          <w:sz w:val="32"/>
          <w:szCs w:val="32"/>
        </w:rPr>
        <w:t xml:space="preserve"> </w:t>
      </w:r>
    </w:p>
    <w:p w:rsidR="000B33B0" w:rsidRPr="0012662D" w:rsidRDefault="006A300A" w:rsidP="0012662D">
      <w:pPr>
        <w:spacing w:line="360" w:lineRule="auto"/>
        <w:jc w:val="both"/>
        <w:rPr>
          <w:rFonts w:ascii="Times New Roman" w:eastAsia="Times New Roman" w:hAnsi="Times New Roman" w:cs="Times New Roman"/>
          <w:sz w:val="32"/>
          <w:szCs w:val="32"/>
        </w:rPr>
      </w:pPr>
      <w:r w:rsidRPr="0012662D">
        <w:rPr>
          <w:rFonts w:ascii="Times New Roman" w:hAnsi="Times New Roman" w:cs="Times New Roman"/>
          <w:b/>
          <w:sz w:val="36"/>
          <w:szCs w:val="36"/>
        </w:rPr>
        <w:t xml:space="preserve">2.2. PROPOSED </w:t>
      </w:r>
      <w:r w:rsidR="000B33B0" w:rsidRPr="0012662D">
        <w:rPr>
          <w:rFonts w:ascii="Times New Roman" w:hAnsi="Times New Roman" w:cs="Times New Roman"/>
          <w:b/>
          <w:sz w:val="36"/>
          <w:szCs w:val="36"/>
        </w:rPr>
        <w:t xml:space="preserve">SYSTEM </w:t>
      </w:r>
    </w:p>
    <w:p w:rsidR="0012662D" w:rsidRPr="0012662D" w:rsidRDefault="0012662D" w:rsidP="0012662D">
      <w:pPr>
        <w:pStyle w:val="NormalWeb"/>
        <w:numPr>
          <w:ilvl w:val="0"/>
          <w:numId w:val="46"/>
        </w:numPr>
        <w:spacing w:before="0" w:beforeAutospacing="0" w:after="0" w:afterAutospacing="0" w:line="360" w:lineRule="auto"/>
        <w:ind w:left="284" w:hanging="284"/>
        <w:jc w:val="both"/>
        <w:rPr>
          <w:sz w:val="32"/>
          <w:szCs w:val="32"/>
        </w:rPr>
      </w:pPr>
      <w:r w:rsidRPr="0012662D">
        <w:rPr>
          <w:sz w:val="32"/>
          <w:szCs w:val="32"/>
        </w:rPr>
        <w:t>To secure the proposed architecture a new concept for consensus mechanism based on Honesty-Based Distributed Proof of Work (DPOW) were devised and tested.</w:t>
      </w:r>
    </w:p>
    <w:p w:rsidR="0012662D" w:rsidRPr="0012662D" w:rsidRDefault="0012662D" w:rsidP="0012662D">
      <w:pPr>
        <w:pStyle w:val="NormalWeb"/>
        <w:numPr>
          <w:ilvl w:val="0"/>
          <w:numId w:val="46"/>
        </w:numPr>
        <w:spacing w:before="0" w:beforeAutospacing="0" w:after="0" w:afterAutospacing="0" w:line="360" w:lineRule="auto"/>
        <w:ind w:left="284" w:hanging="284"/>
        <w:jc w:val="both"/>
        <w:rPr>
          <w:sz w:val="32"/>
          <w:szCs w:val="32"/>
        </w:rPr>
      </w:pPr>
      <w:r w:rsidRPr="0012662D">
        <w:rPr>
          <w:sz w:val="32"/>
          <w:szCs w:val="32"/>
        </w:rPr>
        <w:t>Another work by proposed an EdgeChain framework based on blockchain and smart contract that allows IoT devices to access resources provided by the edge servers.</w:t>
      </w:r>
    </w:p>
    <w:p w:rsidR="0012662D" w:rsidRPr="0012662D" w:rsidRDefault="0012662D" w:rsidP="0012662D">
      <w:pPr>
        <w:pStyle w:val="NormalWeb"/>
        <w:numPr>
          <w:ilvl w:val="0"/>
          <w:numId w:val="46"/>
        </w:numPr>
        <w:spacing w:before="0" w:beforeAutospacing="0" w:after="0" w:afterAutospacing="0" w:line="360" w:lineRule="auto"/>
        <w:ind w:left="284" w:hanging="284"/>
        <w:jc w:val="both"/>
        <w:rPr>
          <w:sz w:val="32"/>
          <w:szCs w:val="32"/>
        </w:rPr>
      </w:pPr>
      <w:r w:rsidRPr="0012662D">
        <w:rPr>
          <w:sz w:val="32"/>
          <w:szCs w:val="32"/>
        </w:rPr>
        <w:t xml:space="preserve">ModelChain proposed by, which aims at allowing multiple institutions to train the medical health prediction framework using blockchain and machine learning. </w:t>
      </w:r>
    </w:p>
    <w:p w:rsidR="00BB3207" w:rsidRDefault="0012662D" w:rsidP="0012662D">
      <w:pPr>
        <w:pStyle w:val="NormalWeb"/>
        <w:numPr>
          <w:ilvl w:val="0"/>
          <w:numId w:val="46"/>
        </w:numPr>
        <w:spacing w:before="0" w:beforeAutospacing="0" w:after="0" w:afterAutospacing="0" w:line="360" w:lineRule="auto"/>
        <w:ind w:left="284" w:hanging="284"/>
        <w:jc w:val="both"/>
        <w:rPr>
          <w:sz w:val="32"/>
          <w:szCs w:val="32"/>
        </w:rPr>
      </w:pPr>
      <w:r w:rsidRPr="0012662D">
        <w:rPr>
          <w:sz w:val="32"/>
          <w:szCs w:val="32"/>
        </w:rPr>
        <w:t>The work by proposed the BlockDeepNet framework, which combined the implementation of deep learning, blockchain, and smart contracts for data analyses in IoT.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2662D" w:rsidRDefault="002D6192" w:rsidP="0012662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2662D">
        <w:rPr>
          <w:rFonts w:ascii="Times New Roman" w:eastAsia="AdvGulliv-R" w:hAnsi="Times New Roman" w:cs="Times New Roman"/>
          <w:bCs/>
          <w:sz w:val="32"/>
          <w:szCs w:val="32"/>
          <w:lang w:val="en-IN"/>
        </w:rPr>
        <w:t>They showed technological benefits and technical advantages of integrating blockchain and IoT in agri</w:t>
      </w:r>
      <w:r w:rsidRPr="0012662D">
        <w:rPr>
          <w:rFonts w:ascii="Times New Roman" w:eastAsia="AdvGulliv-R" w:hAnsi="Times New Roman" w:cs="Times New Roman"/>
          <w:bCs/>
          <w:sz w:val="32"/>
          <w:szCs w:val="32"/>
          <w:lang w:val="en-IN"/>
        </w:rPr>
        <w:t xml:space="preserve">culture to improve security, transparency and overall efficiency. </w:t>
      </w:r>
    </w:p>
    <w:p w:rsidR="00000000" w:rsidRPr="0012662D" w:rsidRDefault="002D6192" w:rsidP="0012662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2662D">
        <w:rPr>
          <w:rFonts w:ascii="Times New Roman" w:eastAsia="AdvGulliv-R" w:hAnsi="Times New Roman" w:cs="Times New Roman"/>
          <w:bCs/>
          <w:sz w:val="32"/>
          <w:szCs w:val="32"/>
          <w:lang w:val="en-IN"/>
        </w:rPr>
        <w:t xml:space="preserve">Then, they proposed that blockchain technology be integrated with the IoT to build an efficient identity management system to provide better trust and performance. </w:t>
      </w:r>
    </w:p>
    <w:p w:rsidR="00000000" w:rsidRPr="0012662D" w:rsidRDefault="002D6192" w:rsidP="0012662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2662D">
        <w:rPr>
          <w:rFonts w:ascii="Times New Roman" w:eastAsia="AdvGulliv-R" w:hAnsi="Times New Roman" w:cs="Times New Roman"/>
          <w:bCs/>
          <w:sz w:val="32"/>
          <w:szCs w:val="32"/>
          <w:lang w:val="en-IN"/>
        </w:rPr>
        <w:lastRenderedPageBreak/>
        <w:t>While implementing blo</w:t>
      </w:r>
      <w:r w:rsidRPr="0012662D">
        <w:rPr>
          <w:rFonts w:ascii="Times New Roman" w:eastAsia="AdvGulliv-R" w:hAnsi="Times New Roman" w:cs="Times New Roman"/>
          <w:bCs/>
          <w:sz w:val="32"/>
          <w:szCs w:val="32"/>
          <w:lang w:val="en-IN"/>
        </w:rPr>
        <w:t>ckchain on-premise is very costly, as it needs high-cost equipment to build the infrastructure and performance of the distributed ledger technology.</w:t>
      </w:r>
    </w:p>
    <w:p w:rsidR="00000000" w:rsidRPr="0012662D" w:rsidRDefault="002D6192" w:rsidP="0012662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2662D">
        <w:rPr>
          <w:rFonts w:ascii="Times New Roman" w:eastAsia="AdvGulliv-R" w:hAnsi="Times New Roman" w:cs="Times New Roman"/>
          <w:bCs/>
          <w:sz w:val="32"/>
          <w:szCs w:val="32"/>
          <w:lang w:val="en-IN"/>
        </w:rPr>
        <w:t>Although the invention of fog/edge computing minimized the response time that allows real-time-based IoT a</w:t>
      </w:r>
      <w:r w:rsidRPr="0012662D">
        <w:rPr>
          <w:rFonts w:ascii="Times New Roman" w:eastAsia="AdvGulliv-R" w:hAnsi="Times New Roman" w:cs="Times New Roman"/>
          <w:bCs/>
          <w:sz w:val="32"/>
          <w:szCs w:val="32"/>
          <w:lang w:val="en-IN"/>
        </w:rPr>
        <w:t>pplications to grow significantly, adopting AI approaches will have the capability to provide better performance in a very short response time.</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2662D" w:rsidRDefault="0012662D" w:rsidP="00E53AA4">
            <w:pPr>
              <w:tabs>
                <w:tab w:val="left" w:pos="720"/>
              </w:tabs>
              <w:spacing w:after="100" w:line="360" w:lineRule="auto"/>
              <w:jc w:val="both"/>
              <w:rPr>
                <w:rFonts w:ascii="Times New Roman" w:hAnsi="Times New Roman" w:cs="Times New Roman"/>
                <w:sz w:val="28"/>
                <w:szCs w:val="28"/>
              </w:rPr>
            </w:pPr>
            <w:r w:rsidRPr="0012662D">
              <w:rPr>
                <w:rFonts w:ascii="Times New Roman" w:hAnsi="Times New Roman" w:cs="Times New Roman"/>
                <w:sz w:val="28"/>
                <w:szCs w:val="28"/>
              </w:rPr>
              <w:t>Internet of Things: State-of-the-art, Challenges, Applications, and Open Issues</w:t>
            </w:r>
          </w:p>
        </w:tc>
        <w:tc>
          <w:tcPr>
            <w:tcW w:w="3192" w:type="dxa"/>
          </w:tcPr>
          <w:p w:rsidR="000C407B" w:rsidRPr="0012662D" w:rsidRDefault="0012662D" w:rsidP="0012662D">
            <w:pPr>
              <w:tabs>
                <w:tab w:val="left" w:pos="720"/>
              </w:tabs>
              <w:spacing w:after="100" w:line="360" w:lineRule="auto"/>
              <w:jc w:val="both"/>
              <w:rPr>
                <w:rFonts w:ascii="Times New Roman" w:hAnsi="Times New Roman" w:cs="Times New Roman"/>
                <w:sz w:val="28"/>
                <w:szCs w:val="28"/>
              </w:rPr>
            </w:pPr>
            <w:r w:rsidRPr="0012662D">
              <w:rPr>
                <w:rFonts w:ascii="Times New Roman" w:hAnsi="Times New Roman" w:cs="Times New Roman"/>
                <w:sz w:val="28"/>
                <w:szCs w:val="28"/>
              </w:rPr>
              <w:t xml:space="preserve">Atlam, H.F.; Walters, R.J.; Wills, G.B. </w:t>
            </w:r>
          </w:p>
        </w:tc>
        <w:tc>
          <w:tcPr>
            <w:tcW w:w="3192" w:type="dxa"/>
          </w:tcPr>
          <w:p w:rsidR="000C407B" w:rsidRPr="0012662D" w:rsidRDefault="0012662D" w:rsidP="00E53AA4">
            <w:pPr>
              <w:tabs>
                <w:tab w:val="left" w:pos="720"/>
              </w:tabs>
              <w:spacing w:after="100" w:line="360" w:lineRule="auto"/>
              <w:jc w:val="both"/>
              <w:rPr>
                <w:rFonts w:ascii="Times New Roman" w:hAnsi="Times New Roman" w:cs="Times New Roman"/>
                <w:sz w:val="28"/>
                <w:szCs w:val="28"/>
              </w:rPr>
            </w:pPr>
            <w:r w:rsidRPr="0012662D">
              <w:rPr>
                <w:rFonts w:ascii="Times New Roman" w:hAnsi="Times New Roman" w:cs="Times New Roman"/>
                <w:color w:val="333333"/>
                <w:sz w:val="28"/>
                <w:szCs w:val="28"/>
                <w:shd w:val="clear" w:color="auto" w:fill="FFFFFF"/>
              </w:rPr>
              <w:t>The Internet of Things (IoT) has become one of the unprecedented research trends for both academic and commercial organizations.</w:t>
            </w:r>
          </w:p>
        </w:tc>
      </w:tr>
      <w:tr w:rsidR="000C407B" w:rsidTr="000C407B">
        <w:trPr>
          <w:trHeight w:val="2942"/>
        </w:trPr>
        <w:tc>
          <w:tcPr>
            <w:tcW w:w="3192" w:type="dxa"/>
          </w:tcPr>
          <w:p w:rsidR="000C407B" w:rsidRPr="0012662D" w:rsidRDefault="0012662D" w:rsidP="00E53AA4">
            <w:pPr>
              <w:tabs>
                <w:tab w:val="left" w:pos="720"/>
              </w:tabs>
              <w:spacing w:after="100" w:line="360" w:lineRule="auto"/>
              <w:jc w:val="both"/>
              <w:rPr>
                <w:rFonts w:ascii="Times New Roman" w:hAnsi="Times New Roman" w:cs="Times New Roman"/>
                <w:sz w:val="28"/>
                <w:szCs w:val="28"/>
              </w:rPr>
            </w:pPr>
            <w:r w:rsidRPr="0012662D">
              <w:rPr>
                <w:rFonts w:ascii="Times New Roman" w:hAnsi="Times New Roman" w:cs="Times New Roman"/>
                <w:sz w:val="28"/>
                <w:szCs w:val="28"/>
              </w:rPr>
              <w:t>Security, Cybercrime and Digital Forensics for IoT</w:t>
            </w:r>
          </w:p>
        </w:tc>
        <w:tc>
          <w:tcPr>
            <w:tcW w:w="3192" w:type="dxa"/>
          </w:tcPr>
          <w:p w:rsidR="000C407B" w:rsidRPr="0012662D" w:rsidRDefault="0012662D" w:rsidP="0012662D">
            <w:pPr>
              <w:tabs>
                <w:tab w:val="left" w:pos="720"/>
              </w:tabs>
              <w:spacing w:after="100" w:line="360" w:lineRule="auto"/>
              <w:jc w:val="both"/>
              <w:rPr>
                <w:rFonts w:ascii="Times New Roman" w:hAnsi="Times New Roman" w:cs="Times New Roman"/>
                <w:sz w:val="28"/>
                <w:szCs w:val="28"/>
              </w:rPr>
            </w:pPr>
            <w:r w:rsidRPr="0012662D">
              <w:rPr>
                <w:rFonts w:ascii="Times New Roman" w:hAnsi="Times New Roman" w:cs="Times New Roman"/>
                <w:sz w:val="28"/>
                <w:szCs w:val="28"/>
              </w:rPr>
              <w:t xml:space="preserve">Atlam, H.F.; Alenezi, A.; Alassafi, M.O.; Alshdadi, A.A.; Wills, G.B. </w:t>
            </w:r>
          </w:p>
        </w:tc>
        <w:tc>
          <w:tcPr>
            <w:tcW w:w="3192" w:type="dxa"/>
          </w:tcPr>
          <w:p w:rsidR="000C407B" w:rsidRPr="0012662D" w:rsidRDefault="0012662D" w:rsidP="00E53AA4">
            <w:pPr>
              <w:tabs>
                <w:tab w:val="left" w:pos="720"/>
              </w:tabs>
              <w:spacing w:after="100" w:line="360" w:lineRule="auto"/>
              <w:jc w:val="both"/>
              <w:rPr>
                <w:rFonts w:ascii="Times New Roman" w:hAnsi="Times New Roman" w:cs="Times New Roman"/>
                <w:sz w:val="28"/>
                <w:szCs w:val="28"/>
              </w:rPr>
            </w:pPr>
            <w:r w:rsidRPr="0012662D">
              <w:rPr>
                <w:rFonts w:ascii="Times New Roman" w:hAnsi="Times New Roman" w:cs="Times New Roman"/>
                <w:color w:val="333333"/>
                <w:sz w:val="28"/>
                <w:szCs w:val="28"/>
                <w:shd w:val="clear" w:color="auto" w:fill="FFFFFF"/>
              </w:rPr>
              <w:t>The Internet of Things (IoT) connects almost all the environment objects whether physical or virtual over the Internet to produce new digitized services that improve people’s lifestyle.</w:t>
            </w:r>
          </w:p>
        </w:tc>
      </w:tr>
      <w:tr w:rsidR="000C407B" w:rsidTr="000C407B">
        <w:tc>
          <w:tcPr>
            <w:tcW w:w="3192" w:type="dxa"/>
          </w:tcPr>
          <w:p w:rsidR="000C407B" w:rsidRPr="0012662D" w:rsidRDefault="0012662D" w:rsidP="00E53AA4">
            <w:pPr>
              <w:tabs>
                <w:tab w:val="left" w:pos="720"/>
              </w:tabs>
              <w:spacing w:after="100" w:line="360" w:lineRule="auto"/>
              <w:jc w:val="both"/>
              <w:rPr>
                <w:rFonts w:ascii="Times New Roman" w:hAnsi="Times New Roman" w:cs="Times New Roman"/>
                <w:sz w:val="28"/>
                <w:szCs w:val="28"/>
              </w:rPr>
            </w:pPr>
            <w:r w:rsidRPr="0012662D">
              <w:rPr>
                <w:rFonts w:ascii="Times New Roman" w:hAnsi="Times New Roman" w:cs="Times New Roman"/>
                <w:sz w:val="28"/>
                <w:szCs w:val="28"/>
              </w:rPr>
              <w:t xml:space="preserve">Blockchain with Internet of Things: Benefits, Challenges, and Future </w:t>
            </w:r>
            <w:r w:rsidRPr="0012662D">
              <w:rPr>
                <w:rFonts w:ascii="Times New Roman" w:hAnsi="Times New Roman" w:cs="Times New Roman"/>
                <w:sz w:val="28"/>
                <w:szCs w:val="28"/>
              </w:rPr>
              <w:lastRenderedPageBreak/>
              <w:t>Directions</w:t>
            </w:r>
          </w:p>
        </w:tc>
        <w:tc>
          <w:tcPr>
            <w:tcW w:w="3192" w:type="dxa"/>
          </w:tcPr>
          <w:p w:rsidR="000C407B" w:rsidRPr="0012662D" w:rsidRDefault="0012662D" w:rsidP="0012662D">
            <w:pPr>
              <w:tabs>
                <w:tab w:val="left" w:pos="720"/>
              </w:tabs>
              <w:spacing w:after="100" w:line="360" w:lineRule="auto"/>
              <w:jc w:val="both"/>
              <w:rPr>
                <w:rFonts w:ascii="Times New Roman" w:hAnsi="Times New Roman" w:cs="Times New Roman"/>
                <w:sz w:val="28"/>
                <w:szCs w:val="28"/>
              </w:rPr>
            </w:pPr>
            <w:r w:rsidRPr="0012662D">
              <w:rPr>
                <w:rFonts w:ascii="Times New Roman" w:hAnsi="Times New Roman" w:cs="Times New Roman"/>
                <w:sz w:val="28"/>
                <w:szCs w:val="28"/>
              </w:rPr>
              <w:lastRenderedPageBreak/>
              <w:t xml:space="preserve">Atlam, H.F.; Alenezi, A.; Alassafi, M.O.; Wills, G.B. </w:t>
            </w:r>
          </w:p>
        </w:tc>
        <w:tc>
          <w:tcPr>
            <w:tcW w:w="3192" w:type="dxa"/>
          </w:tcPr>
          <w:p w:rsidR="000C407B" w:rsidRPr="0012662D" w:rsidRDefault="0012662D" w:rsidP="00E53AA4">
            <w:pPr>
              <w:tabs>
                <w:tab w:val="left" w:pos="720"/>
              </w:tabs>
              <w:spacing w:after="100" w:line="360" w:lineRule="auto"/>
              <w:jc w:val="both"/>
              <w:rPr>
                <w:rFonts w:ascii="Times New Roman" w:hAnsi="Times New Roman" w:cs="Times New Roman"/>
                <w:sz w:val="28"/>
                <w:szCs w:val="28"/>
              </w:rPr>
            </w:pPr>
            <w:r w:rsidRPr="0012662D">
              <w:rPr>
                <w:rFonts w:ascii="Times New Roman" w:hAnsi="Times New Roman" w:cs="Times New Roman"/>
                <w:color w:val="333333"/>
                <w:sz w:val="28"/>
                <w:szCs w:val="28"/>
                <w:shd w:val="clear" w:color="auto" w:fill="FFFFFF"/>
              </w:rPr>
              <w:t xml:space="preserve">The server/client model requires all devices to be connected and </w:t>
            </w:r>
            <w:r w:rsidRPr="0012662D">
              <w:rPr>
                <w:rFonts w:ascii="Times New Roman" w:hAnsi="Times New Roman" w:cs="Times New Roman"/>
                <w:color w:val="333333"/>
                <w:sz w:val="28"/>
                <w:szCs w:val="28"/>
                <w:shd w:val="clear" w:color="auto" w:fill="FFFFFF"/>
              </w:rPr>
              <w:lastRenderedPageBreak/>
              <w:t>authenticated through the server, which creates a single point of failure.</w:t>
            </w:r>
          </w:p>
        </w:tc>
      </w:tr>
      <w:tr w:rsidR="000C407B" w:rsidTr="000C407B">
        <w:tc>
          <w:tcPr>
            <w:tcW w:w="3192" w:type="dxa"/>
          </w:tcPr>
          <w:p w:rsidR="000C407B" w:rsidRPr="0012662D" w:rsidRDefault="0012662D" w:rsidP="00E53AA4">
            <w:pPr>
              <w:tabs>
                <w:tab w:val="left" w:pos="720"/>
              </w:tabs>
              <w:spacing w:after="100" w:line="360" w:lineRule="auto"/>
              <w:jc w:val="both"/>
              <w:rPr>
                <w:rFonts w:ascii="Times New Roman" w:hAnsi="Times New Roman" w:cs="Times New Roman"/>
                <w:sz w:val="28"/>
                <w:szCs w:val="28"/>
              </w:rPr>
            </w:pPr>
            <w:r w:rsidRPr="0012662D">
              <w:rPr>
                <w:rFonts w:ascii="Times New Roman" w:hAnsi="Times New Roman" w:cs="Times New Roman"/>
                <w:sz w:val="28"/>
                <w:szCs w:val="28"/>
              </w:rPr>
              <w:lastRenderedPageBreak/>
              <w:t>Intersections between IoT and distributed ledger</w:t>
            </w:r>
          </w:p>
        </w:tc>
        <w:tc>
          <w:tcPr>
            <w:tcW w:w="3192" w:type="dxa"/>
          </w:tcPr>
          <w:p w:rsidR="000C407B" w:rsidRPr="0012662D" w:rsidRDefault="0012662D" w:rsidP="0012662D">
            <w:pPr>
              <w:tabs>
                <w:tab w:val="left" w:pos="720"/>
              </w:tabs>
              <w:spacing w:after="100" w:line="360" w:lineRule="auto"/>
              <w:jc w:val="both"/>
              <w:rPr>
                <w:rFonts w:ascii="Times New Roman" w:hAnsi="Times New Roman" w:cs="Times New Roman"/>
                <w:sz w:val="28"/>
                <w:szCs w:val="28"/>
              </w:rPr>
            </w:pPr>
            <w:r w:rsidRPr="0012662D">
              <w:rPr>
                <w:rFonts w:ascii="Times New Roman" w:hAnsi="Times New Roman" w:cs="Times New Roman"/>
                <w:sz w:val="28"/>
                <w:szCs w:val="28"/>
              </w:rPr>
              <w:t xml:space="preserve">Atlam, H.F.; Wills, G.B. </w:t>
            </w:r>
          </w:p>
        </w:tc>
        <w:tc>
          <w:tcPr>
            <w:tcW w:w="3192" w:type="dxa"/>
          </w:tcPr>
          <w:p w:rsidR="000C407B" w:rsidRPr="0012662D" w:rsidRDefault="0012662D" w:rsidP="00E53AA4">
            <w:pPr>
              <w:tabs>
                <w:tab w:val="left" w:pos="720"/>
              </w:tabs>
              <w:spacing w:after="100" w:line="360" w:lineRule="auto"/>
              <w:jc w:val="both"/>
              <w:rPr>
                <w:rFonts w:ascii="Times New Roman" w:hAnsi="Times New Roman" w:cs="Times New Roman"/>
                <w:sz w:val="28"/>
                <w:szCs w:val="28"/>
              </w:rPr>
            </w:pPr>
            <w:r w:rsidRPr="0012662D">
              <w:rPr>
                <w:rFonts w:ascii="Times New Roman" w:hAnsi="Times New Roman" w:cs="Times New Roman"/>
                <w:color w:val="333333"/>
                <w:sz w:val="28"/>
                <w:szCs w:val="28"/>
                <w:shd w:val="clear" w:color="auto" w:fill="FFFFFF"/>
              </w:rPr>
              <w:t>Integrating the IoT system with the blockchain technology can provide several benefits which can resolve the issues associated with the IoT centralized architecture.</w:t>
            </w:r>
          </w:p>
        </w:tc>
      </w:tr>
    </w:tbl>
    <w:p w:rsidR="00581933" w:rsidRDefault="00581933"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Default="00440A5A" w:rsidP="00F5183A">
      <w:pPr>
        <w:rPr>
          <w:b/>
          <w:sz w:val="28"/>
          <w:szCs w:val="28"/>
        </w:rPr>
      </w:pPr>
    </w:p>
    <w:p w:rsidR="00581933" w:rsidRPr="00F5183A" w:rsidRDefault="00581933"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81933" w:rsidP="00E53AA4">
      <w:pPr>
        <w:spacing w:after="0" w:line="360" w:lineRule="auto"/>
        <w:jc w:val="both"/>
        <w:rPr>
          <w:rFonts w:ascii="Times New Roman" w:hAnsi="Times New Roman" w:cs="Times New Roman"/>
        </w:rPr>
      </w:pPr>
      <w:r w:rsidRPr="00581933">
        <w:rPr>
          <w:rFonts w:ascii="Times New Roman" w:hAnsi="Times New Roman" w:cs="Times New Roman"/>
        </w:rPr>
        <w:drawing>
          <wp:inline distT="0" distB="0" distL="0" distR="0">
            <wp:extent cx="5943600" cy="5581650"/>
            <wp:effectExtent l="19050" t="0" r="0"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jpg"/>
                    <pic:cNvPicPr>
                      <a:picLocks noGrp="1" noChangeAspect="1" noChangeArrowheads="1"/>
                    </pic:cNvPicPr>
                  </pic:nvPicPr>
                  <pic:blipFill>
                    <a:blip r:embed="rId8"/>
                    <a:srcRect/>
                    <a:stretch>
                      <a:fillRect/>
                    </a:stretch>
                  </pic:blipFill>
                  <pic:spPr bwMode="auto">
                    <a:xfrm>
                      <a:off x="0" y="0"/>
                      <a:ext cx="5943600" cy="55816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581933">
      <w:pPr>
        <w:spacing w:after="0" w:line="360" w:lineRule="auto"/>
        <w:jc w:val="both"/>
        <w:rPr>
          <w:rFonts w:ascii="Times New Roman" w:hAnsi="Times New Roman" w:cs="Times New Roman"/>
          <w:noProof/>
        </w:rPr>
      </w:pPr>
      <w:r>
        <w:rPr>
          <w:rFonts w:ascii="Times New Roman" w:hAnsi="Times New Roman" w:cs="Times New Roman"/>
          <w:noProof/>
        </w:rPr>
        <w:t xml:space="preserve">          </w:t>
      </w:r>
      <w:r w:rsidR="00581933">
        <w:rPr>
          <w:rFonts w:ascii="Times New Roman" w:hAnsi="Times New Roman" w:cs="Times New Roman"/>
          <w:noProof/>
        </w:rPr>
        <w:t xml:space="preserve">                               </w:t>
      </w:r>
    </w:p>
    <w:p w:rsidR="00581933" w:rsidRPr="00581933" w:rsidRDefault="00581933" w:rsidP="00581933">
      <w:pPr>
        <w:spacing w:after="0" w:line="360" w:lineRule="auto"/>
        <w:jc w:val="both"/>
        <w:rPr>
          <w:rFonts w:ascii="Times New Roman" w:hAnsi="Times New Roman" w:cs="Times New Roman"/>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8409C" w:rsidRPr="00460F8B" w:rsidRDefault="0098409C" w:rsidP="0098409C">
      <w:pPr>
        <w:pStyle w:val="BodyText"/>
        <w:rPr>
          <w:bCs/>
          <w:iCs/>
          <w:sz w:val="32"/>
          <w:szCs w:val="32"/>
          <w:lang w:val="en-IN"/>
        </w:rPr>
      </w:pPr>
      <w:r w:rsidRPr="00460F8B">
        <w:rPr>
          <w:bCs/>
          <w:iCs/>
          <w:sz w:val="32"/>
          <w:szCs w:val="32"/>
          <w:lang w:val="en-IN"/>
        </w:rPr>
        <w:t xml:space="preserve">    With several challenges presented in the centralized IoT architecture, moving the IoT into one of the distributed ledger technologies may be the correct choice. Among the common types of distributed ledger technologies is the blockchain. It utilizes a decentralized approach which delivers better efficiency and eliminates the single point of failure. Moreover, blockchain delivers better security and data integrity through tamper-proof and immutability features. The integration of blockchain with IoT can resolve issues of the IoT centralized system and provides a good way for future developments. Therefore, the objective of this paper was to provide a comprehensive discussion of integrating the IoT system with blockchain technology. After presenting the basis of IoT and blockchain, the paper presented a comprehensive discussion of integrating IoT with blockchain by highlighting how blockchain resolved issues of IoT. Besides, recent studies presenting the convergence of IoT with blockchain are also presented. Then, blockchain as a service for the IoT is discussed to show how various features of blockchain technology can be implemented as a service for various IoT applications. This was followed by discussing the impact of integrating AI on both IoT and blockchain. To this end, future research directions of IoT with blockchain were discussed.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60F8B" w:rsidRDefault="002D6192" w:rsidP="00460F8B">
      <w:pPr>
        <w:pStyle w:val="BodyText"/>
        <w:numPr>
          <w:ilvl w:val="0"/>
          <w:numId w:val="42"/>
        </w:numPr>
        <w:rPr>
          <w:sz w:val="32"/>
          <w:szCs w:val="32"/>
          <w:lang w:val="en-IN"/>
        </w:rPr>
      </w:pPr>
      <w:r w:rsidRPr="00460F8B">
        <w:rPr>
          <w:sz w:val="32"/>
          <w:szCs w:val="32"/>
          <w:lang w:val="en-IN"/>
        </w:rPr>
        <w:t>1. Atlam, H.F.; Walters, R.J.; Wills, G.B. Internet of Things: State-of-the-art, Challe</w:t>
      </w:r>
      <w:r w:rsidRPr="00460F8B">
        <w:rPr>
          <w:sz w:val="32"/>
          <w:szCs w:val="32"/>
          <w:lang w:val="en-IN"/>
        </w:rPr>
        <w:t xml:space="preserve">nges, Applications, and Open Issues. Int. J. Intell. Comput. Res. 2018, 9, 928–938. [CrossRef] </w:t>
      </w:r>
    </w:p>
    <w:p w:rsidR="00000000" w:rsidRPr="00460F8B" w:rsidRDefault="002D6192" w:rsidP="00460F8B">
      <w:pPr>
        <w:pStyle w:val="BodyText"/>
        <w:numPr>
          <w:ilvl w:val="0"/>
          <w:numId w:val="42"/>
        </w:numPr>
        <w:rPr>
          <w:sz w:val="32"/>
          <w:szCs w:val="32"/>
          <w:lang w:val="en-IN"/>
        </w:rPr>
      </w:pPr>
      <w:r w:rsidRPr="00460F8B">
        <w:rPr>
          <w:sz w:val="32"/>
          <w:szCs w:val="32"/>
          <w:lang w:val="en-IN"/>
        </w:rPr>
        <w:t>2. Atlam, H.F.; Alenezi, A.; Alassafi, M.O.; Alshdadi, A.A.; Wills, G.B. Security, Cybercrime and Digital Forensics for IoT. In Greedoids; Springer Science and</w:t>
      </w:r>
      <w:r w:rsidRPr="00460F8B">
        <w:rPr>
          <w:sz w:val="32"/>
          <w:szCs w:val="32"/>
          <w:lang w:val="en-IN"/>
        </w:rPr>
        <w:t xml:space="preserve"> Business Media LLC: Berlin, Germany, 2019; Volume 174, pp. 551–577. </w:t>
      </w:r>
    </w:p>
    <w:p w:rsidR="00000000" w:rsidRPr="00460F8B" w:rsidRDefault="002D6192" w:rsidP="00460F8B">
      <w:pPr>
        <w:pStyle w:val="BodyText"/>
        <w:numPr>
          <w:ilvl w:val="0"/>
          <w:numId w:val="42"/>
        </w:numPr>
        <w:rPr>
          <w:sz w:val="32"/>
          <w:szCs w:val="32"/>
          <w:lang w:val="en-IN"/>
        </w:rPr>
      </w:pPr>
      <w:r w:rsidRPr="00460F8B">
        <w:rPr>
          <w:sz w:val="32"/>
          <w:szCs w:val="32"/>
          <w:lang w:val="en-IN"/>
        </w:rPr>
        <w:t>3. Atlam, H.F.; Alenezi, A.; Alassafi, M.O.; Wills, G.B. Blockchain with Internet of Things: Benefits, Challenges, and Future Directions. Int. J. Intell. Syst. Appl. 2018, 10, 40–48. [C</w:t>
      </w:r>
      <w:r w:rsidRPr="00460F8B">
        <w:rPr>
          <w:sz w:val="32"/>
          <w:szCs w:val="32"/>
          <w:lang w:val="en-IN"/>
        </w:rPr>
        <w:t xml:space="preserve">rossRef] </w:t>
      </w:r>
    </w:p>
    <w:p w:rsidR="00000000" w:rsidRPr="00460F8B" w:rsidRDefault="002D6192" w:rsidP="00460F8B">
      <w:pPr>
        <w:pStyle w:val="BodyText"/>
        <w:numPr>
          <w:ilvl w:val="0"/>
          <w:numId w:val="42"/>
        </w:numPr>
        <w:rPr>
          <w:sz w:val="32"/>
          <w:szCs w:val="32"/>
          <w:lang w:val="en-IN"/>
        </w:rPr>
      </w:pPr>
      <w:r w:rsidRPr="00460F8B">
        <w:rPr>
          <w:sz w:val="32"/>
          <w:szCs w:val="32"/>
          <w:lang w:val="en-IN"/>
        </w:rPr>
        <w:t xml:space="preserve">4. Fernandez-Carames, T.M.; Fraga-Lamas, P. A Review on the Use of Blockchain for the Internet of Things. IEEE Access 2018, 6, 32979–33001. [CrossRef] </w:t>
      </w:r>
    </w:p>
    <w:p w:rsidR="00000000" w:rsidRPr="00460F8B" w:rsidRDefault="002D6192" w:rsidP="00460F8B">
      <w:pPr>
        <w:pStyle w:val="BodyText"/>
        <w:numPr>
          <w:ilvl w:val="0"/>
          <w:numId w:val="42"/>
        </w:numPr>
        <w:rPr>
          <w:sz w:val="32"/>
          <w:szCs w:val="32"/>
          <w:lang w:val="en-IN"/>
        </w:rPr>
      </w:pPr>
      <w:r w:rsidRPr="00460F8B">
        <w:rPr>
          <w:sz w:val="32"/>
          <w:szCs w:val="32"/>
          <w:lang w:val="en-IN"/>
        </w:rPr>
        <w:t>5. Atlam, H.F.; Wills, G.B. Intersections between IoT and distributed ledger. In Advances in</w:t>
      </w:r>
      <w:r w:rsidRPr="00460F8B">
        <w:rPr>
          <w:sz w:val="32"/>
          <w:szCs w:val="32"/>
          <w:lang w:val="en-IN"/>
        </w:rPr>
        <w:t xml:space="preserve"> Organometallic Chemistry Volume 60; Elsevier BV: Amsterdam, The Netherlands, 2019; pp. 73–113.</w:t>
      </w:r>
      <w:r w:rsidRPr="00460F8B">
        <w:rPr>
          <w:sz w:val="32"/>
          <w:szCs w:val="32"/>
        </w:rPr>
        <w:t xml:space="preserve"> </w:t>
      </w:r>
    </w:p>
    <w:p w:rsidR="00000000" w:rsidRPr="00460F8B" w:rsidRDefault="002D6192" w:rsidP="00460F8B">
      <w:pPr>
        <w:pStyle w:val="BodyText"/>
        <w:numPr>
          <w:ilvl w:val="0"/>
          <w:numId w:val="42"/>
        </w:numPr>
        <w:rPr>
          <w:sz w:val="32"/>
          <w:szCs w:val="32"/>
          <w:lang w:val="en-IN"/>
        </w:rPr>
      </w:pPr>
      <w:r w:rsidRPr="00460F8B">
        <w:rPr>
          <w:sz w:val="32"/>
          <w:szCs w:val="32"/>
          <w:lang w:val="en-IN"/>
        </w:rPr>
        <w:t>6. Karafiloski, E.; Mishev, A. Blockchain solutions for big data challenges: A literature review. In Proceedings of the IEEE EUROCON 2017—17th International C</w:t>
      </w:r>
      <w:r w:rsidRPr="00460F8B">
        <w:rPr>
          <w:sz w:val="32"/>
          <w:szCs w:val="32"/>
          <w:lang w:val="en-IN"/>
        </w:rPr>
        <w:t xml:space="preserve">onference on Smart </w:t>
      </w:r>
      <w:r w:rsidRPr="00460F8B">
        <w:rPr>
          <w:sz w:val="32"/>
          <w:szCs w:val="32"/>
          <w:lang w:val="en-IN"/>
        </w:rPr>
        <w:lastRenderedPageBreak/>
        <w:t xml:space="preserve">Technologies, Ohrid, Macedonia, 6–8 July 2017; pp. 763–768. [CrossRef] </w:t>
      </w:r>
    </w:p>
    <w:p w:rsidR="00000000" w:rsidRPr="00460F8B" w:rsidRDefault="002D6192" w:rsidP="00460F8B">
      <w:pPr>
        <w:pStyle w:val="BodyText"/>
        <w:numPr>
          <w:ilvl w:val="0"/>
          <w:numId w:val="42"/>
        </w:numPr>
        <w:rPr>
          <w:sz w:val="32"/>
          <w:szCs w:val="32"/>
          <w:lang w:val="en-IN"/>
        </w:rPr>
      </w:pPr>
      <w:r w:rsidRPr="00460F8B">
        <w:rPr>
          <w:sz w:val="32"/>
          <w:szCs w:val="32"/>
          <w:lang w:val="en-IN"/>
        </w:rPr>
        <w:t xml:space="preserve">7. Reyna, A.; Martín, C.; Chen, J.; Soler, E.; Díaz, M. On blockchain and its integration with IoT. Challenges and opportunities. Future Gener. Comput. Syst. 2018, </w:t>
      </w:r>
      <w:r w:rsidRPr="00460F8B">
        <w:rPr>
          <w:sz w:val="32"/>
          <w:szCs w:val="32"/>
          <w:lang w:val="en-IN"/>
        </w:rPr>
        <w:t>88, 173–190. [CrossRef]</w:t>
      </w:r>
    </w:p>
    <w:p w:rsidR="00000000" w:rsidRPr="00460F8B" w:rsidRDefault="002D6192" w:rsidP="00460F8B">
      <w:pPr>
        <w:pStyle w:val="BodyText"/>
        <w:numPr>
          <w:ilvl w:val="0"/>
          <w:numId w:val="42"/>
        </w:numPr>
        <w:rPr>
          <w:sz w:val="32"/>
          <w:szCs w:val="32"/>
          <w:lang w:val="en-IN"/>
        </w:rPr>
      </w:pPr>
      <w:r w:rsidRPr="00460F8B">
        <w:rPr>
          <w:sz w:val="32"/>
          <w:szCs w:val="32"/>
          <w:lang w:val="en-IN"/>
        </w:rPr>
        <w:t xml:space="preserve">8. ITU. Overview of the Internet of Things. Available online: https://www.itu.int/ITU-T/recommendations/rec. aspx?rec=y.2060 (accessed on 13 October 2020). </w:t>
      </w:r>
    </w:p>
    <w:p w:rsidR="00000000" w:rsidRPr="00460F8B" w:rsidRDefault="002D6192" w:rsidP="00460F8B">
      <w:pPr>
        <w:pStyle w:val="BodyText"/>
        <w:numPr>
          <w:ilvl w:val="0"/>
          <w:numId w:val="42"/>
        </w:numPr>
        <w:rPr>
          <w:sz w:val="32"/>
          <w:szCs w:val="32"/>
          <w:lang w:val="en-IN"/>
        </w:rPr>
      </w:pPr>
      <w:r w:rsidRPr="00460F8B">
        <w:rPr>
          <w:sz w:val="32"/>
          <w:szCs w:val="32"/>
          <w:lang w:val="en-IN"/>
        </w:rPr>
        <w:t>9. Statista. Internet of Things (IoT) Connected Devices Installed Base Wo</w:t>
      </w:r>
      <w:r w:rsidRPr="00460F8B">
        <w:rPr>
          <w:sz w:val="32"/>
          <w:szCs w:val="32"/>
          <w:lang w:val="en-IN"/>
        </w:rPr>
        <w:t xml:space="preserve">rldwide from 2015 to 2025 (in Billions). 2018. Available online: https://www.statista.com/statistics/471264/iot-number-of-connecteddevices-worldwide/ (accessed on 8 October 2020). </w:t>
      </w:r>
    </w:p>
    <w:p w:rsidR="00000000" w:rsidRPr="00460F8B" w:rsidRDefault="002D6192" w:rsidP="00460F8B">
      <w:pPr>
        <w:pStyle w:val="BodyText"/>
        <w:numPr>
          <w:ilvl w:val="0"/>
          <w:numId w:val="42"/>
        </w:numPr>
        <w:rPr>
          <w:sz w:val="32"/>
          <w:szCs w:val="32"/>
          <w:lang w:val="en-IN"/>
        </w:rPr>
      </w:pPr>
      <w:r w:rsidRPr="00460F8B">
        <w:rPr>
          <w:sz w:val="32"/>
          <w:szCs w:val="32"/>
          <w:lang w:val="en-IN"/>
        </w:rPr>
        <w:t>10. Atlam, H.F.; Wills, G.B. Technical aspects of blockchain and IoT. In A</w:t>
      </w:r>
      <w:r w:rsidRPr="00460F8B">
        <w:rPr>
          <w:sz w:val="32"/>
          <w:szCs w:val="32"/>
          <w:lang w:val="en-IN"/>
        </w:rPr>
        <w:t xml:space="preserve">dvances in Organometallic Chemistry Volume 60; Elsevier BV: Amsterdam, The Netherlands, 2019; pp. 1–39.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6192" w:rsidRDefault="002D6192" w:rsidP="003654DF">
      <w:pPr>
        <w:spacing w:after="0" w:line="240" w:lineRule="auto"/>
      </w:pPr>
      <w:r>
        <w:separator/>
      </w:r>
    </w:p>
  </w:endnote>
  <w:endnote w:type="continuationSeparator" w:id="1">
    <w:p w:rsidR="002D6192" w:rsidRDefault="002D619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6192" w:rsidRDefault="002D6192" w:rsidP="003654DF">
      <w:pPr>
        <w:spacing w:after="0" w:line="240" w:lineRule="auto"/>
      </w:pPr>
      <w:r>
        <w:separator/>
      </w:r>
    </w:p>
  </w:footnote>
  <w:footnote w:type="continuationSeparator" w:id="1">
    <w:p w:rsidR="002D6192" w:rsidRDefault="002D619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4306B">
        <w:pPr>
          <w:pStyle w:val="Header"/>
          <w:jc w:val="right"/>
        </w:pPr>
        <w:fldSimple w:instr=" PAGE   \* MERGEFORMAT ">
          <w:r w:rsidR="00581933">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40458F4"/>
    <w:multiLevelType w:val="hybridMultilevel"/>
    <w:tmpl w:val="BA46C130"/>
    <w:lvl w:ilvl="0" w:tplc="086A07B2">
      <w:start w:val="1"/>
      <w:numFmt w:val="bullet"/>
      <w:lvlText w:val=""/>
      <w:lvlJc w:val="left"/>
      <w:pPr>
        <w:tabs>
          <w:tab w:val="num" w:pos="720"/>
        </w:tabs>
        <w:ind w:left="720" w:hanging="360"/>
      </w:pPr>
      <w:rPr>
        <w:rFonts w:ascii="Wingdings 2" w:hAnsi="Wingdings 2" w:hint="default"/>
      </w:rPr>
    </w:lvl>
    <w:lvl w:ilvl="1" w:tplc="A96880EC" w:tentative="1">
      <w:start w:val="1"/>
      <w:numFmt w:val="bullet"/>
      <w:lvlText w:val=""/>
      <w:lvlJc w:val="left"/>
      <w:pPr>
        <w:tabs>
          <w:tab w:val="num" w:pos="1440"/>
        </w:tabs>
        <w:ind w:left="1440" w:hanging="360"/>
      </w:pPr>
      <w:rPr>
        <w:rFonts w:ascii="Wingdings 2" w:hAnsi="Wingdings 2" w:hint="default"/>
      </w:rPr>
    </w:lvl>
    <w:lvl w:ilvl="2" w:tplc="823A857A" w:tentative="1">
      <w:start w:val="1"/>
      <w:numFmt w:val="bullet"/>
      <w:lvlText w:val=""/>
      <w:lvlJc w:val="left"/>
      <w:pPr>
        <w:tabs>
          <w:tab w:val="num" w:pos="2160"/>
        </w:tabs>
        <w:ind w:left="2160" w:hanging="360"/>
      </w:pPr>
      <w:rPr>
        <w:rFonts w:ascii="Wingdings 2" w:hAnsi="Wingdings 2" w:hint="default"/>
      </w:rPr>
    </w:lvl>
    <w:lvl w:ilvl="3" w:tplc="02A48FB4" w:tentative="1">
      <w:start w:val="1"/>
      <w:numFmt w:val="bullet"/>
      <w:lvlText w:val=""/>
      <w:lvlJc w:val="left"/>
      <w:pPr>
        <w:tabs>
          <w:tab w:val="num" w:pos="2880"/>
        </w:tabs>
        <w:ind w:left="2880" w:hanging="360"/>
      </w:pPr>
      <w:rPr>
        <w:rFonts w:ascii="Wingdings 2" w:hAnsi="Wingdings 2" w:hint="default"/>
      </w:rPr>
    </w:lvl>
    <w:lvl w:ilvl="4" w:tplc="76448B7E" w:tentative="1">
      <w:start w:val="1"/>
      <w:numFmt w:val="bullet"/>
      <w:lvlText w:val=""/>
      <w:lvlJc w:val="left"/>
      <w:pPr>
        <w:tabs>
          <w:tab w:val="num" w:pos="3600"/>
        </w:tabs>
        <w:ind w:left="3600" w:hanging="360"/>
      </w:pPr>
      <w:rPr>
        <w:rFonts w:ascii="Wingdings 2" w:hAnsi="Wingdings 2" w:hint="default"/>
      </w:rPr>
    </w:lvl>
    <w:lvl w:ilvl="5" w:tplc="FE06DDEC" w:tentative="1">
      <w:start w:val="1"/>
      <w:numFmt w:val="bullet"/>
      <w:lvlText w:val=""/>
      <w:lvlJc w:val="left"/>
      <w:pPr>
        <w:tabs>
          <w:tab w:val="num" w:pos="4320"/>
        </w:tabs>
        <w:ind w:left="4320" w:hanging="360"/>
      </w:pPr>
      <w:rPr>
        <w:rFonts w:ascii="Wingdings 2" w:hAnsi="Wingdings 2" w:hint="default"/>
      </w:rPr>
    </w:lvl>
    <w:lvl w:ilvl="6" w:tplc="6442AE7C" w:tentative="1">
      <w:start w:val="1"/>
      <w:numFmt w:val="bullet"/>
      <w:lvlText w:val=""/>
      <w:lvlJc w:val="left"/>
      <w:pPr>
        <w:tabs>
          <w:tab w:val="num" w:pos="5040"/>
        </w:tabs>
        <w:ind w:left="5040" w:hanging="360"/>
      </w:pPr>
      <w:rPr>
        <w:rFonts w:ascii="Wingdings 2" w:hAnsi="Wingdings 2" w:hint="default"/>
      </w:rPr>
    </w:lvl>
    <w:lvl w:ilvl="7" w:tplc="3B906E9A" w:tentative="1">
      <w:start w:val="1"/>
      <w:numFmt w:val="bullet"/>
      <w:lvlText w:val=""/>
      <w:lvlJc w:val="left"/>
      <w:pPr>
        <w:tabs>
          <w:tab w:val="num" w:pos="5760"/>
        </w:tabs>
        <w:ind w:left="5760" w:hanging="360"/>
      </w:pPr>
      <w:rPr>
        <w:rFonts w:ascii="Wingdings 2" w:hAnsi="Wingdings 2" w:hint="default"/>
      </w:rPr>
    </w:lvl>
    <w:lvl w:ilvl="8" w:tplc="A1CEE55E"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5F94E72"/>
    <w:multiLevelType w:val="hybridMultilevel"/>
    <w:tmpl w:val="6778C356"/>
    <w:lvl w:ilvl="0" w:tplc="71845C50">
      <w:start w:val="1"/>
      <w:numFmt w:val="bullet"/>
      <w:lvlText w:val=""/>
      <w:lvlJc w:val="left"/>
      <w:pPr>
        <w:tabs>
          <w:tab w:val="num" w:pos="720"/>
        </w:tabs>
        <w:ind w:left="720" w:hanging="360"/>
      </w:pPr>
      <w:rPr>
        <w:rFonts w:ascii="Wingdings 2" w:hAnsi="Wingdings 2" w:hint="default"/>
      </w:rPr>
    </w:lvl>
    <w:lvl w:ilvl="1" w:tplc="C0040FC8" w:tentative="1">
      <w:start w:val="1"/>
      <w:numFmt w:val="bullet"/>
      <w:lvlText w:val=""/>
      <w:lvlJc w:val="left"/>
      <w:pPr>
        <w:tabs>
          <w:tab w:val="num" w:pos="1440"/>
        </w:tabs>
        <w:ind w:left="1440" w:hanging="360"/>
      </w:pPr>
      <w:rPr>
        <w:rFonts w:ascii="Wingdings 2" w:hAnsi="Wingdings 2" w:hint="default"/>
      </w:rPr>
    </w:lvl>
    <w:lvl w:ilvl="2" w:tplc="E82CA748" w:tentative="1">
      <w:start w:val="1"/>
      <w:numFmt w:val="bullet"/>
      <w:lvlText w:val=""/>
      <w:lvlJc w:val="left"/>
      <w:pPr>
        <w:tabs>
          <w:tab w:val="num" w:pos="2160"/>
        </w:tabs>
        <w:ind w:left="2160" w:hanging="360"/>
      </w:pPr>
      <w:rPr>
        <w:rFonts w:ascii="Wingdings 2" w:hAnsi="Wingdings 2" w:hint="default"/>
      </w:rPr>
    </w:lvl>
    <w:lvl w:ilvl="3" w:tplc="E104E532" w:tentative="1">
      <w:start w:val="1"/>
      <w:numFmt w:val="bullet"/>
      <w:lvlText w:val=""/>
      <w:lvlJc w:val="left"/>
      <w:pPr>
        <w:tabs>
          <w:tab w:val="num" w:pos="2880"/>
        </w:tabs>
        <w:ind w:left="2880" w:hanging="360"/>
      </w:pPr>
      <w:rPr>
        <w:rFonts w:ascii="Wingdings 2" w:hAnsi="Wingdings 2" w:hint="default"/>
      </w:rPr>
    </w:lvl>
    <w:lvl w:ilvl="4" w:tplc="5BCAD1C6" w:tentative="1">
      <w:start w:val="1"/>
      <w:numFmt w:val="bullet"/>
      <w:lvlText w:val=""/>
      <w:lvlJc w:val="left"/>
      <w:pPr>
        <w:tabs>
          <w:tab w:val="num" w:pos="3600"/>
        </w:tabs>
        <w:ind w:left="3600" w:hanging="360"/>
      </w:pPr>
      <w:rPr>
        <w:rFonts w:ascii="Wingdings 2" w:hAnsi="Wingdings 2" w:hint="default"/>
      </w:rPr>
    </w:lvl>
    <w:lvl w:ilvl="5" w:tplc="16B803C6" w:tentative="1">
      <w:start w:val="1"/>
      <w:numFmt w:val="bullet"/>
      <w:lvlText w:val=""/>
      <w:lvlJc w:val="left"/>
      <w:pPr>
        <w:tabs>
          <w:tab w:val="num" w:pos="4320"/>
        </w:tabs>
        <w:ind w:left="4320" w:hanging="360"/>
      </w:pPr>
      <w:rPr>
        <w:rFonts w:ascii="Wingdings 2" w:hAnsi="Wingdings 2" w:hint="default"/>
      </w:rPr>
    </w:lvl>
    <w:lvl w:ilvl="6" w:tplc="29DC1FAC" w:tentative="1">
      <w:start w:val="1"/>
      <w:numFmt w:val="bullet"/>
      <w:lvlText w:val=""/>
      <w:lvlJc w:val="left"/>
      <w:pPr>
        <w:tabs>
          <w:tab w:val="num" w:pos="5040"/>
        </w:tabs>
        <w:ind w:left="5040" w:hanging="360"/>
      </w:pPr>
      <w:rPr>
        <w:rFonts w:ascii="Wingdings 2" w:hAnsi="Wingdings 2" w:hint="default"/>
      </w:rPr>
    </w:lvl>
    <w:lvl w:ilvl="7" w:tplc="77C8BA78" w:tentative="1">
      <w:start w:val="1"/>
      <w:numFmt w:val="bullet"/>
      <w:lvlText w:val=""/>
      <w:lvlJc w:val="left"/>
      <w:pPr>
        <w:tabs>
          <w:tab w:val="num" w:pos="5760"/>
        </w:tabs>
        <w:ind w:left="5760" w:hanging="360"/>
      </w:pPr>
      <w:rPr>
        <w:rFonts w:ascii="Wingdings 2" w:hAnsi="Wingdings 2" w:hint="default"/>
      </w:rPr>
    </w:lvl>
    <w:lvl w:ilvl="8" w:tplc="0D90AF06" w:tentative="1">
      <w:start w:val="1"/>
      <w:numFmt w:val="bullet"/>
      <w:lvlText w:val=""/>
      <w:lvlJc w:val="left"/>
      <w:pPr>
        <w:tabs>
          <w:tab w:val="num" w:pos="6480"/>
        </w:tabs>
        <w:ind w:left="6480" w:hanging="360"/>
      </w:pPr>
      <w:rPr>
        <w:rFonts w:ascii="Wingdings 2" w:hAnsi="Wingdings 2"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9721670"/>
    <w:multiLevelType w:val="hybridMultilevel"/>
    <w:tmpl w:val="091249F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4">
    <w:nsid w:val="39A05DC3"/>
    <w:multiLevelType w:val="hybridMultilevel"/>
    <w:tmpl w:val="A252BCE2"/>
    <w:lvl w:ilvl="0" w:tplc="AA6EC8F0">
      <w:start w:val="1"/>
      <w:numFmt w:val="bullet"/>
      <w:lvlText w:val=""/>
      <w:lvlJc w:val="left"/>
      <w:pPr>
        <w:tabs>
          <w:tab w:val="num" w:pos="720"/>
        </w:tabs>
        <w:ind w:left="720" w:hanging="360"/>
      </w:pPr>
      <w:rPr>
        <w:rFonts w:ascii="Wingdings 2" w:hAnsi="Wingdings 2" w:hint="default"/>
      </w:rPr>
    </w:lvl>
    <w:lvl w:ilvl="1" w:tplc="1A1ACEE2" w:tentative="1">
      <w:start w:val="1"/>
      <w:numFmt w:val="bullet"/>
      <w:lvlText w:val=""/>
      <w:lvlJc w:val="left"/>
      <w:pPr>
        <w:tabs>
          <w:tab w:val="num" w:pos="1440"/>
        </w:tabs>
        <w:ind w:left="1440" w:hanging="360"/>
      </w:pPr>
      <w:rPr>
        <w:rFonts w:ascii="Wingdings 2" w:hAnsi="Wingdings 2" w:hint="default"/>
      </w:rPr>
    </w:lvl>
    <w:lvl w:ilvl="2" w:tplc="465CAA32" w:tentative="1">
      <w:start w:val="1"/>
      <w:numFmt w:val="bullet"/>
      <w:lvlText w:val=""/>
      <w:lvlJc w:val="left"/>
      <w:pPr>
        <w:tabs>
          <w:tab w:val="num" w:pos="2160"/>
        </w:tabs>
        <w:ind w:left="2160" w:hanging="360"/>
      </w:pPr>
      <w:rPr>
        <w:rFonts w:ascii="Wingdings 2" w:hAnsi="Wingdings 2" w:hint="default"/>
      </w:rPr>
    </w:lvl>
    <w:lvl w:ilvl="3" w:tplc="B24491F2" w:tentative="1">
      <w:start w:val="1"/>
      <w:numFmt w:val="bullet"/>
      <w:lvlText w:val=""/>
      <w:lvlJc w:val="left"/>
      <w:pPr>
        <w:tabs>
          <w:tab w:val="num" w:pos="2880"/>
        </w:tabs>
        <w:ind w:left="2880" w:hanging="360"/>
      </w:pPr>
      <w:rPr>
        <w:rFonts w:ascii="Wingdings 2" w:hAnsi="Wingdings 2" w:hint="default"/>
      </w:rPr>
    </w:lvl>
    <w:lvl w:ilvl="4" w:tplc="82349010" w:tentative="1">
      <w:start w:val="1"/>
      <w:numFmt w:val="bullet"/>
      <w:lvlText w:val=""/>
      <w:lvlJc w:val="left"/>
      <w:pPr>
        <w:tabs>
          <w:tab w:val="num" w:pos="3600"/>
        </w:tabs>
        <w:ind w:left="3600" w:hanging="360"/>
      </w:pPr>
      <w:rPr>
        <w:rFonts w:ascii="Wingdings 2" w:hAnsi="Wingdings 2" w:hint="default"/>
      </w:rPr>
    </w:lvl>
    <w:lvl w:ilvl="5" w:tplc="25F8199A" w:tentative="1">
      <w:start w:val="1"/>
      <w:numFmt w:val="bullet"/>
      <w:lvlText w:val=""/>
      <w:lvlJc w:val="left"/>
      <w:pPr>
        <w:tabs>
          <w:tab w:val="num" w:pos="4320"/>
        </w:tabs>
        <w:ind w:left="4320" w:hanging="360"/>
      </w:pPr>
      <w:rPr>
        <w:rFonts w:ascii="Wingdings 2" w:hAnsi="Wingdings 2" w:hint="default"/>
      </w:rPr>
    </w:lvl>
    <w:lvl w:ilvl="6" w:tplc="97A41CC0" w:tentative="1">
      <w:start w:val="1"/>
      <w:numFmt w:val="bullet"/>
      <w:lvlText w:val=""/>
      <w:lvlJc w:val="left"/>
      <w:pPr>
        <w:tabs>
          <w:tab w:val="num" w:pos="5040"/>
        </w:tabs>
        <w:ind w:left="5040" w:hanging="360"/>
      </w:pPr>
      <w:rPr>
        <w:rFonts w:ascii="Wingdings 2" w:hAnsi="Wingdings 2" w:hint="default"/>
      </w:rPr>
    </w:lvl>
    <w:lvl w:ilvl="7" w:tplc="35685884" w:tentative="1">
      <w:start w:val="1"/>
      <w:numFmt w:val="bullet"/>
      <w:lvlText w:val=""/>
      <w:lvlJc w:val="left"/>
      <w:pPr>
        <w:tabs>
          <w:tab w:val="num" w:pos="5760"/>
        </w:tabs>
        <w:ind w:left="5760" w:hanging="360"/>
      </w:pPr>
      <w:rPr>
        <w:rFonts w:ascii="Wingdings 2" w:hAnsi="Wingdings 2" w:hint="default"/>
      </w:rPr>
    </w:lvl>
    <w:lvl w:ilvl="8" w:tplc="1764C722"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16A0560"/>
    <w:multiLevelType w:val="hybridMultilevel"/>
    <w:tmpl w:val="BFB07724"/>
    <w:lvl w:ilvl="0" w:tplc="1892E85E">
      <w:start w:val="1"/>
      <w:numFmt w:val="bullet"/>
      <w:lvlText w:val=""/>
      <w:lvlJc w:val="left"/>
      <w:pPr>
        <w:tabs>
          <w:tab w:val="num" w:pos="720"/>
        </w:tabs>
        <w:ind w:left="720" w:hanging="360"/>
      </w:pPr>
      <w:rPr>
        <w:rFonts w:ascii="Wingdings 2" w:hAnsi="Wingdings 2" w:hint="default"/>
      </w:rPr>
    </w:lvl>
    <w:lvl w:ilvl="1" w:tplc="13C2698A" w:tentative="1">
      <w:start w:val="1"/>
      <w:numFmt w:val="bullet"/>
      <w:lvlText w:val=""/>
      <w:lvlJc w:val="left"/>
      <w:pPr>
        <w:tabs>
          <w:tab w:val="num" w:pos="1440"/>
        </w:tabs>
        <w:ind w:left="1440" w:hanging="360"/>
      </w:pPr>
      <w:rPr>
        <w:rFonts w:ascii="Wingdings 2" w:hAnsi="Wingdings 2" w:hint="default"/>
      </w:rPr>
    </w:lvl>
    <w:lvl w:ilvl="2" w:tplc="6664A89A" w:tentative="1">
      <w:start w:val="1"/>
      <w:numFmt w:val="bullet"/>
      <w:lvlText w:val=""/>
      <w:lvlJc w:val="left"/>
      <w:pPr>
        <w:tabs>
          <w:tab w:val="num" w:pos="2160"/>
        </w:tabs>
        <w:ind w:left="2160" w:hanging="360"/>
      </w:pPr>
      <w:rPr>
        <w:rFonts w:ascii="Wingdings 2" w:hAnsi="Wingdings 2" w:hint="default"/>
      </w:rPr>
    </w:lvl>
    <w:lvl w:ilvl="3" w:tplc="A872A00C" w:tentative="1">
      <w:start w:val="1"/>
      <w:numFmt w:val="bullet"/>
      <w:lvlText w:val=""/>
      <w:lvlJc w:val="left"/>
      <w:pPr>
        <w:tabs>
          <w:tab w:val="num" w:pos="2880"/>
        </w:tabs>
        <w:ind w:left="2880" w:hanging="360"/>
      </w:pPr>
      <w:rPr>
        <w:rFonts w:ascii="Wingdings 2" w:hAnsi="Wingdings 2" w:hint="default"/>
      </w:rPr>
    </w:lvl>
    <w:lvl w:ilvl="4" w:tplc="944EE044" w:tentative="1">
      <w:start w:val="1"/>
      <w:numFmt w:val="bullet"/>
      <w:lvlText w:val=""/>
      <w:lvlJc w:val="left"/>
      <w:pPr>
        <w:tabs>
          <w:tab w:val="num" w:pos="3600"/>
        </w:tabs>
        <w:ind w:left="3600" w:hanging="360"/>
      </w:pPr>
      <w:rPr>
        <w:rFonts w:ascii="Wingdings 2" w:hAnsi="Wingdings 2" w:hint="default"/>
      </w:rPr>
    </w:lvl>
    <w:lvl w:ilvl="5" w:tplc="2C505358" w:tentative="1">
      <w:start w:val="1"/>
      <w:numFmt w:val="bullet"/>
      <w:lvlText w:val=""/>
      <w:lvlJc w:val="left"/>
      <w:pPr>
        <w:tabs>
          <w:tab w:val="num" w:pos="4320"/>
        </w:tabs>
        <w:ind w:left="4320" w:hanging="360"/>
      </w:pPr>
      <w:rPr>
        <w:rFonts w:ascii="Wingdings 2" w:hAnsi="Wingdings 2" w:hint="default"/>
      </w:rPr>
    </w:lvl>
    <w:lvl w:ilvl="6" w:tplc="CBBA2A84" w:tentative="1">
      <w:start w:val="1"/>
      <w:numFmt w:val="bullet"/>
      <w:lvlText w:val=""/>
      <w:lvlJc w:val="left"/>
      <w:pPr>
        <w:tabs>
          <w:tab w:val="num" w:pos="5040"/>
        </w:tabs>
        <w:ind w:left="5040" w:hanging="360"/>
      </w:pPr>
      <w:rPr>
        <w:rFonts w:ascii="Wingdings 2" w:hAnsi="Wingdings 2" w:hint="default"/>
      </w:rPr>
    </w:lvl>
    <w:lvl w:ilvl="7" w:tplc="7F4AA5F8" w:tentative="1">
      <w:start w:val="1"/>
      <w:numFmt w:val="bullet"/>
      <w:lvlText w:val=""/>
      <w:lvlJc w:val="left"/>
      <w:pPr>
        <w:tabs>
          <w:tab w:val="num" w:pos="5760"/>
        </w:tabs>
        <w:ind w:left="5760" w:hanging="360"/>
      </w:pPr>
      <w:rPr>
        <w:rFonts w:ascii="Wingdings 2" w:hAnsi="Wingdings 2" w:hint="default"/>
      </w:rPr>
    </w:lvl>
    <w:lvl w:ilvl="8" w:tplc="C96CF2EE"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0EC7EC0"/>
    <w:multiLevelType w:val="hybridMultilevel"/>
    <w:tmpl w:val="B63EDCCA"/>
    <w:lvl w:ilvl="0" w:tplc="CFB62416">
      <w:start w:val="1"/>
      <w:numFmt w:val="bullet"/>
      <w:lvlText w:val=""/>
      <w:lvlJc w:val="left"/>
      <w:pPr>
        <w:tabs>
          <w:tab w:val="num" w:pos="720"/>
        </w:tabs>
        <w:ind w:left="720" w:hanging="360"/>
      </w:pPr>
      <w:rPr>
        <w:rFonts w:ascii="Wingdings 2" w:hAnsi="Wingdings 2" w:hint="default"/>
      </w:rPr>
    </w:lvl>
    <w:lvl w:ilvl="1" w:tplc="EAEE3262" w:tentative="1">
      <w:start w:val="1"/>
      <w:numFmt w:val="bullet"/>
      <w:lvlText w:val=""/>
      <w:lvlJc w:val="left"/>
      <w:pPr>
        <w:tabs>
          <w:tab w:val="num" w:pos="1440"/>
        </w:tabs>
        <w:ind w:left="1440" w:hanging="360"/>
      </w:pPr>
      <w:rPr>
        <w:rFonts w:ascii="Wingdings 2" w:hAnsi="Wingdings 2" w:hint="default"/>
      </w:rPr>
    </w:lvl>
    <w:lvl w:ilvl="2" w:tplc="2B40A5D4" w:tentative="1">
      <w:start w:val="1"/>
      <w:numFmt w:val="bullet"/>
      <w:lvlText w:val=""/>
      <w:lvlJc w:val="left"/>
      <w:pPr>
        <w:tabs>
          <w:tab w:val="num" w:pos="2160"/>
        </w:tabs>
        <w:ind w:left="2160" w:hanging="360"/>
      </w:pPr>
      <w:rPr>
        <w:rFonts w:ascii="Wingdings 2" w:hAnsi="Wingdings 2" w:hint="default"/>
      </w:rPr>
    </w:lvl>
    <w:lvl w:ilvl="3" w:tplc="48F8C1D8" w:tentative="1">
      <w:start w:val="1"/>
      <w:numFmt w:val="bullet"/>
      <w:lvlText w:val=""/>
      <w:lvlJc w:val="left"/>
      <w:pPr>
        <w:tabs>
          <w:tab w:val="num" w:pos="2880"/>
        </w:tabs>
        <w:ind w:left="2880" w:hanging="360"/>
      </w:pPr>
      <w:rPr>
        <w:rFonts w:ascii="Wingdings 2" w:hAnsi="Wingdings 2" w:hint="default"/>
      </w:rPr>
    </w:lvl>
    <w:lvl w:ilvl="4" w:tplc="1A08EF9A" w:tentative="1">
      <w:start w:val="1"/>
      <w:numFmt w:val="bullet"/>
      <w:lvlText w:val=""/>
      <w:lvlJc w:val="left"/>
      <w:pPr>
        <w:tabs>
          <w:tab w:val="num" w:pos="3600"/>
        </w:tabs>
        <w:ind w:left="3600" w:hanging="360"/>
      </w:pPr>
      <w:rPr>
        <w:rFonts w:ascii="Wingdings 2" w:hAnsi="Wingdings 2" w:hint="default"/>
      </w:rPr>
    </w:lvl>
    <w:lvl w:ilvl="5" w:tplc="72ACA6DE" w:tentative="1">
      <w:start w:val="1"/>
      <w:numFmt w:val="bullet"/>
      <w:lvlText w:val=""/>
      <w:lvlJc w:val="left"/>
      <w:pPr>
        <w:tabs>
          <w:tab w:val="num" w:pos="4320"/>
        </w:tabs>
        <w:ind w:left="4320" w:hanging="360"/>
      </w:pPr>
      <w:rPr>
        <w:rFonts w:ascii="Wingdings 2" w:hAnsi="Wingdings 2" w:hint="default"/>
      </w:rPr>
    </w:lvl>
    <w:lvl w:ilvl="6" w:tplc="294A54A2" w:tentative="1">
      <w:start w:val="1"/>
      <w:numFmt w:val="bullet"/>
      <w:lvlText w:val=""/>
      <w:lvlJc w:val="left"/>
      <w:pPr>
        <w:tabs>
          <w:tab w:val="num" w:pos="5040"/>
        </w:tabs>
        <w:ind w:left="5040" w:hanging="360"/>
      </w:pPr>
      <w:rPr>
        <w:rFonts w:ascii="Wingdings 2" w:hAnsi="Wingdings 2" w:hint="default"/>
      </w:rPr>
    </w:lvl>
    <w:lvl w:ilvl="7" w:tplc="40F4375E" w:tentative="1">
      <w:start w:val="1"/>
      <w:numFmt w:val="bullet"/>
      <w:lvlText w:val=""/>
      <w:lvlJc w:val="left"/>
      <w:pPr>
        <w:tabs>
          <w:tab w:val="num" w:pos="5760"/>
        </w:tabs>
        <w:ind w:left="5760" w:hanging="360"/>
      </w:pPr>
      <w:rPr>
        <w:rFonts w:ascii="Wingdings 2" w:hAnsi="Wingdings 2" w:hint="default"/>
      </w:rPr>
    </w:lvl>
    <w:lvl w:ilvl="8" w:tplc="970E87FC"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0"/>
  </w:num>
  <w:num w:numId="7">
    <w:abstractNumId w:val="19"/>
  </w:num>
  <w:num w:numId="8">
    <w:abstractNumId w:val="4"/>
  </w:num>
  <w:num w:numId="9">
    <w:abstractNumId w:val="5"/>
  </w:num>
  <w:num w:numId="10">
    <w:abstractNumId w:val="1"/>
  </w:num>
  <w:num w:numId="11">
    <w:abstractNumId w:val="10"/>
  </w:num>
  <w:num w:numId="12">
    <w:abstractNumId w:val="35"/>
  </w:num>
  <w:num w:numId="13">
    <w:abstractNumId w:val="42"/>
  </w:num>
  <w:num w:numId="14">
    <w:abstractNumId w:val="45"/>
  </w:num>
  <w:num w:numId="15">
    <w:abstractNumId w:val="37"/>
  </w:num>
  <w:num w:numId="16">
    <w:abstractNumId w:val="34"/>
  </w:num>
  <w:num w:numId="17">
    <w:abstractNumId w:val="7"/>
  </w:num>
  <w:num w:numId="18">
    <w:abstractNumId w:val="36"/>
  </w:num>
  <w:num w:numId="19">
    <w:abstractNumId w:val="26"/>
  </w:num>
  <w:num w:numId="20">
    <w:abstractNumId w:val="6"/>
  </w:num>
  <w:num w:numId="21">
    <w:abstractNumId w:val="46"/>
  </w:num>
  <w:num w:numId="22">
    <w:abstractNumId w:val="18"/>
  </w:num>
  <w:num w:numId="23">
    <w:abstractNumId w:val="43"/>
  </w:num>
  <w:num w:numId="24">
    <w:abstractNumId w:val="44"/>
  </w:num>
  <w:num w:numId="25">
    <w:abstractNumId w:val="31"/>
  </w:num>
  <w:num w:numId="26">
    <w:abstractNumId w:val="17"/>
  </w:num>
  <w:num w:numId="27">
    <w:abstractNumId w:val="3"/>
  </w:num>
  <w:num w:numId="28">
    <w:abstractNumId w:val="11"/>
  </w:num>
  <w:num w:numId="29">
    <w:abstractNumId w:val="32"/>
  </w:num>
  <w:num w:numId="30">
    <w:abstractNumId w:val="40"/>
  </w:num>
  <w:num w:numId="31">
    <w:abstractNumId w:val="29"/>
  </w:num>
  <w:num w:numId="32">
    <w:abstractNumId w:val="2"/>
  </w:num>
  <w:num w:numId="33">
    <w:abstractNumId w:val="28"/>
  </w:num>
  <w:num w:numId="34">
    <w:abstractNumId w:val="22"/>
  </w:num>
  <w:num w:numId="35">
    <w:abstractNumId w:val="14"/>
  </w:num>
  <w:num w:numId="36">
    <w:abstractNumId w:val="12"/>
  </w:num>
  <w:num w:numId="37">
    <w:abstractNumId w:val="8"/>
  </w:num>
  <w:num w:numId="38">
    <w:abstractNumId w:val="39"/>
  </w:num>
  <w:num w:numId="39">
    <w:abstractNumId w:val="16"/>
  </w:num>
  <w:num w:numId="40">
    <w:abstractNumId w:val="13"/>
  </w:num>
  <w:num w:numId="41">
    <w:abstractNumId w:val="25"/>
  </w:num>
  <w:num w:numId="42">
    <w:abstractNumId w:val="24"/>
  </w:num>
  <w:num w:numId="43">
    <w:abstractNumId w:val="9"/>
  </w:num>
  <w:num w:numId="44">
    <w:abstractNumId w:val="38"/>
  </w:num>
  <w:num w:numId="45">
    <w:abstractNumId w:val="33"/>
  </w:num>
  <w:num w:numId="46">
    <w:abstractNumId w:val="23"/>
  </w:num>
  <w:num w:numId="47">
    <w:abstractNumId w:val="2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5C25"/>
    <w:rsid w:val="0012611F"/>
    <w:rsid w:val="001263BA"/>
    <w:rsid w:val="00126561"/>
    <w:rsid w:val="0012662D"/>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192"/>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0F8B"/>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933"/>
    <w:rsid w:val="00581E08"/>
    <w:rsid w:val="005823B5"/>
    <w:rsid w:val="00583553"/>
    <w:rsid w:val="00583F46"/>
    <w:rsid w:val="0059175D"/>
    <w:rsid w:val="00593DCD"/>
    <w:rsid w:val="00594744"/>
    <w:rsid w:val="00594878"/>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409C"/>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2326"/>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06B"/>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5130373">
      <w:bodyDiv w:val="1"/>
      <w:marLeft w:val="0"/>
      <w:marRight w:val="0"/>
      <w:marTop w:val="0"/>
      <w:marBottom w:val="0"/>
      <w:divBdr>
        <w:top w:val="none" w:sz="0" w:space="0" w:color="auto"/>
        <w:left w:val="none" w:sz="0" w:space="0" w:color="auto"/>
        <w:bottom w:val="none" w:sz="0" w:space="0" w:color="auto"/>
        <w:right w:val="none" w:sz="0" w:space="0" w:color="auto"/>
      </w:divBdr>
      <w:divsChild>
        <w:div w:id="1844972007">
          <w:marLeft w:val="576"/>
          <w:marRight w:val="0"/>
          <w:marTop w:val="120"/>
          <w:marBottom w:val="0"/>
          <w:divBdr>
            <w:top w:val="none" w:sz="0" w:space="0" w:color="auto"/>
            <w:left w:val="none" w:sz="0" w:space="0" w:color="auto"/>
            <w:bottom w:val="none" w:sz="0" w:space="0" w:color="auto"/>
            <w:right w:val="none" w:sz="0" w:space="0" w:color="auto"/>
          </w:divBdr>
        </w:div>
        <w:div w:id="1752695878">
          <w:marLeft w:val="576"/>
          <w:marRight w:val="0"/>
          <w:marTop w:val="120"/>
          <w:marBottom w:val="0"/>
          <w:divBdr>
            <w:top w:val="none" w:sz="0" w:space="0" w:color="auto"/>
            <w:left w:val="none" w:sz="0" w:space="0" w:color="auto"/>
            <w:bottom w:val="none" w:sz="0" w:space="0" w:color="auto"/>
            <w:right w:val="none" w:sz="0" w:space="0" w:color="auto"/>
          </w:divBdr>
        </w:div>
        <w:div w:id="1905141436">
          <w:marLeft w:val="576"/>
          <w:marRight w:val="0"/>
          <w:marTop w:val="120"/>
          <w:marBottom w:val="0"/>
          <w:divBdr>
            <w:top w:val="none" w:sz="0" w:space="0" w:color="auto"/>
            <w:left w:val="none" w:sz="0" w:space="0" w:color="auto"/>
            <w:bottom w:val="none" w:sz="0" w:space="0" w:color="auto"/>
            <w:right w:val="none" w:sz="0" w:space="0" w:color="auto"/>
          </w:divBdr>
        </w:div>
        <w:div w:id="145560114">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60906532">
      <w:bodyDiv w:val="1"/>
      <w:marLeft w:val="0"/>
      <w:marRight w:val="0"/>
      <w:marTop w:val="0"/>
      <w:marBottom w:val="0"/>
      <w:divBdr>
        <w:top w:val="none" w:sz="0" w:space="0" w:color="auto"/>
        <w:left w:val="none" w:sz="0" w:space="0" w:color="auto"/>
        <w:bottom w:val="none" w:sz="0" w:space="0" w:color="auto"/>
        <w:right w:val="none" w:sz="0" w:space="0" w:color="auto"/>
      </w:divBdr>
      <w:divsChild>
        <w:div w:id="737635177">
          <w:marLeft w:val="576"/>
          <w:marRight w:val="0"/>
          <w:marTop w:val="120"/>
          <w:marBottom w:val="0"/>
          <w:divBdr>
            <w:top w:val="none" w:sz="0" w:space="0" w:color="auto"/>
            <w:left w:val="none" w:sz="0" w:space="0" w:color="auto"/>
            <w:bottom w:val="none" w:sz="0" w:space="0" w:color="auto"/>
            <w:right w:val="none" w:sz="0" w:space="0" w:color="auto"/>
          </w:divBdr>
        </w:div>
        <w:div w:id="1440029379">
          <w:marLeft w:val="576"/>
          <w:marRight w:val="0"/>
          <w:marTop w:val="120"/>
          <w:marBottom w:val="0"/>
          <w:divBdr>
            <w:top w:val="none" w:sz="0" w:space="0" w:color="auto"/>
            <w:left w:val="none" w:sz="0" w:space="0" w:color="auto"/>
            <w:bottom w:val="none" w:sz="0" w:space="0" w:color="auto"/>
            <w:right w:val="none" w:sz="0" w:space="0" w:color="auto"/>
          </w:divBdr>
        </w:div>
        <w:div w:id="910581059">
          <w:marLeft w:val="576"/>
          <w:marRight w:val="0"/>
          <w:marTop w:val="120"/>
          <w:marBottom w:val="0"/>
          <w:divBdr>
            <w:top w:val="none" w:sz="0" w:space="0" w:color="auto"/>
            <w:left w:val="none" w:sz="0" w:space="0" w:color="auto"/>
            <w:bottom w:val="none" w:sz="0" w:space="0" w:color="auto"/>
            <w:right w:val="none" w:sz="0" w:space="0" w:color="auto"/>
          </w:divBdr>
        </w:div>
        <w:div w:id="1866364824">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099788311">
      <w:bodyDiv w:val="1"/>
      <w:marLeft w:val="0"/>
      <w:marRight w:val="0"/>
      <w:marTop w:val="0"/>
      <w:marBottom w:val="0"/>
      <w:divBdr>
        <w:top w:val="none" w:sz="0" w:space="0" w:color="auto"/>
        <w:left w:val="none" w:sz="0" w:space="0" w:color="auto"/>
        <w:bottom w:val="none" w:sz="0" w:space="0" w:color="auto"/>
        <w:right w:val="none" w:sz="0" w:space="0" w:color="auto"/>
      </w:divBdr>
      <w:divsChild>
        <w:div w:id="20009423">
          <w:marLeft w:val="576"/>
          <w:marRight w:val="0"/>
          <w:marTop w:val="120"/>
          <w:marBottom w:val="0"/>
          <w:divBdr>
            <w:top w:val="none" w:sz="0" w:space="0" w:color="auto"/>
            <w:left w:val="none" w:sz="0" w:space="0" w:color="auto"/>
            <w:bottom w:val="none" w:sz="0" w:space="0" w:color="auto"/>
            <w:right w:val="none" w:sz="0" w:space="0" w:color="auto"/>
          </w:divBdr>
        </w:div>
        <w:div w:id="419646904">
          <w:marLeft w:val="576"/>
          <w:marRight w:val="0"/>
          <w:marTop w:val="120"/>
          <w:marBottom w:val="0"/>
          <w:divBdr>
            <w:top w:val="none" w:sz="0" w:space="0" w:color="auto"/>
            <w:left w:val="none" w:sz="0" w:space="0" w:color="auto"/>
            <w:bottom w:val="none" w:sz="0" w:space="0" w:color="auto"/>
            <w:right w:val="none" w:sz="0" w:space="0" w:color="auto"/>
          </w:divBdr>
        </w:div>
        <w:div w:id="745952466">
          <w:marLeft w:val="576"/>
          <w:marRight w:val="0"/>
          <w:marTop w:val="120"/>
          <w:marBottom w:val="0"/>
          <w:divBdr>
            <w:top w:val="none" w:sz="0" w:space="0" w:color="auto"/>
            <w:left w:val="none" w:sz="0" w:space="0" w:color="auto"/>
            <w:bottom w:val="none" w:sz="0" w:space="0" w:color="auto"/>
            <w:right w:val="none" w:sz="0" w:space="0" w:color="auto"/>
          </w:divBdr>
        </w:div>
        <w:div w:id="326633177">
          <w:marLeft w:val="576"/>
          <w:marRight w:val="0"/>
          <w:marTop w:val="120"/>
          <w:marBottom w:val="0"/>
          <w:divBdr>
            <w:top w:val="none" w:sz="0" w:space="0" w:color="auto"/>
            <w:left w:val="none" w:sz="0" w:space="0" w:color="auto"/>
            <w:bottom w:val="none" w:sz="0" w:space="0" w:color="auto"/>
            <w:right w:val="none" w:sz="0" w:space="0" w:color="auto"/>
          </w:divBdr>
        </w:div>
        <w:div w:id="1248808276">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3634193">
      <w:bodyDiv w:val="1"/>
      <w:marLeft w:val="0"/>
      <w:marRight w:val="0"/>
      <w:marTop w:val="0"/>
      <w:marBottom w:val="0"/>
      <w:divBdr>
        <w:top w:val="none" w:sz="0" w:space="0" w:color="auto"/>
        <w:left w:val="none" w:sz="0" w:space="0" w:color="auto"/>
        <w:bottom w:val="none" w:sz="0" w:space="0" w:color="auto"/>
        <w:right w:val="none" w:sz="0" w:space="0" w:color="auto"/>
      </w:divBdr>
      <w:divsChild>
        <w:div w:id="1843203860">
          <w:marLeft w:val="576"/>
          <w:marRight w:val="0"/>
          <w:marTop w:val="120"/>
          <w:marBottom w:val="0"/>
          <w:divBdr>
            <w:top w:val="none" w:sz="0" w:space="0" w:color="auto"/>
            <w:left w:val="none" w:sz="0" w:space="0" w:color="auto"/>
            <w:bottom w:val="none" w:sz="0" w:space="0" w:color="auto"/>
            <w:right w:val="none" w:sz="0" w:space="0" w:color="auto"/>
          </w:divBdr>
        </w:div>
        <w:div w:id="251863091">
          <w:marLeft w:val="576"/>
          <w:marRight w:val="0"/>
          <w:marTop w:val="120"/>
          <w:marBottom w:val="0"/>
          <w:divBdr>
            <w:top w:val="none" w:sz="0" w:space="0" w:color="auto"/>
            <w:left w:val="none" w:sz="0" w:space="0" w:color="auto"/>
            <w:bottom w:val="none" w:sz="0" w:space="0" w:color="auto"/>
            <w:right w:val="none" w:sz="0" w:space="0" w:color="auto"/>
          </w:divBdr>
        </w:div>
        <w:div w:id="1689409999">
          <w:marLeft w:val="576"/>
          <w:marRight w:val="0"/>
          <w:marTop w:val="120"/>
          <w:marBottom w:val="0"/>
          <w:divBdr>
            <w:top w:val="none" w:sz="0" w:space="0" w:color="auto"/>
            <w:left w:val="none" w:sz="0" w:space="0" w:color="auto"/>
            <w:bottom w:val="none" w:sz="0" w:space="0" w:color="auto"/>
            <w:right w:val="none" w:sz="0" w:space="0" w:color="auto"/>
          </w:divBdr>
        </w:div>
        <w:div w:id="151262074">
          <w:marLeft w:val="576"/>
          <w:marRight w:val="0"/>
          <w:marTop w:val="120"/>
          <w:marBottom w:val="0"/>
          <w:divBdr>
            <w:top w:val="none" w:sz="0" w:space="0" w:color="auto"/>
            <w:left w:val="none" w:sz="0" w:space="0" w:color="auto"/>
            <w:bottom w:val="none" w:sz="0" w:space="0" w:color="auto"/>
            <w:right w:val="none" w:sz="0" w:space="0" w:color="auto"/>
          </w:divBdr>
        </w:div>
        <w:div w:id="86679231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7551608">
      <w:bodyDiv w:val="1"/>
      <w:marLeft w:val="0"/>
      <w:marRight w:val="0"/>
      <w:marTop w:val="0"/>
      <w:marBottom w:val="0"/>
      <w:divBdr>
        <w:top w:val="none" w:sz="0" w:space="0" w:color="auto"/>
        <w:left w:val="none" w:sz="0" w:space="0" w:color="auto"/>
        <w:bottom w:val="none" w:sz="0" w:space="0" w:color="auto"/>
        <w:right w:val="none" w:sz="0" w:space="0" w:color="auto"/>
      </w:divBdr>
      <w:divsChild>
        <w:div w:id="271060201">
          <w:marLeft w:val="0"/>
          <w:marRight w:val="0"/>
          <w:marTop w:val="0"/>
          <w:marBottom w:val="0"/>
          <w:divBdr>
            <w:top w:val="none" w:sz="0" w:space="0" w:color="auto"/>
            <w:left w:val="none" w:sz="0" w:space="0" w:color="auto"/>
            <w:bottom w:val="none" w:sz="0" w:space="0" w:color="auto"/>
            <w:right w:val="none" w:sz="0" w:space="0" w:color="auto"/>
          </w:divBdr>
          <w:divsChild>
            <w:div w:id="1944993116">
              <w:marLeft w:val="0"/>
              <w:marRight w:val="0"/>
              <w:marTop w:val="0"/>
              <w:marBottom w:val="0"/>
              <w:divBdr>
                <w:top w:val="none" w:sz="0" w:space="0" w:color="auto"/>
                <w:left w:val="none" w:sz="0" w:space="0" w:color="auto"/>
                <w:bottom w:val="none" w:sz="0" w:space="0" w:color="auto"/>
                <w:right w:val="none" w:sz="0" w:space="0" w:color="auto"/>
              </w:divBdr>
              <w:divsChild>
                <w:div w:id="363100165">
                  <w:marLeft w:val="0"/>
                  <w:marRight w:val="0"/>
                  <w:marTop w:val="0"/>
                  <w:marBottom w:val="0"/>
                  <w:divBdr>
                    <w:top w:val="none" w:sz="0" w:space="0" w:color="auto"/>
                    <w:left w:val="none" w:sz="0" w:space="0" w:color="auto"/>
                    <w:bottom w:val="none" w:sz="0" w:space="0" w:color="auto"/>
                    <w:right w:val="none" w:sz="0" w:space="0" w:color="auto"/>
                  </w:divBdr>
                  <w:divsChild>
                    <w:div w:id="92441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4626829">
      <w:bodyDiv w:val="1"/>
      <w:marLeft w:val="0"/>
      <w:marRight w:val="0"/>
      <w:marTop w:val="0"/>
      <w:marBottom w:val="0"/>
      <w:divBdr>
        <w:top w:val="none" w:sz="0" w:space="0" w:color="auto"/>
        <w:left w:val="none" w:sz="0" w:space="0" w:color="auto"/>
        <w:bottom w:val="none" w:sz="0" w:space="0" w:color="auto"/>
        <w:right w:val="none" w:sz="0" w:space="0" w:color="auto"/>
      </w:divBdr>
      <w:divsChild>
        <w:div w:id="189146924">
          <w:marLeft w:val="576"/>
          <w:marRight w:val="0"/>
          <w:marTop w:val="120"/>
          <w:marBottom w:val="0"/>
          <w:divBdr>
            <w:top w:val="none" w:sz="0" w:space="0" w:color="auto"/>
            <w:left w:val="none" w:sz="0" w:space="0" w:color="auto"/>
            <w:bottom w:val="none" w:sz="0" w:space="0" w:color="auto"/>
            <w:right w:val="none" w:sz="0" w:space="0" w:color="auto"/>
          </w:divBdr>
        </w:div>
        <w:div w:id="1224213668">
          <w:marLeft w:val="576"/>
          <w:marRight w:val="0"/>
          <w:marTop w:val="120"/>
          <w:marBottom w:val="0"/>
          <w:divBdr>
            <w:top w:val="none" w:sz="0" w:space="0" w:color="auto"/>
            <w:left w:val="none" w:sz="0" w:space="0" w:color="auto"/>
            <w:bottom w:val="none" w:sz="0" w:space="0" w:color="auto"/>
            <w:right w:val="none" w:sz="0" w:space="0" w:color="auto"/>
          </w:divBdr>
        </w:div>
        <w:div w:id="161706916">
          <w:marLeft w:val="576"/>
          <w:marRight w:val="0"/>
          <w:marTop w:val="120"/>
          <w:marBottom w:val="0"/>
          <w:divBdr>
            <w:top w:val="none" w:sz="0" w:space="0" w:color="auto"/>
            <w:left w:val="none" w:sz="0" w:space="0" w:color="auto"/>
            <w:bottom w:val="none" w:sz="0" w:space="0" w:color="auto"/>
            <w:right w:val="none" w:sz="0" w:space="0" w:color="auto"/>
          </w:divBdr>
        </w:div>
        <w:div w:id="2008435409">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02647169">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9696913">
      <w:bodyDiv w:val="1"/>
      <w:marLeft w:val="0"/>
      <w:marRight w:val="0"/>
      <w:marTop w:val="0"/>
      <w:marBottom w:val="0"/>
      <w:divBdr>
        <w:top w:val="none" w:sz="0" w:space="0" w:color="auto"/>
        <w:left w:val="none" w:sz="0" w:space="0" w:color="auto"/>
        <w:bottom w:val="none" w:sz="0" w:space="0" w:color="auto"/>
        <w:right w:val="none" w:sz="0" w:space="0" w:color="auto"/>
      </w:divBdr>
      <w:divsChild>
        <w:div w:id="403257077">
          <w:marLeft w:val="576"/>
          <w:marRight w:val="0"/>
          <w:marTop w:val="120"/>
          <w:marBottom w:val="0"/>
          <w:divBdr>
            <w:top w:val="none" w:sz="0" w:space="0" w:color="auto"/>
            <w:left w:val="none" w:sz="0" w:space="0" w:color="auto"/>
            <w:bottom w:val="none" w:sz="0" w:space="0" w:color="auto"/>
            <w:right w:val="none" w:sz="0" w:space="0" w:color="auto"/>
          </w:divBdr>
        </w:div>
        <w:div w:id="1977833656">
          <w:marLeft w:val="576"/>
          <w:marRight w:val="0"/>
          <w:marTop w:val="120"/>
          <w:marBottom w:val="0"/>
          <w:divBdr>
            <w:top w:val="none" w:sz="0" w:space="0" w:color="auto"/>
            <w:left w:val="none" w:sz="0" w:space="0" w:color="auto"/>
            <w:bottom w:val="none" w:sz="0" w:space="0" w:color="auto"/>
            <w:right w:val="none" w:sz="0" w:space="0" w:color="auto"/>
          </w:divBdr>
        </w:div>
        <w:div w:id="505873168">
          <w:marLeft w:val="576"/>
          <w:marRight w:val="0"/>
          <w:marTop w:val="120"/>
          <w:marBottom w:val="0"/>
          <w:divBdr>
            <w:top w:val="none" w:sz="0" w:space="0" w:color="auto"/>
            <w:left w:val="none" w:sz="0" w:space="0" w:color="auto"/>
            <w:bottom w:val="none" w:sz="0" w:space="0" w:color="auto"/>
            <w:right w:val="none" w:sz="0" w:space="0" w:color="auto"/>
          </w:divBdr>
        </w:div>
        <w:div w:id="337928849">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3639</TotalTime>
  <Pages>15</Pages>
  <Words>1972</Words>
  <Characters>11244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2021-07-03T08:28:00Z</dcterms:modified>
</cp:coreProperties>
</file>