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35E75" w:rsidRDefault="00635E75" w:rsidP="00635E75">
      <w:pPr>
        <w:spacing w:line="360" w:lineRule="auto"/>
        <w:jc w:val="center"/>
        <w:rPr>
          <w:rFonts w:ascii="Times New Roman" w:hAnsi="Times New Roman" w:cs="Times New Roman"/>
          <w:b/>
          <w:sz w:val="44"/>
          <w:szCs w:val="44"/>
        </w:rPr>
      </w:pPr>
      <w:r w:rsidRPr="00635E75">
        <w:rPr>
          <w:rFonts w:ascii="Times New Roman" w:hAnsi="Times New Roman" w:cs="Times New Roman"/>
          <w:b/>
          <w:sz w:val="44"/>
          <w:szCs w:val="44"/>
        </w:rPr>
        <w:t>Survey on Quantum Circuit Compilation for Noisy Intermediate-Scale Quantum Computers - Artificial Intelligence to Heuristics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5E75" w:rsidRDefault="00635E7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A941CB" w:rsidRDefault="00A941CB" w:rsidP="00A941C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941CB">
        <w:rPr>
          <w:rFonts w:ascii="Times New Roman" w:eastAsia="Times New Roman" w:hAnsi="Times New Roman" w:cs="Times New Roman"/>
          <w:color w:val="333333"/>
          <w:sz w:val="32"/>
          <w:szCs w:val="32"/>
          <w:lang w:val="en-IN" w:eastAsia="en-IN" w:bidi="ta-IN"/>
        </w:rPr>
        <w:t>Computationally expensive applications, including machine learning, chemical simulations, and financial modeling, are promising candidates for noisy intermediate scale quantum (NISQ) computers. In these problems, one important challenge is mapping a quantum circuit onto NISQ hardware while satisfying physical constraints of an underlying quantum architecture. Quantum circuit compilation (QCC) aims to generate feasible mappings such that a quantum circuit can be executed in a given hardware platform with acceptable confidence in outcomes. Physical constraints of a NISQ computer change frequently, requiring QCC process to be repeated often. When a circuit cannot directly be executed on a quantum hardware due to its physical limitations, it is necessary to modify the circuit by adding new quantum gates and auxiliary qubits, increasing its space and time complexity. An inefficient QCC may significantly increase error rate and circuit latency for even the simplest algorithms. In this article, we present artificial intelligence (AI)-based and heuristic-based methods recently reported in the literature that attempt to address these QCC challenges. We group them based on underlying techniques that they implement, such as AI algorithms including genetic algorithms, genetic programming, ant colony optimization and AI planning, and heuristics methods employing greedy algorithms, satisfiability problem solvers, dynamic, and graph optimization techniques. We discuss performance of each QCC technique and evaluate its potential limitations.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E2F0D" w:rsidRDefault="00F0379F" w:rsidP="007E2F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F0D">
        <w:rPr>
          <w:rFonts w:ascii="Times New Roman" w:hAnsi="Times New Roman" w:cs="Times New Roman"/>
          <w:sz w:val="32"/>
          <w:szCs w:val="32"/>
          <w:lang w:val="en-IN"/>
        </w:rPr>
        <w:t xml:space="preserve">A variety of small superconducting processors, with varying architectures, already exist. </w:t>
      </w:r>
    </w:p>
    <w:p w:rsidR="00000000" w:rsidRPr="007E2F0D" w:rsidRDefault="00F0379F" w:rsidP="007E2F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F0D">
        <w:rPr>
          <w:rFonts w:ascii="Times New Roman" w:hAnsi="Times New Roman" w:cs="Times New Roman"/>
          <w:sz w:val="32"/>
          <w:szCs w:val="32"/>
          <w:lang w:val="en-IN"/>
        </w:rPr>
        <w:t xml:space="preserve">Therefore, existing quantum hardware is not suited to implement the deep and highly </w:t>
      </w:r>
      <w:r w:rsidRPr="007E2F0D">
        <w:rPr>
          <w:rFonts w:ascii="Times New Roman" w:hAnsi="Times New Roman" w:cs="Times New Roman"/>
          <w:sz w:val="32"/>
          <w:szCs w:val="32"/>
          <w:lang w:val="en-IN"/>
        </w:rPr>
        <w:t>connected circuits required for the UCC and similar ansätze for applications beyond basic demonstrations such as the H2 molecule.</w:t>
      </w:r>
    </w:p>
    <w:p w:rsidR="00000000" w:rsidRPr="007E2F0D" w:rsidRDefault="00F0379F" w:rsidP="007E2F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F0D">
        <w:rPr>
          <w:rFonts w:ascii="Times New Roman" w:hAnsi="Times New Roman" w:cs="Times New Roman"/>
          <w:sz w:val="32"/>
          <w:szCs w:val="32"/>
          <w:lang w:val="en-IN"/>
        </w:rPr>
        <w:t>These three requirements make that certain existing algorithms are better suited for PQC optimization and are more commonly u</w:t>
      </w:r>
      <w:r w:rsidRPr="007E2F0D">
        <w:rPr>
          <w:rFonts w:ascii="Times New Roman" w:hAnsi="Times New Roman" w:cs="Times New Roman"/>
          <w:sz w:val="32"/>
          <w:szCs w:val="32"/>
          <w:lang w:val="en-IN"/>
        </w:rPr>
        <w:t>sed, and that new algorithms are being developed specifically for PQC optimization.</w:t>
      </w:r>
    </w:p>
    <w:p w:rsidR="00000000" w:rsidRPr="007E2F0D" w:rsidRDefault="00F0379F" w:rsidP="007E2F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F0D">
        <w:rPr>
          <w:rFonts w:ascii="Times New Roman" w:hAnsi="Times New Roman" w:cs="Times New Roman"/>
          <w:sz w:val="32"/>
          <w:szCs w:val="32"/>
          <w:lang w:val="en-IN"/>
        </w:rPr>
        <w:t>The latter being quasiparticles obeying continuous or anyonic statistics, and existing only in two-dimensional confinement.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E2F0D" w:rsidRDefault="00F0379F" w:rsidP="007E2F0D">
      <w:pPr>
        <w:numPr>
          <w:ilvl w:val="0"/>
          <w:numId w:val="45"/>
        </w:numPr>
        <w:spacing w:line="360" w:lineRule="auto"/>
        <w:jc w:val="both"/>
        <w:rPr>
          <w:rFonts w:ascii="Times New Roman" w:hAnsi="Times New Roman" w:cs="Times New Roman"/>
          <w:bCs/>
          <w:sz w:val="32"/>
          <w:szCs w:val="32"/>
          <w:lang w:val="en-IN"/>
        </w:rPr>
      </w:pPr>
      <w:r w:rsidRPr="007E2F0D">
        <w:rPr>
          <w:rFonts w:ascii="Times New Roman" w:hAnsi="Times New Roman" w:cs="Times New Roman"/>
          <w:bCs/>
          <w:sz w:val="32"/>
          <w:szCs w:val="32"/>
          <w:lang w:val="en-IN"/>
        </w:rPr>
        <w:t>Quantum computing (QC) aims to solve intractab</w:t>
      </w:r>
      <w:r w:rsidRPr="007E2F0D">
        <w:rPr>
          <w:rFonts w:ascii="Times New Roman" w:hAnsi="Times New Roman" w:cs="Times New Roman"/>
          <w:bCs/>
          <w:sz w:val="32"/>
          <w:szCs w:val="32"/>
          <w:lang w:val="en-IN"/>
        </w:rPr>
        <w:t>le computational problems by leveraging quantum mechanical principles like superposition and entanglement to manipulate information efficiently.</w:t>
      </w:r>
    </w:p>
    <w:p w:rsidR="00000000" w:rsidRPr="007E2F0D" w:rsidRDefault="00F0379F" w:rsidP="007E2F0D">
      <w:pPr>
        <w:numPr>
          <w:ilvl w:val="0"/>
          <w:numId w:val="45"/>
        </w:numPr>
        <w:spacing w:line="360" w:lineRule="auto"/>
        <w:jc w:val="both"/>
        <w:rPr>
          <w:rFonts w:ascii="Times New Roman" w:hAnsi="Times New Roman" w:cs="Times New Roman"/>
          <w:bCs/>
          <w:sz w:val="32"/>
          <w:szCs w:val="32"/>
          <w:lang w:val="en-IN"/>
        </w:rPr>
      </w:pPr>
      <w:r w:rsidRPr="007E2F0D">
        <w:rPr>
          <w:rFonts w:ascii="Times New Roman" w:hAnsi="Times New Roman" w:cs="Times New Roman"/>
          <w:bCs/>
          <w:sz w:val="32"/>
          <w:szCs w:val="32"/>
          <w:lang w:val="en-IN"/>
        </w:rPr>
        <w:t xml:space="preserve">In a QC application, a set of qubits are initialized to encode a given problem including its data input. </w:t>
      </w:r>
    </w:p>
    <w:p w:rsidR="00000000" w:rsidRPr="007E2F0D" w:rsidRDefault="00F0379F" w:rsidP="007E2F0D">
      <w:pPr>
        <w:numPr>
          <w:ilvl w:val="0"/>
          <w:numId w:val="45"/>
        </w:numPr>
        <w:spacing w:line="360" w:lineRule="auto"/>
        <w:jc w:val="both"/>
        <w:rPr>
          <w:rFonts w:ascii="Times New Roman" w:hAnsi="Times New Roman" w:cs="Times New Roman"/>
          <w:bCs/>
          <w:sz w:val="32"/>
          <w:szCs w:val="32"/>
          <w:lang w:val="en-IN"/>
        </w:rPr>
      </w:pPr>
      <w:r w:rsidRPr="007E2F0D">
        <w:rPr>
          <w:rFonts w:ascii="Times New Roman" w:hAnsi="Times New Roman" w:cs="Times New Roman"/>
          <w:bCs/>
          <w:sz w:val="32"/>
          <w:szCs w:val="32"/>
          <w:lang w:val="en-IN"/>
        </w:rPr>
        <w:t xml:space="preserve">In </w:t>
      </w:r>
      <w:r w:rsidRPr="007E2F0D">
        <w:rPr>
          <w:rFonts w:ascii="Times New Roman" w:hAnsi="Times New Roman" w:cs="Times New Roman"/>
          <w:bCs/>
          <w:sz w:val="32"/>
          <w:szCs w:val="32"/>
          <w:lang w:val="en-IN"/>
        </w:rPr>
        <w:t xml:space="preserve">the optimization-based variants of our compiler, we implement the above goals by posing the compilation problem as a </w:t>
      </w:r>
      <w:r w:rsidRPr="007E2F0D">
        <w:rPr>
          <w:rFonts w:ascii="Times New Roman" w:hAnsi="Times New Roman" w:cs="Times New Roman"/>
          <w:bCs/>
          <w:sz w:val="32"/>
          <w:szCs w:val="32"/>
          <w:lang w:val="en-IN"/>
        </w:rPr>
        <w:lastRenderedPageBreak/>
        <w:t>constrained optimization problem to be solved by a satisfiability modulo theory (SMT) solver.</w:t>
      </w:r>
    </w:p>
    <w:p w:rsidR="00000000" w:rsidRPr="007E2F0D" w:rsidRDefault="00F0379F" w:rsidP="007E2F0D">
      <w:pPr>
        <w:numPr>
          <w:ilvl w:val="0"/>
          <w:numId w:val="45"/>
        </w:numPr>
        <w:spacing w:line="360" w:lineRule="auto"/>
        <w:jc w:val="both"/>
        <w:rPr>
          <w:rFonts w:ascii="Times New Roman" w:hAnsi="Times New Roman" w:cs="Times New Roman"/>
          <w:bCs/>
          <w:sz w:val="32"/>
          <w:szCs w:val="32"/>
          <w:lang w:val="en-IN"/>
        </w:rPr>
      </w:pPr>
      <w:r w:rsidRPr="007E2F0D">
        <w:rPr>
          <w:rFonts w:ascii="Times New Roman" w:hAnsi="Times New Roman" w:cs="Times New Roman"/>
          <w:bCs/>
          <w:sz w:val="32"/>
          <w:szCs w:val="32"/>
          <w:lang w:val="en-IN"/>
        </w:rPr>
        <w:t>The optimization problem has variables and c</w:t>
      </w:r>
      <w:r w:rsidRPr="007E2F0D">
        <w:rPr>
          <w:rFonts w:ascii="Times New Roman" w:hAnsi="Times New Roman" w:cs="Times New Roman"/>
          <w:bCs/>
          <w:sz w:val="32"/>
          <w:szCs w:val="32"/>
          <w:lang w:val="en-IN"/>
        </w:rPr>
        <w:t>onstraints which express program information, machine topology constraints, and machine error information.</w:t>
      </w:r>
      <w:r w:rsidRPr="007E2F0D">
        <w:rPr>
          <w:rFonts w:ascii="Times New Roman" w:hAnsi="Times New Roman" w:cs="Times New Roman"/>
          <w:bCs/>
          <w:sz w:val="32"/>
          <w:szCs w:val="32"/>
        </w:rPr>
        <w:t xml:space="preserve"> </w:t>
      </w:r>
    </w:p>
    <w:p w:rsidR="000B33B0" w:rsidRPr="007E2F0D" w:rsidRDefault="006A300A" w:rsidP="007E2F0D">
      <w:pPr>
        <w:spacing w:line="360" w:lineRule="auto"/>
        <w:jc w:val="both"/>
        <w:rPr>
          <w:rFonts w:ascii="Times New Roman" w:eastAsia="Times New Roman" w:hAnsi="Times New Roman" w:cs="Times New Roman"/>
          <w:sz w:val="32"/>
          <w:szCs w:val="32"/>
        </w:rPr>
      </w:pPr>
      <w:r w:rsidRPr="007E2F0D">
        <w:rPr>
          <w:rFonts w:ascii="Times New Roman" w:hAnsi="Times New Roman" w:cs="Times New Roman"/>
          <w:b/>
          <w:sz w:val="36"/>
          <w:szCs w:val="36"/>
        </w:rPr>
        <w:t xml:space="preserve">2.2. PROPOSED </w:t>
      </w:r>
      <w:r w:rsidR="000B33B0" w:rsidRPr="007E2F0D">
        <w:rPr>
          <w:rFonts w:ascii="Times New Roman" w:hAnsi="Times New Roman" w:cs="Times New Roman"/>
          <w:b/>
          <w:sz w:val="36"/>
          <w:szCs w:val="36"/>
        </w:rPr>
        <w:t xml:space="preserve">SYSTEM </w:t>
      </w:r>
    </w:p>
    <w:p w:rsidR="007E2F0D" w:rsidRPr="007E2F0D" w:rsidRDefault="007E2F0D" w:rsidP="007E2F0D">
      <w:pPr>
        <w:pStyle w:val="NormalWeb"/>
        <w:numPr>
          <w:ilvl w:val="0"/>
          <w:numId w:val="46"/>
        </w:numPr>
        <w:spacing w:before="0" w:beforeAutospacing="0" w:after="0" w:afterAutospacing="0" w:line="360" w:lineRule="auto"/>
        <w:ind w:left="142" w:hanging="142"/>
        <w:jc w:val="both"/>
        <w:rPr>
          <w:sz w:val="32"/>
          <w:szCs w:val="32"/>
        </w:rPr>
      </w:pPr>
      <w:r w:rsidRPr="007E2F0D">
        <w:rPr>
          <w:sz w:val="32"/>
          <w:szCs w:val="32"/>
        </w:rPr>
        <w:t>Most of the originally proposed quantum algorithms require millions of physical qubits to incorporate these QEC techniques successfully.</w:t>
      </w:r>
    </w:p>
    <w:p w:rsidR="007E2F0D" w:rsidRPr="007E2F0D" w:rsidRDefault="007E2F0D" w:rsidP="007E2F0D">
      <w:pPr>
        <w:pStyle w:val="NormalWeb"/>
        <w:numPr>
          <w:ilvl w:val="0"/>
          <w:numId w:val="46"/>
        </w:numPr>
        <w:spacing w:before="0" w:beforeAutospacing="0" w:after="0" w:afterAutospacing="0" w:line="360" w:lineRule="auto"/>
        <w:ind w:left="142" w:hanging="142"/>
        <w:jc w:val="both"/>
        <w:rPr>
          <w:sz w:val="32"/>
          <w:szCs w:val="32"/>
        </w:rPr>
      </w:pPr>
      <w:r w:rsidRPr="007E2F0D">
        <w:rPr>
          <w:sz w:val="32"/>
          <w:szCs w:val="32"/>
        </w:rPr>
        <w:t>The Fermi-Hubbard model with its few and simple interaction terms is proposed as the most promising near-term application of the method.</w:t>
      </w:r>
    </w:p>
    <w:p w:rsidR="007E2F0D" w:rsidRPr="007E2F0D" w:rsidRDefault="007E2F0D" w:rsidP="007E2F0D">
      <w:pPr>
        <w:pStyle w:val="NormalWeb"/>
        <w:numPr>
          <w:ilvl w:val="0"/>
          <w:numId w:val="46"/>
        </w:numPr>
        <w:spacing w:before="0" w:beforeAutospacing="0" w:after="0" w:afterAutospacing="0" w:line="360" w:lineRule="auto"/>
        <w:ind w:left="142" w:hanging="142"/>
        <w:jc w:val="both"/>
        <w:rPr>
          <w:sz w:val="32"/>
          <w:szCs w:val="32"/>
        </w:rPr>
      </w:pPr>
      <w:r w:rsidRPr="007E2F0D">
        <w:rPr>
          <w:sz w:val="32"/>
          <w:szCs w:val="32"/>
        </w:rPr>
        <w:t>Alternative methods to measure the overlap without the use of control unitaries have been proposed .</w:t>
      </w:r>
    </w:p>
    <w:p w:rsidR="007E2F0D" w:rsidRPr="007E2F0D" w:rsidRDefault="007E2F0D" w:rsidP="007E2F0D">
      <w:pPr>
        <w:pStyle w:val="NormalWeb"/>
        <w:numPr>
          <w:ilvl w:val="0"/>
          <w:numId w:val="46"/>
        </w:numPr>
        <w:spacing w:before="0" w:beforeAutospacing="0" w:after="0" w:afterAutospacing="0" w:line="360" w:lineRule="auto"/>
        <w:ind w:left="142" w:hanging="142"/>
        <w:jc w:val="both"/>
        <w:rPr>
          <w:sz w:val="32"/>
          <w:szCs w:val="32"/>
        </w:rPr>
      </w:pPr>
      <w:r w:rsidRPr="007E2F0D">
        <w:rPr>
          <w:sz w:val="32"/>
          <w:szCs w:val="32"/>
        </w:rPr>
        <w:t>In classical machine learning, the natural gradient was proposed that adapts the update rule to the nonEuclidean metric of the parameter space.</w:t>
      </w:r>
    </w:p>
    <w:p w:rsidR="00BB3207" w:rsidRDefault="007E2F0D" w:rsidP="007E2F0D">
      <w:pPr>
        <w:pStyle w:val="NormalWeb"/>
        <w:numPr>
          <w:ilvl w:val="0"/>
          <w:numId w:val="46"/>
        </w:numPr>
        <w:spacing w:before="0" w:beforeAutospacing="0" w:after="0" w:afterAutospacing="0" w:line="360" w:lineRule="auto"/>
        <w:ind w:left="142" w:hanging="142"/>
        <w:jc w:val="both"/>
        <w:rPr>
          <w:sz w:val="32"/>
          <w:szCs w:val="32"/>
        </w:rPr>
      </w:pPr>
      <w:r w:rsidRPr="007E2F0D">
        <w:rPr>
          <w:sz w:val="32"/>
          <w:szCs w:val="32"/>
        </w:rPr>
        <w:t>We now review various NISQ algorithms that have been proposed to tackle quantum chemistry and many-body physics related problems.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t>We used or created Scaffold programs for each benchmark and obtained LLVM IR using the ScaffCC compiler</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lastRenderedPageBreak/>
        <w:t>Using real-sys</w:t>
      </w:r>
      <w:r w:rsidRPr="007E2F0D">
        <w:rPr>
          <w:rFonts w:ascii="Times New Roman" w:eastAsia="AdvGulliv-R" w:hAnsi="Times New Roman" w:cs="Times New Roman"/>
          <w:bCs/>
          <w:sz w:val="32"/>
          <w:szCs w:val="32"/>
          <w:lang w:val="en-IN"/>
        </w:rPr>
        <w:t>tem evaluations our work determines the relative importance of these parameters and compares the performance of heuristic and optimal techniques.</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t xml:space="preserve">Simulated or scaled success rates may not correlate well with real performance. </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t>Making good use of NISQ har</w:t>
      </w:r>
      <w:r w:rsidRPr="007E2F0D">
        <w:rPr>
          <w:rFonts w:ascii="Times New Roman" w:eastAsia="AdvGulliv-R" w:hAnsi="Times New Roman" w:cs="Times New Roman"/>
          <w:bCs/>
          <w:sz w:val="32"/>
          <w:szCs w:val="32"/>
          <w:lang w:val="en-IN"/>
        </w:rPr>
        <w:t xml:space="preserve">dware, however, requires very efficient, near-optimal mappings of algorithms onto them. </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t>Under this policy, for CNOT gate, we set reliability tracking variables based on the junction used for routing.</w:t>
      </w:r>
    </w:p>
    <w:p w:rsidR="00000000" w:rsidRPr="007E2F0D" w:rsidRDefault="00F0379F" w:rsidP="007E2F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F0D">
        <w:rPr>
          <w:rFonts w:ascii="Times New Roman" w:eastAsia="AdvGulliv-R" w:hAnsi="Times New Roman" w:cs="Times New Roman"/>
          <w:bCs/>
          <w:sz w:val="32"/>
          <w:szCs w:val="32"/>
          <w:lang w:val="en-IN"/>
        </w:rPr>
        <w:t>The degree of the qubit is the number of CNOTs in whi</w:t>
      </w:r>
      <w:r w:rsidRPr="007E2F0D">
        <w:rPr>
          <w:rFonts w:ascii="Times New Roman" w:eastAsia="AdvGulliv-R" w:hAnsi="Times New Roman" w:cs="Times New Roman"/>
          <w:bCs/>
          <w:sz w:val="32"/>
          <w:szCs w:val="32"/>
          <w:lang w:val="en-IN"/>
        </w:rPr>
        <w:t>ch the qubit is used.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46D34" w:rsidRDefault="007E2F0D"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A variational eigenvalue solver on a photonic quantum processor</w:t>
            </w:r>
          </w:p>
        </w:tc>
        <w:tc>
          <w:tcPr>
            <w:tcW w:w="3192" w:type="dxa"/>
          </w:tcPr>
          <w:p w:rsidR="000C407B" w:rsidRPr="00546D34" w:rsidRDefault="007E2F0D" w:rsidP="007E2F0D">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 xml:space="preserve">Alberto Peruzzo, Jarrod McClean, Peter Shadbolt, Man-Hong Yung, Xiao-Qi Zhou, Peter J. Love, Alán Aspuru-Guzik, and Jeremy L. O’Brien. </w:t>
            </w:r>
          </w:p>
        </w:tc>
        <w:tc>
          <w:tcPr>
            <w:tcW w:w="3192" w:type="dxa"/>
          </w:tcPr>
          <w:p w:rsidR="000C407B" w:rsidRPr="00546D34" w:rsidRDefault="007E2F0D"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color w:val="333333"/>
                <w:sz w:val="28"/>
                <w:szCs w:val="28"/>
                <w:shd w:val="clear" w:color="auto" w:fill="FFFFFF"/>
              </w:rPr>
              <w:t>We have implemented the algorithm by combining a small-scale photonic quantum processor with a conventional computer.</w:t>
            </w:r>
          </w:p>
        </w:tc>
      </w:tr>
      <w:tr w:rsidR="000C407B" w:rsidTr="000C407B">
        <w:trPr>
          <w:trHeight w:val="2942"/>
        </w:trPr>
        <w:tc>
          <w:tcPr>
            <w:tcW w:w="3192" w:type="dxa"/>
          </w:tcPr>
          <w:p w:rsidR="000C407B" w:rsidRPr="00546D34" w:rsidRDefault="007E2F0D"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Polynomial-time algorithms for prime factorization and discrete logarithms on a quantum computer</w:t>
            </w:r>
          </w:p>
        </w:tc>
        <w:tc>
          <w:tcPr>
            <w:tcW w:w="3192" w:type="dxa"/>
          </w:tcPr>
          <w:p w:rsidR="000C407B" w:rsidRPr="00546D34" w:rsidRDefault="007E2F0D" w:rsidP="007E2F0D">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 xml:space="preserve">P. Shor. </w:t>
            </w:r>
          </w:p>
        </w:tc>
        <w:tc>
          <w:tcPr>
            <w:tcW w:w="3192" w:type="dxa"/>
          </w:tcPr>
          <w:p w:rsidR="000C407B" w:rsidRPr="00546D34" w:rsidRDefault="007E2F0D"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Efficient randomized algorithms are given for these two problems on a hypothetical quantum computer.</w:t>
            </w:r>
          </w:p>
        </w:tc>
      </w:tr>
      <w:tr w:rsidR="000C407B" w:rsidTr="000C407B">
        <w:tc>
          <w:tcPr>
            <w:tcW w:w="3192" w:type="dxa"/>
          </w:tcPr>
          <w:p w:rsidR="000C407B" w:rsidRPr="00546D34" w:rsidRDefault="00546D34"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lastRenderedPageBreak/>
              <w:t>Quantum machine learning</w:t>
            </w:r>
          </w:p>
        </w:tc>
        <w:tc>
          <w:tcPr>
            <w:tcW w:w="3192" w:type="dxa"/>
          </w:tcPr>
          <w:p w:rsidR="000C407B" w:rsidRPr="00546D34" w:rsidRDefault="007E2F0D" w:rsidP="00546D3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 xml:space="preserve">Jacob Biamonte, Peter Wittek, Nicola Pancotti, Patrick Rebentrost, Nathan Wiebe, and Seth Lloyd. </w:t>
            </w:r>
          </w:p>
        </w:tc>
        <w:tc>
          <w:tcPr>
            <w:tcW w:w="3192" w:type="dxa"/>
          </w:tcPr>
          <w:p w:rsidR="000C407B" w:rsidRPr="00546D34" w:rsidRDefault="00546D34"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color w:val="333333"/>
                <w:sz w:val="28"/>
                <w:szCs w:val="28"/>
                <w:shd w:val="clear" w:color="auto" w:fill="FFFFFF"/>
              </w:rPr>
              <w:t>Quantum Machine Learning bridges the gap between abstract developments in quantum computing and the applied research on machine learning.</w:t>
            </w:r>
          </w:p>
        </w:tc>
      </w:tr>
      <w:tr w:rsidR="000C407B" w:rsidTr="000C407B">
        <w:tc>
          <w:tcPr>
            <w:tcW w:w="3192" w:type="dxa"/>
          </w:tcPr>
          <w:p w:rsidR="000C407B" w:rsidRPr="00546D34" w:rsidRDefault="00546D34"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Requirements for fault-tolerant factoring on an atom-optics quantum computer</w:t>
            </w:r>
          </w:p>
        </w:tc>
        <w:tc>
          <w:tcPr>
            <w:tcW w:w="3192" w:type="dxa"/>
          </w:tcPr>
          <w:p w:rsidR="000C407B" w:rsidRPr="00546D34" w:rsidRDefault="00546D34" w:rsidP="00546D3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sz w:val="28"/>
                <w:szCs w:val="28"/>
              </w:rPr>
              <w:t xml:space="preserve">Simon J. Devitt, Ashley M. Stephens, William J. Munro, and Kae Nemoto. </w:t>
            </w:r>
          </w:p>
        </w:tc>
        <w:tc>
          <w:tcPr>
            <w:tcW w:w="3192" w:type="dxa"/>
          </w:tcPr>
          <w:p w:rsidR="000C407B" w:rsidRPr="00546D34" w:rsidRDefault="00546D34" w:rsidP="00E53AA4">
            <w:pPr>
              <w:tabs>
                <w:tab w:val="left" w:pos="720"/>
              </w:tabs>
              <w:spacing w:after="100" w:line="360" w:lineRule="auto"/>
              <w:jc w:val="both"/>
              <w:rPr>
                <w:rFonts w:ascii="Times New Roman" w:hAnsi="Times New Roman" w:cs="Times New Roman"/>
                <w:sz w:val="28"/>
                <w:szCs w:val="28"/>
              </w:rPr>
            </w:pPr>
            <w:r w:rsidRPr="00546D34">
              <w:rPr>
                <w:rFonts w:ascii="Times New Roman" w:hAnsi="Times New Roman" w:cs="Times New Roman"/>
                <w:color w:val="333333"/>
                <w:sz w:val="28"/>
                <w:szCs w:val="28"/>
                <w:shd w:val="clear" w:color="auto" w:fill="FFFFFF"/>
              </w:rPr>
              <w:t>We determine the runtime and size of the computer as a function of the problem size and physical error rate.</w:t>
            </w:r>
          </w:p>
        </w:tc>
      </w:tr>
    </w:tbl>
    <w:p w:rsidR="00945999" w:rsidRDefault="0094599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945999" w:rsidRPr="00F5183A" w:rsidRDefault="00945999"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45999" w:rsidP="00E53AA4">
      <w:pPr>
        <w:spacing w:after="0" w:line="360" w:lineRule="auto"/>
        <w:jc w:val="both"/>
        <w:rPr>
          <w:rFonts w:ascii="Times New Roman" w:hAnsi="Times New Roman" w:cs="Times New Roman"/>
        </w:rPr>
      </w:pPr>
      <w:r w:rsidRPr="00945999">
        <w:rPr>
          <w:rFonts w:ascii="Times New Roman" w:hAnsi="Times New Roman" w:cs="Times New Roman"/>
        </w:rPr>
        <w:drawing>
          <wp:inline distT="0" distB="0" distL="0" distR="0">
            <wp:extent cx="5943600" cy="41878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945999" w:rsidRDefault="00945999"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A941CB" w:rsidRDefault="00A941CB" w:rsidP="00E53AA4">
      <w:pPr>
        <w:tabs>
          <w:tab w:val="left" w:pos="1309"/>
          <w:tab w:val="center" w:pos="4680"/>
        </w:tabs>
        <w:spacing w:line="360" w:lineRule="auto"/>
        <w:jc w:val="both"/>
        <w:rPr>
          <w:rFonts w:ascii="Times New Roman" w:hAnsi="Times New Roman" w:cs="Times New Roman"/>
          <w:b/>
          <w:sz w:val="28"/>
          <w:szCs w:val="28"/>
        </w:rPr>
      </w:pPr>
    </w:p>
    <w:p w:rsidR="00945999" w:rsidRDefault="00945999" w:rsidP="00E53AA4">
      <w:pPr>
        <w:tabs>
          <w:tab w:val="left" w:pos="1309"/>
          <w:tab w:val="center" w:pos="4680"/>
        </w:tabs>
        <w:spacing w:line="360" w:lineRule="auto"/>
        <w:jc w:val="both"/>
        <w:rPr>
          <w:rFonts w:ascii="Times New Roman" w:hAnsi="Times New Roman" w:cs="Times New Roman"/>
          <w:b/>
          <w:sz w:val="28"/>
          <w:szCs w:val="28"/>
        </w:rPr>
      </w:pPr>
    </w:p>
    <w:p w:rsidR="00945999" w:rsidRDefault="0094599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65734" w:rsidRPr="00B65734" w:rsidRDefault="00B65734" w:rsidP="00B65734">
      <w:pPr>
        <w:pStyle w:val="BodyText"/>
        <w:rPr>
          <w:bCs/>
          <w:iCs/>
          <w:sz w:val="32"/>
          <w:szCs w:val="32"/>
          <w:lang w:val="en-IN"/>
        </w:rPr>
      </w:pPr>
      <w:r w:rsidRPr="00B65734">
        <w:rPr>
          <w:bCs/>
          <w:iCs/>
          <w:sz w:val="32"/>
          <w:szCs w:val="32"/>
          <w:lang w:val="en-IN"/>
        </w:rPr>
        <w:t xml:space="preserve">   This paper proposed and evaluated calibration-aware compiler techniques for NISQ systems. We considered optimal and heuristic compilation methods, the use of calibration data, different objective functions and routing policies. Our evaluations show it is crucial to adapt quantum program compilation to dynamic operation error characteristics of the machine. It is most important to consider CNOT and readout error rates, since these operations are more noisy than single qubit gates. Optimization based on qubit coherence time is also useful, but less critical here because gate errors severely limit useful computation time. Our research has shown that SMT approaches are very effective for current and near-term systems, but may not scale well to the far-NISQ machines of 500 qubits or more. For those, we have developed heuristic approaches, GreedyV</w:t>
      </w:r>
      <w:r w:rsidRPr="00B65734">
        <w:rPr>
          <w:rFonts w:ascii="Cambria Math" w:hAnsi="Cambria Math"/>
          <w:bCs/>
          <w:iCs/>
          <w:sz w:val="32"/>
          <w:szCs w:val="32"/>
          <w:lang w:val="en-IN"/>
        </w:rPr>
        <w:t>⋆</w:t>
      </w:r>
      <w:r w:rsidRPr="00B65734">
        <w:rPr>
          <w:bCs/>
          <w:iCs/>
          <w:sz w:val="32"/>
          <w:szCs w:val="32"/>
          <w:lang w:val="en-IN"/>
        </w:rPr>
        <w:t xml:space="preserve"> and GreedyE</w:t>
      </w:r>
      <w:r w:rsidRPr="00B65734">
        <w:rPr>
          <w:rFonts w:ascii="Cambria Math" w:hAnsi="Cambria Math"/>
          <w:bCs/>
          <w:iCs/>
          <w:sz w:val="32"/>
          <w:szCs w:val="32"/>
          <w:lang w:val="en-IN"/>
        </w:rPr>
        <w:t>⋆</w:t>
      </w:r>
      <w:r w:rsidRPr="00B65734">
        <w:rPr>
          <w:bCs/>
          <w:iCs/>
          <w:sz w:val="32"/>
          <w:szCs w:val="32"/>
          <w:lang w:val="en-IN"/>
        </w:rPr>
        <w:t>, which offer nearly as good results but with much more tractable compile times.</w:t>
      </w:r>
      <w:r w:rsidRPr="00B6573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B65734" w:rsidRDefault="00B6573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65734" w:rsidRDefault="00F0379F" w:rsidP="00B65734">
      <w:pPr>
        <w:pStyle w:val="BodyText"/>
        <w:numPr>
          <w:ilvl w:val="0"/>
          <w:numId w:val="42"/>
        </w:numPr>
        <w:rPr>
          <w:sz w:val="32"/>
          <w:szCs w:val="32"/>
          <w:lang w:val="en-IN"/>
        </w:rPr>
      </w:pPr>
      <w:r w:rsidRPr="00B65734">
        <w:rPr>
          <w:sz w:val="32"/>
          <w:szCs w:val="32"/>
          <w:lang w:val="en-IN"/>
        </w:rPr>
        <w:t xml:space="preserve">[1] </w:t>
      </w:r>
      <w:r w:rsidRPr="00B65734">
        <w:rPr>
          <w:sz w:val="32"/>
          <w:szCs w:val="32"/>
          <w:lang w:val="en-IN"/>
        </w:rPr>
        <w:t xml:space="preserve">Alberto Peruzzo, Jarrod McClean, Peter Shadbolt, Man-Hong Yung, Xiao-Qi Zhou, Peter J. Love, Alán Aspuru-Guzik, and Jeremy L. O’Brien. A variational eigenvalue solver on a photonic quantum processor. Nature Communications, 5:4213 EP –, Jul 2014. Article. </w:t>
      </w:r>
    </w:p>
    <w:p w:rsidR="00000000" w:rsidRPr="00B65734" w:rsidRDefault="00F0379F" w:rsidP="00B65734">
      <w:pPr>
        <w:pStyle w:val="BodyText"/>
        <w:numPr>
          <w:ilvl w:val="0"/>
          <w:numId w:val="42"/>
        </w:numPr>
        <w:rPr>
          <w:sz w:val="32"/>
          <w:szCs w:val="32"/>
          <w:lang w:val="en-IN"/>
        </w:rPr>
      </w:pPr>
      <w:r w:rsidRPr="00B65734">
        <w:rPr>
          <w:sz w:val="32"/>
          <w:szCs w:val="32"/>
          <w:lang w:val="en-IN"/>
        </w:rPr>
        <w:t xml:space="preserve">[2] Abhinav Kandala, Antonio Mezzacapo, Kristan Temme, Maika Takita, Markus Brink, Jerry M. Chow, and Jay M. Gambetta. Hardwareefficient variational quantum eigensolver for small molecules and quantum magnets. Nature, 549:242 EP –, Sep 2017. </w:t>
      </w:r>
    </w:p>
    <w:p w:rsidR="00000000" w:rsidRPr="00B65734" w:rsidRDefault="00F0379F" w:rsidP="00B65734">
      <w:pPr>
        <w:pStyle w:val="BodyText"/>
        <w:numPr>
          <w:ilvl w:val="0"/>
          <w:numId w:val="42"/>
        </w:numPr>
        <w:rPr>
          <w:sz w:val="32"/>
          <w:szCs w:val="32"/>
          <w:lang w:val="en-IN"/>
        </w:rPr>
      </w:pPr>
      <w:r w:rsidRPr="00B65734">
        <w:rPr>
          <w:sz w:val="32"/>
          <w:szCs w:val="32"/>
          <w:lang w:val="en-IN"/>
        </w:rPr>
        <w:t>[3] P. Shor</w:t>
      </w:r>
      <w:r w:rsidRPr="00B65734">
        <w:rPr>
          <w:sz w:val="32"/>
          <w:szCs w:val="32"/>
          <w:lang w:val="en-IN"/>
        </w:rPr>
        <w:t xml:space="preserve">. Polynomial-time algorithms for prime factorization and discrete logarithms on a quantum computer. SIAM Review, 41(2):303–332, 1999. </w:t>
      </w:r>
    </w:p>
    <w:p w:rsidR="00000000" w:rsidRPr="00B65734" w:rsidRDefault="00F0379F" w:rsidP="00B65734">
      <w:pPr>
        <w:pStyle w:val="BodyText"/>
        <w:numPr>
          <w:ilvl w:val="0"/>
          <w:numId w:val="42"/>
        </w:numPr>
        <w:rPr>
          <w:sz w:val="32"/>
          <w:szCs w:val="32"/>
          <w:lang w:val="en-IN"/>
        </w:rPr>
      </w:pPr>
      <w:r w:rsidRPr="00B65734">
        <w:rPr>
          <w:sz w:val="32"/>
          <w:szCs w:val="32"/>
          <w:lang w:val="en-IN"/>
        </w:rPr>
        <w:t>[4] Jacob Biamonte, Peter Wittek, Nicola Pancotti, Patrick Rebentrost, Nathan Wiebe, and Seth Lloyd. Quantum machine lea</w:t>
      </w:r>
      <w:r w:rsidRPr="00B65734">
        <w:rPr>
          <w:sz w:val="32"/>
          <w:szCs w:val="32"/>
          <w:lang w:val="en-IN"/>
        </w:rPr>
        <w:t>rning. Nature, 549:195 EP –, Sep 2017.</w:t>
      </w:r>
    </w:p>
    <w:p w:rsidR="00000000" w:rsidRPr="00B65734" w:rsidRDefault="00F0379F" w:rsidP="00B65734">
      <w:pPr>
        <w:pStyle w:val="BodyText"/>
        <w:numPr>
          <w:ilvl w:val="0"/>
          <w:numId w:val="42"/>
        </w:numPr>
        <w:rPr>
          <w:sz w:val="32"/>
          <w:szCs w:val="32"/>
          <w:lang w:val="en-IN"/>
        </w:rPr>
      </w:pPr>
      <w:r w:rsidRPr="00B65734">
        <w:rPr>
          <w:sz w:val="32"/>
          <w:szCs w:val="32"/>
          <w:lang w:val="en-IN"/>
        </w:rPr>
        <w:t>[5] Julian Kelly. A Preview of Bristlecone, Google’s New Quantum Processor. https://ai.googleblog.com/2018/03/ a-preview-of-bristlecone-googles-new.html, 2018. Accessed: 2018-08-05.</w:t>
      </w:r>
      <w:r w:rsidRPr="00B65734">
        <w:rPr>
          <w:sz w:val="32"/>
          <w:szCs w:val="32"/>
        </w:rPr>
        <w:t xml:space="preserve"> </w:t>
      </w:r>
    </w:p>
    <w:p w:rsidR="00000000" w:rsidRPr="00B65734" w:rsidRDefault="00F0379F" w:rsidP="00B65734">
      <w:pPr>
        <w:pStyle w:val="BodyText"/>
        <w:numPr>
          <w:ilvl w:val="0"/>
          <w:numId w:val="42"/>
        </w:numPr>
        <w:rPr>
          <w:sz w:val="32"/>
          <w:szCs w:val="32"/>
          <w:lang w:val="en-IN"/>
        </w:rPr>
      </w:pPr>
      <w:r w:rsidRPr="00B65734">
        <w:rPr>
          <w:sz w:val="32"/>
          <w:szCs w:val="32"/>
          <w:lang w:val="en-IN"/>
        </w:rPr>
        <w:t xml:space="preserve">[6] IBM. IBM Announces Advances </w:t>
      </w:r>
      <w:r w:rsidRPr="00B65734">
        <w:rPr>
          <w:sz w:val="32"/>
          <w:szCs w:val="32"/>
          <w:lang w:val="en-IN"/>
        </w:rPr>
        <w:t xml:space="preserve">to IBM Quantum Systems and Ecosystem. https://www-03.ibm.com/press/us/en/pressrelease/53374.wss, 2018. Accessed: 2018-08-05. </w:t>
      </w:r>
    </w:p>
    <w:p w:rsidR="00000000" w:rsidRPr="00B65734" w:rsidRDefault="00F0379F" w:rsidP="00B65734">
      <w:pPr>
        <w:pStyle w:val="BodyText"/>
        <w:numPr>
          <w:ilvl w:val="0"/>
          <w:numId w:val="42"/>
        </w:numPr>
        <w:rPr>
          <w:sz w:val="32"/>
          <w:szCs w:val="32"/>
          <w:lang w:val="en-IN"/>
        </w:rPr>
      </w:pPr>
      <w:r w:rsidRPr="00B65734">
        <w:rPr>
          <w:sz w:val="32"/>
          <w:szCs w:val="32"/>
          <w:lang w:val="en-IN"/>
        </w:rPr>
        <w:lastRenderedPageBreak/>
        <w:t>[7] Hsu, Jeremy. CES 2018: Intel’s 49-Qubit Chip Shoots for Quantum Supremacy. https://spectrum.ieee.org/tech-talk/computing/hard</w:t>
      </w:r>
      <w:r w:rsidRPr="00B65734">
        <w:rPr>
          <w:sz w:val="32"/>
          <w:szCs w:val="32"/>
          <w:lang w:val="en-IN"/>
        </w:rPr>
        <w:t xml:space="preserve">ware/ intels-49qubit-chip-aims-for-quantum-supremacy, 2018. Accessed: 2018-08-05. </w:t>
      </w:r>
    </w:p>
    <w:p w:rsidR="00000000" w:rsidRPr="00B65734" w:rsidRDefault="00F0379F" w:rsidP="00B65734">
      <w:pPr>
        <w:pStyle w:val="BodyText"/>
        <w:numPr>
          <w:ilvl w:val="0"/>
          <w:numId w:val="42"/>
        </w:numPr>
        <w:rPr>
          <w:sz w:val="32"/>
          <w:szCs w:val="32"/>
          <w:lang w:val="en-IN"/>
        </w:rPr>
      </w:pPr>
      <w:r w:rsidRPr="00B65734">
        <w:rPr>
          <w:sz w:val="32"/>
          <w:szCs w:val="32"/>
          <w:lang w:val="en-IN"/>
        </w:rPr>
        <w:t xml:space="preserve">[8] IBM. IBM Quantum Devices. https://quantumexperience.ng.bluemix. net/qx/devices, 2018. Accessed: 2018-05-16. </w:t>
      </w:r>
    </w:p>
    <w:p w:rsidR="00000000" w:rsidRPr="00B65734" w:rsidRDefault="00F0379F" w:rsidP="00B65734">
      <w:pPr>
        <w:pStyle w:val="BodyText"/>
        <w:numPr>
          <w:ilvl w:val="0"/>
          <w:numId w:val="42"/>
        </w:numPr>
        <w:rPr>
          <w:sz w:val="32"/>
          <w:szCs w:val="32"/>
          <w:lang w:val="en-IN"/>
        </w:rPr>
      </w:pPr>
      <w:r w:rsidRPr="00B65734">
        <w:rPr>
          <w:sz w:val="32"/>
          <w:szCs w:val="32"/>
          <w:lang w:val="en-IN"/>
        </w:rPr>
        <w:t>[9] Simon J. Devitt, Ashley M. Stephens, William J. Munro,</w:t>
      </w:r>
      <w:r w:rsidRPr="00B65734">
        <w:rPr>
          <w:sz w:val="32"/>
          <w:szCs w:val="32"/>
          <w:lang w:val="en-IN"/>
        </w:rPr>
        <w:t xml:space="preserve"> and Kae Nemoto. Requirements for fault-tolerant factoring on an atom-optics quantum computer. Nature Communications, 4:2524 EP –, Oct 2013. Article. </w:t>
      </w:r>
    </w:p>
    <w:p w:rsidR="00000000" w:rsidRPr="00B65734" w:rsidRDefault="00F0379F" w:rsidP="00B65734">
      <w:pPr>
        <w:pStyle w:val="BodyText"/>
        <w:numPr>
          <w:ilvl w:val="0"/>
          <w:numId w:val="42"/>
        </w:numPr>
        <w:rPr>
          <w:sz w:val="32"/>
          <w:szCs w:val="32"/>
          <w:lang w:val="en-IN"/>
        </w:rPr>
      </w:pPr>
      <w:r w:rsidRPr="00B65734">
        <w:rPr>
          <w:sz w:val="32"/>
          <w:szCs w:val="32"/>
          <w:lang w:val="en-IN"/>
        </w:rPr>
        <w:t xml:space="preserve">[10] Martin Roetteler, Michael Naehrig, Krysta M. Svore, and Kristin Lauter. Quantum resource estimates </w:t>
      </w:r>
      <w:r w:rsidRPr="00B65734">
        <w:rPr>
          <w:sz w:val="32"/>
          <w:szCs w:val="32"/>
          <w:lang w:val="en-IN"/>
        </w:rPr>
        <w:t xml:space="preserve">for computing elliptic curve discrete logarithms,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79F" w:rsidRDefault="00F0379F" w:rsidP="003654DF">
      <w:pPr>
        <w:spacing w:after="0" w:line="240" w:lineRule="auto"/>
      </w:pPr>
      <w:r>
        <w:separator/>
      </w:r>
    </w:p>
  </w:endnote>
  <w:endnote w:type="continuationSeparator" w:id="1">
    <w:p w:rsidR="00F0379F" w:rsidRDefault="00F0379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79F" w:rsidRDefault="00F0379F" w:rsidP="003654DF">
      <w:pPr>
        <w:spacing w:after="0" w:line="240" w:lineRule="auto"/>
      </w:pPr>
      <w:r>
        <w:separator/>
      </w:r>
    </w:p>
  </w:footnote>
  <w:footnote w:type="continuationSeparator" w:id="1">
    <w:p w:rsidR="00F0379F" w:rsidRDefault="00F0379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3A18">
        <w:pPr>
          <w:pStyle w:val="Header"/>
          <w:jc w:val="right"/>
        </w:pPr>
        <w:fldSimple w:instr=" PAGE   \* MERGEFORMAT ">
          <w:r w:rsidR="0094599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006BB"/>
    <w:multiLevelType w:val="hybridMultilevel"/>
    <w:tmpl w:val="C8747C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DE08FC"/>
    <w:multiLevelType w:val="hybridMultilevel"/>
    <w:tmpl w:val="DA0EECC8"/>
    <w:lvl w:ilvl="0" w:tplc="3598798E">
      <w:start w:val="1"/>
      <w:numFmt w:val="bullet"/>
      <w:lvlText w:val=""/>
      <w:lvlJc w:val="left"/>
      <w:pPr>
        <w:tabs>
          <w:tab w:val="num" w:pos="720"/>
        </w:tabs>
        <w:ind w:left="720" w:hanging="360"/>
      </w:pPr>
      <w:rPr>
        <w:rFonts w:ascii="Wingdings 2" w:hAnsi="Wingdings 2" w:hint="default"/>
      </w:rPr>
    </w:lvl>
    <w:lvl w:ilvl="1" w:tplc="AA088108" w:tentative="1">
      <w:start w:val="1"/>
      <w:numFmt w:val="bullet"/>
      <w:lvlText w:val=""/>
      <w:lvlJc w:val="left"/>
      <w:pPr>
        <w:tabs>
          <w:tab w:val="num" w:pos="1440"/>
        </w:tabs>
        <w:ind w:left="1440" w:hanging="360"/>
      </w:pPr>
      <w:rPr>
        <w:rFonts w:ascii="Wingdings 2" w:hAnsi="Wingdings 2" w:hint="default"/>
      </w:rPr>
    </w:lvl>
    <w:lvl w:ilvl="2" w:tplc="742E6FE4" w:tentative="1">
      <w:start w:val="1"/>
      <w:numFmt w:val="bullet"/>
      <w:lvlText w:val=""/>
      <w:lvlJc w:val="left"/>
      <w:pPr>
        <w:tabs>
          <w:tab w:val="num" w:pos="2160"/>
        </w:tabs>
        <w:ind w:left="2160" w:hanging="360"/>
      </w:pPr>
      <w:rPr>
        <w:rFonts w:ascii="Wingdings 2" w:hAnsi="Wingdings 2" w:hint="default"/>
      </w:rPr>
    </w:lvl>
    <w:lvl w:ilvl="3" w:tplc="DA64EE20" w:tentative="1">
      <w:start w:val="1"/>
      <w:numFmt w:val="bullet"/>
      <w:lvlText w:val=""/>
      <w:lvlJc w:val="left"/>
      <w:pPr>
        <w:tabs>
          <w:tab w:val="num" w:pos="2880"/>
        </w:tabs>
        <w:ind w:left="2880" w:hanging="360"/>
      </w:pPr>
      <w:rPr>
        <w:rFonts w:ascii="Wingdings 2" w:hAnsi="Wingdings 2" w:hint="default"/>
      </w:rPr>
    </w:lvl>
    <w:lvl w:ilvl="4" w:tplc="02FE1860" w:tentative="1">
      <w:start w:val="1"/>
      <w:numFmt w:val="bullet"/>
      <w:lvlText w:val=""/>
      <w:lvlJc w:val="left"/>
      <w:pPr>
        <w:tabs>
          <w:tab w:val="num" w:pos="3600"/>
        </w:tabs>
        <w:ind w:left="3600" w:hanging="360"/>
      </w:pPr>
      <w:rPr>
        <w:rFonts w:ascii="Wingdings 2" w:hAnsi="Wingdings 2" w:hint="default"/>
      </w:rPr>
    </w:lvl>
    <w:lvl w:ilvl="5" w:tplc="75DAB0FA" w:tentative="1">
      <w:start w:val="1"/>
      <w:numFmt w:val="bullet"/>
      <w:lvlText w:val=""/>
      <w:lvlJc w:val="left"/>
      <w:pPr>
        <w:tabs>
          <w:tab w:val="num" w:pos="4320"/>
        </w:tabs>
        <w:ind w:left="4320" w:hanging="360"/>
      </w:pPr>
      <w:rPr>
        <w:rFonts w:ascii="Wingdings 2" w:hAnsi="Wingdings 2" w:hint="default"/>
      </w:rPr>
    </w:lvl>
    <w:lvl w:ilvl="6" w:tplc="01CC4476" w:tentative="1">
      <w:start w:val="1"/>
      <w:numFmt w:val="bullet"/>
      <w:lvlText w:val=""/>
      <w:lvlJc w:val="left"/>
      <w:pPr>
        <w:tabs>
          <w:tab w:val="num" w:pos="5040"/>
        </w:tabs>
        <w:ind w:left="5040" w:hanging="360"/>
      </w:pPr>
      <w:rPr>
        <w:rFonts w:ascii="Wingdings 2" w:hAnsi="Wingdings 2" w:hint="default"/>
      </w:rPr>
    </w:lvl>
    <w:lvl w:ilvl="7" w:tplc="F7946BD4" w:tentative="1">
      <w:start w:val="1"/>
      <w:numFmt w:val="bullet"/>
      <w:lvlText w:val=""/>
      <w:lvlJc w:val="left"/>
      <w:pPr>
        <w:tabs>
          <w:tab w:val="num" w:pos="5760"/>
        </w:tabs>
        <w:ind w:left="5760" w:hanging="360"/>
      </w:pPr>
      <w:rPr>
        <w:rFonts w:ascii="Wingdings 2" w:hAnsi="Wingdings 2" w:hint="default"/>
      </w:rPr>
    </w:lvl>
    <w:lvl w:ilvl="8" w:tplc="39E08F06"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D93864"/>
    <w:multiLevelType w:val="hybridMultilevel"/>
    <w:tmpl w:val="1CDA1864"/>
    <w:lvl w:ilvl="0" w:tplc="FFB6900A">
      <w:start w:val="1"/>
      <w:numFmt w:val="bullet"/>
      <w:lvlText w:val=""/>
      <w:lvlJc w:val="left"/>
      <w:pPr>
        <w:tabs>
          <w:tab w:val="num" w:pos="720"/>
        </w:tabs>
        <w:ind w:left="720" w:hanging="360"/>
      </w:pPr>
      <w:rPr>
        <w:rFonts w:ascii="Wingdings 2" w:hAnsi="Wingdings 2" w:hint="default"/>
      </w:rPr>
    </w:lvl>
    <w:lvl w:ilvl="1" w:tplc="6C6CFDC0" w:tentative="1">
      <w:start w:val="1"/>
      <w:numFmt w:val="bullet"/>
      <w:lvlText w:val=""/>
      <w:lvlJc w:val="left"/>
      <w:pPr>
        <w:tabs>
          <w:tab w:val="num" w:pos="1440"/>
        </w:tabs>
        <w:ind w:left="1440" w:hanging="360"/>
      </w:pPr>
      <w:rPr>
        <w:rFonts w:ascii="Wingdings 2" w:hAnsi="Wingdings 2" w:hint="default"/>
      </w:rPr>
    </w:lvl>
    <w:lvl w:ilvl="2" w:tplc="5BDEEA8C" w:tentative="1">
      <w:start w:val="1"/>
      <w:numFmt w:val="bullet"/>
      <w:lvlText w:val=""/>
      <w:lvlJc w:val="left"/>
      <w:pPr>
        <w:tabs>
          <w:tab w:val="num" w:pos="2160"/>
        </w:tabs>
        <w:ind w:left="2160" w:hanging="360"/>
      </w:pPr>
      <w:rPr>
        <w:rFonts w:ascii="Wingdings 2" w:hAnsi="Wingdings 2" w:hint="default"/>
      </w:rPr>
    </w:lvl>
    <w:lvl w:ilvl="3" w:tplc="C2A49420" w:tentative="1">
      <w:start w:val="1"/>
      <w:numFmt w:val="bullet"/>
      <w:lvlText w:val=""/>
      <w:lvlJc w:val="left"/>
      <w:pPr>
        <w:tabs>
          <w:tab w:val="num" w:pos="2880"/>
        </w:tabs>
        <w:ind w:left="2880" w:hanging="360"/>
      </w:pPr>
      <w:rPr>
        <w:rFonts w:ascii="Wingdings 2" w:hAnsi="Wingdings 2" w:hint="default"/>
      </w:rPr>
    </w:lvl>
    <w:lvl w:ilvl="4" w:tplc="30FE0CC2" w:tentative="1">
      <w:start w:val="1"/>
      <w:numFmt w:val="bullet"/>
      <w:lvlText w:val=""/>
      <w:lvlJc w:val="left"/>
      <w:pPr>
        <w:tabs>
          <w:tab w:val="num" w:pos="3600"/>
        </w:tabs>
        <w:ind w:left="3600" w:hanging="360"/>
      </w:pPr>
      <w:rPr>
        <w:rFonts w:ascii="Wingdings 2" w:hAnsi="Wingdings 2" w:hint="default"/>
      </w:rPr>
    </w:lvl>
    <w:lvl w:ilvl="5" w:tplc="E800CC08" w:tentative="1">
      <w:start w:val="1"/>
      <w:numFmt w:val="bullet"/>
      <w:lvlText w:val=""/>
      <w:lvlJc w:val="left"/>
      <w:pPr>
        <w:tabs>
          <w:tab w:val="num" w:pos="4320"/>
        </w:tabs>
        <w:ind w:left="4320" w:hanging="360"/>
      </w:pPr>
      <w:rPr>
        <w:rFonts w:ascii="Wingdings 2" w:hAnsi="Wingdings 2" w:hint="default"/>
      </w:rPr>
    </w:lvl>
    <w:lvl w:ilvl="6" w:tplc="F0080496" w:tentative="1">
      <w:start w:val="1"/>
      <w:numFmt w:val="bullet"/>
      <w:lvlText w:val=""/>
      <w:lvlJc w:val="left"/>
      <w:pPr>
        <w:tabs>
          <w:tab w:val="num" w:pos="5040"/>
        </w:tabs>
        <w:ind w:left="5040" w:hanging="360"/>
      </w:pPr>
      <w:rPr>
        <w:rFonts w:ascii="Wingdings 2" w:hAnsi="Wingdings 2" w:hint="default"/>
      </w:rPr>
    </w:lvl>
    <w:lvl w:ilvl="7" w:tplc="3A4E0F08" w:tentative="1">
      <w:start w:val="1"/>
      <w:numFmt w:val="bullet"/>
      <w:lvlText w:val=""/>
      <w:lvlJc w:val="left"/>
      <w:pPr>
        <w:tabs>
          <w:tab w:val="num" w:pos="5760"/>
        </w:tabs>
        <w:ind w:left="5760" w:hanging="360"/>
      </w:pPr>
      <w:rPr>
        <w:rFonts w:ascii="Wingdings 2" w:hAnsi="Wingdings 2" w:hint="default"/>
      </w:rPr>
    </w:lvl>
    <w:lvl w:ilvl="8" w:tplc="073E4734"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0A2F0A"/>
    <w:multiLevelType w:val="hybridMultilevel"/>
    <w:tmpl w:val="A1FCD108"/>
    <w:lvl w:ilvl="0" w:tplc="B0C0615A">
      <w:start w:val="1"/>
      <w:numFmt w:val="bullet"/>
      <w:lvlText w:val=""/>
      <w:lvlJc w:val="left"/>
      <w:pPr>
        <w:tabs>
          <w:tab w:val="num" w:pos="720"/>
        </w:tabs>
        <w:ind w:left="720" w:hanging="360"/>
      </w:pPr>
      <w:rPr>
        <w:rFonts w:ascii="Wingdings 2" w:hAnsi="Wingdings 2" w:hint="default"/>
      </w:rPr>
    </w:lvl>
    <w:lvl w:ilvl="1" w:tplc="48B6C25E" w:tentative="1">
      <w:start w:val="1"/>
      <w:numFmt w:val="bullet"/>
      <w:lvlText w:val=""/>
      <w:lvlJc w:val="left"/>
      <w:pPr>
        <w:tabs>
          <w:tab w:val="num" w:pos="1440"/>
        </w:tabs>
        <w:ind w:left="1440" w:hanging="360"/>
      </w:pPr>
      <w:rPr>
        <w:rFonts w:ascii="Wingdings 2" w:hAnsi="Wingdings 2" w:hint="default"/>
      </w:rPr>
    </w:lvl>
    <w:lvl w:ilvl="2" w:tplc="4D0885AC" w:tentative="1">
      <w:start w:val="1"/>
      <w:numFmt w:val="bullet"/>
      <w:lvlText w:val=""/>
      <w:lvlJc w:val="left"/>
      <w:pPr>
        <w:tabs>
          <w:tab w:val="num" w:pos="2160"/>
        </w:tabs>
        <w:ind w:left="2160" w:hanging="360"/>
      </w:pPr>
      <w:rPr>
        <w:rFonts w:ascii="Wingdings 2" w:hAnsi="Wingdings 2" w:hint="default"/>
      </w:rPr>
    </w:lvl>
    <w:lvl w:ilvl="3" w:tplc="9F3C38AE" w:tentative="1">
      <w:start w:val="1"/>
      <w:numFmt w:val="bullet"/>
      <w:lvlText w:val=""/>
      <w:lvlJc w:val="left"/>
      <w:pPr>
        <w:tabs>
          <w:tab w:val="num" w:pos="2880"/>
        </w:tabs>
        <w:ind w:left="2880" w:hanging="360"/>
      </w:pPr>
      <w:rPr>
        <w:rFonts w:ascii="Wingdings 2" w:hAnsi="Wingdings 2" w:hint="default"/>
      </w:rPr>
    </w:lvl>
    <w:lvl w:ilvl="4" w:tplc="D1B6E74A" w:tentative="1">
      <w:start w:val="1"/>
      <w:numFmt w:val="bullet"/>
      <w:lvlText w:val=""/>
      <w:lvlJc w:val="left"/>
      <w:pPr>
        <w:tabs>
          <w:tab w:val="num" w:pos="3600"/>
        </w:tabs>
        <w:ind w:left="3600" w:hanging="360"/>
      </w:pPr>
      <w:rPr>
        <w:rFonts w:ascii="Wingdings 2" w:hAnsi="Wingdings 2" w:hint="default"/>
      </w:rPr>
    </w:lvl>
    <w:lvl w:ilvl="5" w:tplc="C6BA8B18" w:tentative="1">
      <w:start w:val="1"/>
      <w:numFmt w:val="bullet"/>
      <w:lvlText w:val=""/>
      <w:lvlJc w:val="left"/>
      <w:pPr>
        <w:tabs>
          <w:tab w:val="num" w:pos="4320"/>
        </w:tabs>
        <w:ind w:left="4320" w:hanging="360"/>
      </w:pPr>
      <w:rPr>
        <w:rFonts w:ascii="Wingdings 2" w:hAnsi="Wingdings 2" w:hint="default"/>
      </w:rPr>
    </w:lvl>
    <w:lvl w:ilvl="6" w:tplc="B016E51E" w:tentative="1">
      <w:start w:val="1"/>
      <w:numFmt w:val="bullet"/>
      <w:lvlText w:val=""/>
      <w:lvlJc w:val="left"/>
      <w:pPr>
        <w:tabs>
          <w:tab w:val="num" w:pos="5040"/>
        </w:tabs>
        <w:ind w:left="5040" w:hanging="360"/>
      </w:pPr>
      <w:rPr>
        <w:rFonts w:ascii="Wingdings 2" w:hAnsi="Wingdings 2" w:hint="default"/>
      </w:rPr>
    </w:lvl>
    <w:lvl w:ilvl="7" w:tplc="5F4C80D4" w:tentative="1">
      <w:start w:val="1"/>
      <w:numFmt w:val="bullet"/>
      <w:lvlText w:val=""/>
      <w:lvlJc w:val="left"/>
      <w:pPr>
        <w:tabs>
          <w:tab w:val="num" w:pos="5760"/>
        </w:tabs>
        <w:ind w:left="5760" w:hanging="360"/>
      </w:pPr>
      <w:rPr>
        <w:rFonts w:ascii="Wingdings 2" w:hAnsi="Wingdings 2" w:hint="default"/>
      </w:rPr>
    </w:lvl>
    <w:lvl w:ilvl="8" w:tplc="E8FE024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541480"/>
    <w:multiLevelType w:val="hybridMultilevel"/>
    <w:tmpl w:val="729C49B6"/>
    <w:lvl w:ilvl="0" w:tplc="42505D96">
      <w:start w:val="1"/>
      <w:numFmt w:val="bullet"/>
      <w:lvlText w:val=""/>
      <w:lvlJc w:val="left"/>
      <w:pPr>
        <w:tabs>
          <w:tab w:val="num" w:pos="720"/>
        </w:tabs>
        <w:ind w:left="720" w:hanging="360"/>
      </w:pPr>
      <w:rPr>
        <w:rFonts w:ascii="Wingdings 2" w:hAnsi="Wingdings 2" w:hint="default"/>
      </w:rPr>
    </w:lvl>
    <w:lvl w:ilvl="1" w:tplc="C8A61D92" w:tentative="1">
      <w:start w:val="1"/>
      <w:numFmt w:val="bullet"/>
      <w:lvlText w:val=""/>
      <w:lvlJc w:val="left"/>
      <w:pPr>
        <w:tabs>
          <w:tab w:val="num" w:pos="1440"/>
        </w:tabs>
        <w:ind w:left="1440" w:hanging="360"/>
      </w:pPr>
      <w:rPr>
        <w:rFonts w:ascii="Wingdings 2" w:hAnsi="Wingdings 2" w:hint="default"/>
      </w:rPr>
    </w:lvl>
    <w:lvl w:ilvl="2" w:tplc="BCF0EBAC" w:tentative="1">
      <w:start w:val="1"/>
      <w:numFmt w:val="bullet"/>
      <w:lvlText w:val=""/>
      <w:lvlJc w:val="left"/>
      <w:pPr>
        <w:tabs>
          <w:tab w:val="num" w:pos="2160"/>
        </w:tabs>
        <w:ind w:left="2160" w:hanging="360"/>
      </w:pPr>
      <w:rPr>
        <w:rFonts w:ascii="Wingdings 2" w:hAnsi="Wingdings 2" w:hint="default"/>
      </w:rPr>
    </w:lvl>
    <w:lvl w:ilvl="3" w:tplc="A9E8B9CA" w:tentative="1">
      <w:start w:val="1"/>
      <w:numFmt w:val="bullet"/>
      <w:lvlText w:val=""/>
      <w:lvlJc w:val="left"/>
      <w:pPr>
        <w:tabs>
          <w:tab w:val="num" w:pos="2880"/>
        </w:tabs>
        <w:ind w:left="2880" w:hanging="360"/>
      </w:pPr>
      <w:rPr>
        <w:rFonts w:ascii="Wingdings 2" w:hAnsi="Wingdings 2" w:hint="default"/>
      </w:rPr>
    </w:lvl>
    <w:lvl w:ilvl="4" w:tplc="0E9008FA" w:tentative="1">
      <w:start w:val="1"/>
      <w:numFmt w:val="bullet"/>
      <w:lvlText w:val=""/>
      <w:lvlJc w:val="left"/>
      <w:pPr>
        <w:tabs>
          <w:tab w:val="num" w:pos="3600"/>
        </w:tabs>
        <w:ind w:left="3600" w:hanging="360"/>
      </w:pPr>
      <w:rPr>
        <w:rFonts w:ascii="Wingdings 2" w:hAnsi="Wingdings 2" w:hint="default"/>
      </w:rPr>
    </w:lvl>
    <w:lvl w:ilvl="5" w:tplc="9FA4D9B2" w:tentative="1">
      <w:start w:val="1"/>
      <w:numFmt w:val="bullet"/>
      <w:lvlText w:val=""/>
      <w:lvlJc w:val="left"/>
      <w:pPr>
        <w:tabs>
          <w:tab w:val="num" w:pos="4320"/>
        </w:tabs>
        <w:ind w:left="4320" w:hanging="360"/>
      </w:pPr>
      <w:rPr>
        <w:rFonts w:ascii="Wingdings 2" w:hAnsi="Wingdings 2" w:hint="default"/>
      </w:rPr>
    </w:lvl>
    <w:lvl w:ilvl="6" w:tplc="263669B2" w:tentative="1">
      <w:start w:val="1"/>
      <w:numFmt w:val="bullet"/>
      <w:lvlText w:val=""/>
      <w:lvlJc w:val="left"/>
      <w:pPr>
        <w:tabs>
          <w:tab w:val="num" w:pos="5040"/>
        </w:tabs>
        <w:ind w:left="5040" w:hanging="360"/>
      </w:pPr>
      <w:rPr>
        <w:rFonts w:ascii="Wingdings 2" w:hAnsi="Wingdings 2" w:hint="default"/>
      </w:rPr>
    </w:lvl>
    <w:lvl w:ilvl="7" w:tplc="480C5166" w:tentative="1">
      <w:start w:val="1"/>
      <w:numFmt w:val="bullet"/>
      <w:lvlText w:val=""/>
      <w:lvlJc w:val="left"/>
      <w:pPr>
        <w:tabs>
          <w:tab w:val="num" w:pos="5760"/>
        </w:tabs>
        <w:ind w:left="5760" w:hanging="360"/>
      </w:pPr>
      <w:rPr>
        <w:rFonts w:ascii="Wingdings 2" w:hAnsi="Wingdings 2" w:hint="default"/>
      </w:rPr>
    </w:lvl>
    <w:lvl w:ilvl="8" w:tplc="08BA3F9A"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F05F21"/>
    <w:multiLevelType w:val="hybridMultilevel"/>
    <w:tmpl w:val="7A8A623A"/>
    <w:lvl w:ilvl="0" w:tplc="C0563842">
      <w:start w:val="1"/>
      <w:numFmt w:val="bullet"/>
      <w:lvlText w:val=""/>
      <w:lvlJc w:val="left"/>
      <w:pPr>
        <w:tabs>
          <w:tab w:val="num" w:pos="720"/>
        </w:tabs>
        <w:ind w:left="720" w:hanging="360"/>
      </w:pPr>
      <w:rPr>
        <w:rFonts w:ascii="Wingdings 2" w:hAnsi="Wingdings 2" w:hint="default"/>
      </w:rPr>
    </w:lvl>
    <w:lvl w:ilvl="1" w:tplc="C30C5050" w:tentative="1">
      <w:start w:val="1"/>
      <w:numFmt w:val="bullet"/>
      <w:lvlText w:val=""/>
      <w:lvlJc w:val="left"/>
      <w:pPr>
        <w:tabs>
          <w:tab w:val="num" w:pos="1440"/>
        </w:tabs>
        <w:ind w:left="1440" w:hanging="360"/>
      </w:pPr>
      <w:rPr>
        <w:rFonts w:ascii="Wingdings 2" w:hAnsi="Wingdings 2" w:hint="default"/>
      </w:rPr>
    </w:lvl>
    <w:lvl w:ilvl="2" w:tplc="7AAE086A" w:tentative="1">
      <w:start w:val="1"/>
      <w:numFmt w:val="bullet"/>
      <w:lvlText w:val=""/>
      <w:lvlJc w:val="left"/>
      <w:pPr>
        <w:tabs>
          <w:tab w:val="num" w:pos="2160"/>
        </w:tabs>
        <w:ind w:left="2160" w:hanging="360"/>
      </w:pPr>
      <w:rPr>
        <w:rFonts w:ascii="Wingdings 2" w:hAnsi="Wingdings 2" w:hint="default"/>
      </w:rPr>
    </w:lvl>
    <w:lvl w:ilvl="3" w:tplc="4C3C0A5C" w:tentative="1">
      <w:start w:val="1"/>
      <w:numFmt w:val="bullet"/>
      <w:lvlText w:val=""/>
      <w:lvlJc w:val="left"/>
      <w:pPr>
        <w:tabs>
          <w:tab w:val="num" w:pos="2880"/>
        </w:tabs>
        <w:ind w:left="2880" w:hanging="360"/>
      </w:pPr>
      <w:rPr>
        <w:rFonts w:ascii="Wingdings 2" w:hAnsi="Wingdings 2" w:hint="default"/>
      </w:rPr>
    </w:lvl>
    <w:lvl w:ilvl="4" w:tplc="AE08DEF2" w:tentative="1">
      <w:start w:val="1"/>
      <w:numFmt w:val="bullet"/>
      <w:lvlText w:val=""/>
      <w:lvlJc w:val="left"/>
      <w:pPr>
        <w:tabs>
          <w:tab w:val="num" w:pos="3600"/>
        </w:tabs>
        <w:ind w:left="3600" w:hanging="360"/>
      </w:pPr>
      <w:rPr>
        <w:rFonts w:ascii="Wingdings 2" w:hAnsi="Wingdings 2" w:hint="default"/>
      </w:rPr>
    </w:lvl>
    <w:lvl w:ilvl="5" w:tplc="74DCA14E" w:tentative="1">
      <w:start w:val="1"/>
      <w:numFmt w:val="bullet"/>
      <w:lvlText w:val=""/>
      <w:lvlJc w:val="left"/>
      <w:pPr>
        <w:tabs>
          <w:tab w:val="num" w:pos="4320"/>
        </w:tabs>
        <w:ind w:left="4320" w:hanging="360"/>
      </w:pPr>
      <w:rPr>
        <w:rFonts w:ascii="Wingdings 2" w:hAnsi="Wingdings 2" w:hint="default"/>
      </w:rPr>
    </w:lvl>
    <w:lvl w:ilvl="6" w:tplc="D81400DE" w:tentative="1">
      <w:start w:val="1"/>
      <w:numFmt w:val="bullet"/>
      <w:lvlText w:val=""/>
      <w:lvlJc w:val="left"/>
      <w:pPr>
        <w:tabs>
          <w:tab w:val="num" w:pos="5040"/>
        </w:tabs>
        <w:ind w:left="5040" w:hanging="360"/>
      </w:pPr>
      <w:rPr>
        <w:rFonts w:ascii="Wingdings 2" w:hAnsi="Wingdings 2" w:hint="default"/>
      </w:rPr>
    </w:lvl>
    <w:lvl w:ilvl="7" w:tplc="B43CEEBC" w:tentative="1">
      <w:start w:val="1"/>
      <w:numFmt w:val="bullet"/>
      <w:lvlText w:val=""/>
      <w:lvlJc w:val="left"/>
      <w:pPr>
        <w:tabs>
          <w:tab w:val="num" w:pos="5760"/>
        </w:tabs>
        <w:ind w:left="5760" w:hanging="360"/>
      </w:pPr>
      <w:rPr>
        <w:rFonts w:ascii="Wingdings 2" w:hAnsi="Wingdings 2" w:hint="default"/>
      </w:rPr>
    </w:lvl>
    <w:lvl w:ilvl="8" w:tplc="4E3838E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0"/>
  </w:num>
  <w:num w:numId="23">
    <w:abstractNumId w:val="42"/>
  </w:num>
  <w:num w:numId="24">
    <w:abstractNumId w:val="44"/>
  </w:num>
  <w:num w:numId="25">
    <w:abstractNumId w:val="32"/>
  </w:num>
  <w:num w:numId="26">
    <w:abstractNumId w:val="18"/>
  </w:num>
  <w:num w:numId="27">
    <w:abstractNumId w:val="5"/>
  </w:num>
  <w:num w:numId="28">
    <w:abstractNumId w:val="12"/>
  </w:num>
  <w:num w:numId="29">
    <w:abstractNumId w:val="33"/>
  </w:num>
  <w:num w:numId="30">
    <w:abstractNumId w:val="39"/>
  </w:num>
  <w:num w:numId="31">
    <w:abstractNumId w:val="30"/>
  </w:num>
  <w:num w:numId="32">
    <w:abstractNumId w:val="4"/>
  </w:num>
  <w:num w:numId="33">
    <w:abstractNumId w:val="29"/>
  </w:num>
  <w:num w:numId="34">
    <w:abstractNumId w:val="24"/>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5"/>
  </w:num>
  <w:num w:numId="42">
    <w:abstractNumId w:val="43"/>
  </w:num>
  <w:num w:numId="43">
    <w:abstractNumId w:val="26"/>
  </w:num>
  <w:num w:numId="44">
    <w:abstractNumId w:val="23"/>
  </w:num>
  <w:num w:numId="45">
    <w:abstractNumId w:val="3"/>
  </w:num>
  <w:num w:numId="46">
    <w:abstractNumId w:val="1"/>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A18"/>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6D34"/>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E75"/>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A0B"/>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2F0D"/>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99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1CB"/>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734"/>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79F"/>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559764">
      <w:bodyDiv w:val="1"/>
      <w:marLeft w:val="0"/>
      <w:marRight w:val="0"/>
      <w:marTop w:val="0"/>
      <w:marBottom w:val="0"/>
      <w:divBdr>
        <w:top w:val="none" w:sz="0" w:space="0" w:color="auto"/>
        <w:left w:val="none" w:sz="0" w:space="0" w:color="auto"/>
        <w:bottom w:val="none" w:sz="0" w:space="0" w:color="auto"/>
        <w:right w:val="none" w:sz="0" w:space="0" w:color="auto"/>
      </w:divBdr>
      <w:divsChild>
        <w:div w:id="1047028407">
          <w:marLeft w:val="576"/>
          <w:marRight w:val="0"/>
          <w:marTop w:val="120"/>
          <w:marBottom w:val="0"/>
          <w:divBdr>
            <w:top w:val="none" w:sz="0" w:space="0" w:color="auto"/>
            <w:left w:val="none" w:sz="0" w:space="0" w:color="auto"/>
            <w:bottom w:val="none" w:sz="0" w:space="0" w:color="auto"/>
            <w:right w:val="none" w:sz="0" w:space="0" w:color="auto"/>
          </w:divBdr>
        </w:div>
        <w:div w:id="466898251">
          <w:marLeft w:val="576"/>
          <w:marRight w:val="0"/>
          <w:marTop w:val="120"/>
          <w:marBottom w:val="0"/>
          <w:divBdr>
            <w:top w:val="none" w:sz="0" w:space="0" w:color="auto"/>
            <w:left w:val="none" w:sz="0" w:space="0" w:color="auto"/>
            <w:bottom w:val="none" w:sz="0" w:space="0" w:color="auto"/>
            <w:right w:val="none" w:sz="0" w:space="0" w:color="auto"/>
          </w:divBdr>
        </w:div>
        <w:div w:id="1737821770">
          <w:marLeft w:val="576"/>
          <w:marRight w:val="0"/>
          <w:marTop w:val="120"/>
          <w:marBottom w:val="0"/>
          <w:divBdr>
            <w:top w:val="none" w:sz="0" w:space="0" w:color="auto"/>
            <w:left w:val="none" w:sz="0" w:space="0" w:color="auto"/>
            <w:bottom w:val="none" w:sz="0" w:space="0" w:color="auto"/>
            <w:right w:val="none" w:sz="0" w:space="0" w:color="auto"/>
          </w:divBdr>
        </w:div>
        <w:div w:id="943073555">
          <w:marLeft w:val="576"/>
          <w:marRight w:val="0"/>
          <w:marTop w:val="120"/>
          <w:marBottom w:val="0"/>
          <w:divBdr>
            <w:top w:val="none" w:sz="0" w:space="0" w:color="auto"/>
            <w:left w:val="none" w:sz="0" w:space="0" w:color="auto"/>
            <w:bottom w:val="none" w:sz="0" w:space="0" w:color="auto"/>
            <w:right w:val="none" w:sz="0" w:space="0" w:color="auto"/>
          </w:divBdr>
        </w:div>
        <w:div w:id="165386916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462133">
      <w:bodyDiv w:val="1"/>
      <w:marLeft w:val="0"/>
      <w:marRight w:val="0"/>
      <w:marTop w:val="0"/>
      <w:marBottom w:val="0"/>
      <w:divBdr>
        <w:top w:val="none" w:sz="0" w:space="0" w:color="auto"/>
        <w:left w:val="none" w:sz="0" w:space="0" w:color="auto"/>
        <w:bottom w:val="none" w:sz="0" w:space="0" w:color="auto"/>
        <w:right w:val="none" w:sz="0" w:space="0" w:color="auto"/>
      </w:divBdr>
      <w:divsChild>
        <w:div w:id="720901615">
          <w:marLeft w:val="576"/>
          <w:marRight w:val="0"/>
          <w:marTop w:val="120"/>
          <w:marBottom w:val="0"/>
          <w:divBdr>
            <w:top w:val="none" w:sz="0" w:space="0" w:color="auto"/>
            <w:left w:val="none" w:sz="0" w:space="0" w:color="auto"/>
            <w:bottom w:val="none" w:sz="0" w:space="0" w:color="auto"/>
            <w:right w:val="none" w:sz="0" w:space="0" w:color="auto"/>
          </w:divBdr>
        </w:div>
        <w:div w:id="245501091">
          <w:marLeft w:val="576"/>
          <w:marRight w:val="0"/>
          <w:marTop w:val="120"/>
          <w:marBottom w:val="0"/>
          <w:divBdr>
            <w:top w:val="none" w:sz="0" w:space="0" w:color="auto"/>
            <w:left w:val="none" w:sz="0" w:space="0" w:color="auto"/>
            <w:bottom w:val="none" w:sz="0" w:space="0" w:color="auto"/>
            <w:right w:val="none" w:sz="0" w:space="0" w:color="auto"/>
          </w:divBdr>
        </w:div>
        <w:div w:id="1509784376">
          <w:marLeft w:val="576"/>
          <w:marRight w:val="0"/>
          <w:marTop w:val="120"/>
          <w:marBottom w:val="0"/>
          <w:divBdr>
            <w:top w:val="none" w:sz="0" w:space="0" w:color="auto"/>
            <w:left w:val="none" w:sz="0" w:space="0" w:color="auto"/>
            <w:bottom w:val="none" w:sz="0" w:space="0" w:color="auto"/>
            <w:right w:val="none" w:sz="0" w:space="0" w:color="auto"/>
          </w:divBdr>
        </w:div>
        <w:div w:id="123536080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531824">
      <w:bodyDiv w:val="1"/>
      <w:marLeft w:val="0"/>
      <w:marRight w:val="0"/>
      <w:marTop w:val="0"/>
      <w:marBottom w:val="0"/>
      <w:divBdr>
        <w:top w:val="none" w:sz="0" w:space="0" w:color="auto"/>
        <w:left w:val="none" w:sz="0" w:space="0" w:color="auto"/>
        <w:bottom w:val="none" w:sz="0" w:space="0" w:color="auto"/>
        <w:right w:val="none" w:sz="0" w:space="0" w:color="auto"/>
      </w:divBdr>
      <w:divsChild>
        <w:div w:id="1687829504">
          <w:marLeft w:val="576"/>
          <w:marRight w:val="0"/>
          <w:marTop w:val="120"/>
          <w:marBottom w:val="0"/>
          <w:divBdr>
            <w:top w:val="none" w:sz="0" w:space="0" w:color="auto"/>
            <w:left w:val="none" w:sz="0" w:space="0" w:color="auto"/>
            <w:bottom w:val="none" w:sz="0" w:space="0" w:color="auto"/>
            <w:right w:val="none" w:sz="0" w:space="0" w:color="auto"/>
          </w:divBdr>
        </w:div>
        <w:div w:id="1541359255">
          <w:marLeft w:val="576"/>
          <w:marRight w:val="0"/>
          <w:marTop w:val="120"/>
          <w:marBottom w:val="0"/>
          <w:divBdr>
            <w:top w:val="none" w:sz="0" w:space="0" w:color="auto"/>
            <w:left w:val="none" w:sz="0" w:space="0" w:color="auto"/>
            <w:bottom w:val="none" w:sz="0" w:space="0" w:color="auto"/>
            <w:right w:val="none" w:sz="0" w:space="0" w:color="auto"/>
          </w:divBdr>
        </w:div>
        <w:div w:id="660045317">
          <w:marLeft w:val="576"/>
          <w:marRight w:val="0"/>
          <w:marTop w:val="120"/>
          <w:marBottom w:val="0"/>
          <w:divBdr>
            <w:top w:val="none" w:sz="0" w:space="0" w:color="auto"/>
            <w:left w:val="none" w:sz="0" w:space="0" w:color="auto"/>
            <w:bottom w:val="none" w:sz="0" w:space="0" w:color="auto"/>
            <w:right w:val="none" w:sz="0" w:space="0" w:color="auto"/>
          </w:divBdr>
        </w:div>
        <w:div w:id="555166854">
          <w:marLeft w:val="576"/>
          <w:marRight w:val="0"/>
          <w:marTop w:val="120"/>
          <w:marBottom w:val="0"/>
          <w:divBdr>
            <w:top w:val="none" w:sz="0" w:space="0" w:color="auto"/>
            <w:left w:val="none" w:sz="0" w:space="0" w:color="auto"/>
            <w:bottom w:val="none" w:sz="0" w:space="0" w:color="auto"/>
            <w:right w:val="none" w:sz="0" w:space="0" w:color="auto"/>
          </w:divBdr>
        </w:div>
        <w:div w:id="69920470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4298037">
      <w:bodyDiv w:val="1"/>
      <w:marLeft w:val="0"/>
      <w:marRight w:val="0"/>
      <w:marTop w:val="0"/>
      <w:marBottom w:val="0"/>
      <w:divBdr>
        <w:top w:val="none" w:sz="0" w:space="0" w:color="auto"/>
        <w:left w:val="none" w:sz="0" w:space="0" w:color="auto"/>
        <w:bottom w:val="none" w:sz="0" w:space="0" w:color="auto"/>
        <w:right w:val="none" w:sz="0" w:space="0" w:color="auto"/>
      </w:divBdr>
      <w:divsChild>
        <w:div w:id="1308516879">
          <w:marLeft w:val="576"/>
          <w:marRight w:val="0"/>
          <w:marTop w:val="120"/>
          <w:marBottom w:val="0"/>
          <w:divBdr>
            <w:top w:val="none" w:sz="0" w:space="0" w:color="auto"/>
            <w:left w:val="none" w:sz="0" w:space="0" w:color="auto"/>
            <w:bottom w:val="none" w:sz="0" w:space="0" w:color="auto"/>
            <w:right w:val="none" w:sz="0" w:space="0" w:color="auto"/>
          </w:divBdr>
        </w:div>
        <w:div w:id="1808432577">
          <w:marLeft w:val="576"/>
          <w:marRight w:val="0"/>
          <w:marTop w:val="120"/>
          <w:marBottom w:val="0"/>
          <w:divBdr>
            <w:top w:val="none" w:sz="0" w:space="0" w:color="auto"/>
            <w:left w:val="none" w:sz="0" w:space="0" w:color="auto"/>
            <w:bottom w:val="none" w:sz="0" w:space="0" w:color="auto"/>
            <w:right w:val="none" w:sz="0" w:space="0" w:color="auto"/>
          </w:divBdr>
        </w:div>
        <w:div w:id="154885161">
          <w:marLeft w:val="576"/>
          <w:marRight w:val="0"/>
          <w:marTop w:val="120"/>
          <w:marBottom w:val="0"/>
          <w:divBdr>
            <w:top w:val="none" w:sz="0" w:space="0" w:color="auto"/>
            <w:left w:val="none" w:sz="0" w:space="0" w:color="auto"/>
            <w:bottom w:val="none" w:sz="0" w:space="0" w:color="auto"/>
            <w:right w:val="none" w:sz="0" w:space="0" w:color="auto"/>
          </w:divBdr>
        </w:div>
        <w:div w:id="577132517">
          <w:marLeft w:val="576"/>
          <w:marRight w:val="0"/>
          <w:marTop w:val="120"/>
          <w:marBottom w:val="0"/>
          <w:divBdr>
            <w:top w:val="none" w:sz="0" w:space="0" w:color="auto"/>
            <w:left w:val="none" w:sz="0" w:space="0" w:color="auto"/>
            <w:bottom w:val="none" w:sz="0" w:space="0" w:color="auto"/>
            <w:right w:val="none" w:sz="0" w:space="0" w:color="auto"/>
          </w:divBdr>
        </w:div>
        <w:div w:id="38541768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851792">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8518799">
      <w:bodyDiv w:val="1"/>
      <w:marLeft w:val="0"/>
      <w:marRight w:val="0"/>
      <w:marTop w:val="0"/>
      <w:marBottom w:val="0"/>
      <w:divBdr>
        <w:top w:val="none" w:sz="0" w:space="0" w:color="auto"/>
        <w:left w:val="none" w:sz="0" w:space="0" w:color="auto"/>
        <w:bottom w:val="none" w:sz="0" w:space="0" w:color="auto"/>
        <w:right w:val="none" w:sz="0" w:space="0" w:color="auto"/>
      </w:divBdr>
      <w:divsChild>
        <w:div w:id="200485208">
          <w:marLeft w:val="576"/>
          <w:marRight w:val="0"/>
          <w:marTop w:val="120"/>
          <w:marBottom w:val="0"/>
          <w:divBdr>
            <w:top w:val="none" w:sz="0" w:space="0" w:color="auto"/>
            <w:left w:val="none" w:sz="0" w:space="0" w:color="auto"/>
            <w:bottom w:val="none" w:sz="0" w:space="0" w:color="auto"/>
            <w:right w:val="none" w:sz="0" w:space="0" w:color="auto"/>
          </w:divBdr>
        </w:div>
        <w:div w:id="999963923">
          <w:marLeft w:val="576"/>
          <w:marRight w:val="0"/>
          <w:marTop w:val="120"/>
          <w:marBottom w:val="0"/>
          <w:divBdr>
            <w:top w:val="none" w:sz="0" w:space="0" w:color="auto"/>
            <w:left w:val="none" w:sz="0" w:space="0" w:color="auto"/>
            <w:bottom w:val="none" w:sz="0" w:space="0" w:color="auto"/>
            <w:right w:val="none" w:sz="0" w:space="0" w:color="auto"/>
          </w:divBdr>
        </w:div>
        <w:div w:id="172690159">
          <w:marLeft w:val="576"/>
          <w:marRight w:val="0"/>
          <w:marTop w:val="120"/>
          <w:marBottom w:val="0"/>
          <w:divBdr>
            <w:top w:val="none" w:sz="0" w:space="0" w:color="auto"/>
            <w:left w:val="none" w:sz="0" w:space="0" w:color="auto"/>
            <w:bottom w:val="none" w:sz="0" w:space="0" w:color="auto"/>
            <w:right w:val="none" w:sz="0" w:space="0" w:color="auto"/>
          </w:divBdr>
        </w:div>
        <w:div w:id="2102867858">
          <w:marLeft w:val="576"/>
          <w:marRight w:val="0"/>
          <w:marTop w:val="120"/>
          <w:marBottom w:val="0"/>
          <w:divBdr>
            <w:top w:val="none" w:sz="0" w:space="0" w:color="auto"/>
            <w:left w:val="none" w:sz="0" w:space="0" w:color="auto"/>
            <w:bottom w:val="none" w:sz="0" w:space="0" w:color="auto"/>
            <w:right w:val="none" w:sz="0" w:space="0" w:color="auto"/>
          </w:divBdr>
        </w:div>
        <w:div w:id="5138656">
          <w:marLeft w:val="576"/>
          <w:marRight w:val="0"/>
          <w:marTop w:val="120"/>
          <w:marBottom w:val="0"/>
          <w:divBdr>
            <w:top w:val="none" w:sz="0" w:space="0" w:color="auto"/>
            <w:left w:val="none" w:sz="0" w:space="0" w:color="auto"/>
            <w:bottom w:val="none" w:sz="0" w:space="0" w:color="auto"/>
            <w:right w:val="none" w:sz="0" w:space="0" w:color="auto"/>
          </w:divBdr>
        </w:div>
        <w:div w:id="232589214">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3178489">
      <w:bodyDiv w:val="1"/>
      <w:marLeft w:val="0"/>
      <w:marRight w:val="0"/>
      <w:marTop w:val="0"/>
      <w:marBottom w:val="0"/>
      <w:divBdr>
        <w:top w:val="none" w:sz="0" w:space="0" w:color="auto"/>
        <w:left w:val="none" w:sz="0" w:space="0" w:color="auto"/>
        <w:bottom w:val="none" w:sz="0" w:space="0" w:color="auto"/>
        <w:right w:val="none" w:sz="0" w:space="0" w:color="auto"/>
      </w:divBdr>
      <w:divsChild>
        <w:div w:id="1495025014">
          <w:marLeft w:val="576"/>
          <w:marRight w:val="0"/>
          <w:marTop w:val="120"/>
          <w:marBottom w:val="0"/>
          <w:divBdr>
            <w:top w:val="none" w:sz="0" w:space="0" w:color="auto"/>
            <w:left w:val="none" w:sz="0" w:space="0" w:color="auto"/>
            <w:bottom w:val="none" w:sz="0" w:space="0" w:color="auto"/>
            <w:right w:val="none" w:sz="0" w:space="0" w:color="auto"/>
          </w:divBdr>
        </w:div>
        <w:div w:id="1468744536">
          <w:marLeft w:val="576"/>
          <w:marRight w:val="0"/>
          <w:marTop w:val="120"/>
          <w:marBottom w:val="0"/>
          <w:divBdr>
            <w:top w:val="none" w:sz="0" w:space="0" w:color="auto"/>
            <w:left w:val="none" w:sz="0" w:space="0" w:color="auto"/>
            <w:bottom w:val="none" w:sz="0" w:space="0" w:color="auto"/>
            <w:right w:val="none" w:sz="0" w:space="0" w:color="auto"/>
          </w:divBdr>
        </w:div>
        <w:div w:id="694582096">
          <w:marLeft w:val="576"/>
          <w:marRight w:val="0"/>
          <w:marTop w:val="120"/>
          <w:marBottom w:val="0"/>
          <w:divBdr>
            <w:top w:val="none" w:sz="0" w:space="0" w:color="auto"/>
            <w:left w:val="none" w:sz="0" w:space="0" w:color="auto"/>
            <w:bottom w:val="none" w:sz="0" w:space="0" w:color="auto"/>
            <w:right w:val="none" w:sz="0" w:space="0" w:color="auto"/>
          </w:divBdr>
        </w:div>
        <w:div w:id="156232642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255977">
      <w:bodyDiv w:val="1"/>
      <w:marLeft w:val="0"/>
      <w:marRight w:val="0"/>
      <w:marTop w:val="0"/>
      <w:marBottom w:val="0"/>
      <w:divBdr>
        <w:top w:val="none" w:sz="0" w:space="0" w:color="auto"/>
        <w:left w:val="none" w:sz="0" w:space="0" w:color="auto"/>
        <w:bottom w:val="none" w:sz="0" w:space="0" w:color="auto"/>
        <w:right w:val="none" w:sz="0" w:space="0" w:color="auto"/>
      </w:divBdr>
      <w:divsChild>
        <w:div w:id="389501550">
          <w:marLeft w:val="0"/>
          <w:marRight w:val="0"/>
          <w:marTop w:val="0"/>
          <w:marBottom w:val="0"/>
          <w:divBdr>
            <w:top w:val="none" w:sz="0" w:space="0" w:color="auto"/>
            <w:left w:val="none" w:sz="0" w:space="0" w:color="auto"/>
            <w:bottom w:val="none" w:sz="0" w:space="0" w:color="auto"/>
            <w:right w:val="none" w:sz="0" w:space="0" w:color="auto"/>
          </w:divBdr>
          <w:divsChild>
            <w:div w:id="777797814">
              <w:marLeft w:val="0"/>
              <w:marRight w:val="0"/>
              <w:marTop w:val="0"/>
              <w:marBottom w:val="0"/>
              <w:divBdr>
                <w:top w:val="none" w:sz="0" w:space="0" w:color="auto"/>
                <w:left w:val="none" w:sz="0" w:space="0" w:color="auto"/>
                <w:bottom w:val="none" w:sz="0" w:space="0" w:color="auto"/>
                <w:right w:val="none" w:sz="0" w:space="0" w:color="auto"/>
              </w:divBdr>
              <w:divsChild>
                <w:div w:id="825434315">
                  <w:marLeft w:val="0"/>
                  <w:marRight w:val="0"/>
                  <w:marTop w:val="0"/>
                  <w:marBottom w:val="0"/>
                  <w:divBdr>
                    <w:top w:val="none" w:sz="0" w:space="0" w:color="auto"/>
                    <w:left w:val="none" w:sz="0" w:space="0" w:color="auto"/>
                    <w:bottom w:val="none" w:sz="0" w:space="0" w:color="auto"/>
                    <w:right w:val="none" w:sz="0" w:space="0" w:color="auto"/>
                  </w:divBdr>
                  <w:divsChild>
                    <w:div w:id="17584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2021-07-01T09:27:00Z</dcterms:modified>
</cp:coreProperties>
</file>