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346F2" w:rsidRDefault="009346F2" w:rsidP="009346F2">
      <w:pPr>
        <w:spacing w:line="360" w:lineRule="auto"/>
        <w:jc w:val="center"/>
        <w:rPr>
          <w:rFonts w:ascii="Times New Roman" w:hAnsi="Times New Roman" w:cs="Times New Roman"/>
          <w:b/>
          <w:sz w:val="48"/>
          <w:szCs w:val="48"/>
        </w:rPr>
      </w:pPr>
      <w:r w:rsidRPr="009346F2">
        <w:rPr>
          <w:rFonts w:ascii="Times New Roman" w:hAnsi="Times New Roman" w:cs="Times New Roman"/>
          <w:b/>
          <w:sz w:val="48"/>
          <w:szCs w:val="48"/>
        </w:rPr>
        <w:t>A Utility Game Driven QoS Optimization for Cloud Services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346F2" w:rsidRDefault="009346F2" w:rsidP="00E53AA4">
      <w:pPr>
        <w:spacing w:line="360" w:lineRule="auto"/>
        <w:jc w:val="both"/>
        <w:rPr>
          <w:rFonts w:ascii="Times New Roman" w:hAnsi="Times New Roman" w:cs="Times New Roman"/>
          <w:b/>
          <w:sz w:val="40"/>
          <w:szCs w:val="40"/>
        </w:rPr>
      </w:pPr>
    </w:p>
    <w:p w:rsidR="009346F2" w:rsidRDefault="009346F2"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F2578" w:rsidRPr="007F2578" w:rsidRDefault="007F2578" w:rsidP="007F2578">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F2578">
        <w:rPr>
          <w:rFonts w:ascii="Times New Roman" w:eastAsia="Times New Roman" w:hAnsi="Times New Roman" w:cs="Times New Roman"/>
          <w:color w:val="333333"/>
          <w:sz w:val="32"/>
          <w:szCs w:val="32"/>
          <w:lang w:val="en-IN" w:eastAsia="en-IN" w:bidi="ta-IN"/>
        </w:rPr>
        <w:t>Cloud services request lower cost compared to traditional software of self-purchased infrastructure due to the characteristics of on-demand resource provisioning and pay-as-you-go mode.In the cloud services market, service providers attempt to make more profits from their services,while users hope to choose low-cost services with high-quality.The conflict of interests between users and service providers is an important challenge for the booming cloud service market. This paper characterizes this application problem formally based on a utility game model of service providers and users. In the model, QoS is considered as the basis for determining the utilities of both parties.By analyzing the behaviors of users and service providers,we introduce the concept of reputation cost for the first time in the model and find a QoS solution that balances the utilities of users and service providers in service transactions.In such a balance, any change in either party's strategy will result in a loss of utility. And then a QoS optimization method is designed to obtain a near-optimal QoS solution for a tradeoff between user satisfaction and provider profit. Extensive simulation experiments are conducted to substantiate the effectiveness of our method.The results are applicable to win-win service applications between service providers and users.</w:t>
      </w:r>
    </w:p>
    <w:p w:rsidR="007F2578" w:rsidRDefault="007F2578" w:rsidP="007F2578">
      <w:pPr>
        <w:tabs>
          <w:tab w:val="left" w:pos="6210"/>
        </w:tabs>
        <w:spacing w:line="360" w:lineRule="auto"/>
        <w:jc w:val="both"/>
        <w:rPr>
          <w:rFonts w:ascii="Times New Roman" w:hAnsi="Times New Roman" w:cs="Times New Roman"/>
          <w:b/>
          <w:sz w:val="40"/>
          <w:szCs w:val="40"/>
        </w:rPr>
      </w:pPr>
    </w:p>
    <w:p w:rsidR="00491919" w:rsidRDefault="001C4FD2" w:rsidP="007F257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243BB" w:rsidRDefault="00A70096" w:rsidP="00E243B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243BB">
        <w:rPr>
          <w:rFonts w:ascii="Times New Roman" w:hAnsi="Times New Roman" w:cs="Times New Roman"/>
          <w:sz w:val="32"/>
          <w:szCs w:val="32"/>
          <w:lang w:val="en-IN"/>
        </w:rPr>
        <w:t>The first experiment aims at proving that federated infrastructure of clouds has potential to deliver better performance and service quality as compared to existing n</w:t>
      </w:r>
      <w:r w:rsidRPr="00E243BB">
        <w:rPr>
          <w:rFonts w:ascii="Times New Roman" w:hAnsi="Times New Roman" w:cs="Times New Roman"/>
          <w:sz w:val="32"/>
          <w:szCs w:val="32"/>
          <w:lang w:val="en-IN"/>
        </w:rPr>
        <w:t xml:space="preserve">onfederated approaches. </w:t>
      </w:r>
    </w:p>
    <w:p w:rsidR="00000000" w:rsidRPr="00E243BB" w:rsidRDefault="00A70096" w:rsidP="00E243B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243BB">
        <w:rPr>
          <w:rFonts w:ascii="Times New Roman" w:hAnsi="Times New Roman" w:cs="Times New Roman"/>
          <w:sz w:val="32"/>
          <w:szCs w:val="32"/>
          <w:lang w:val="en-IN"/>
        </w:rPr>
        <w:t>However, existing systems do not support mechanisms and policies for dynamically coordinating load distribution among different Cloud-based data centers in order to determine optimal location for hosting application services to ac</w:t>
      </w:r>
      <w:r w:rsidRPr="00E243BB">
        <w:rPr>
          <w:rFonts w:ascii="Times New Roman" w:hAnsi="Times New Roman" w:cs="Times New Roman"/>
          <w:sz w:val="32"/>
          <w:szCs w:val="32"/>
          <w:lang w:val="en-IN"/>
        </w:rPr>
        <w:t>hieve reasonable QoS levels.</w:t>
      </w:r>
    </w:p>
    <w:p w:rsidR="00000000" w:rsidRPr="00E243BB" w:rsidRDefault="00A70096" w:rsidP="00E243B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243BB">
        <w:rPr>
          <w:rFonts w:ascii="Times New Roman" w:hAnsi="Times New Roman" w:cs="Times New Roman"/>
          <w:sz w:val="32"/>
          <w:szCs w:val="32"/>
          <w:lang w:val="en-IN"/>
        </w:rPr>
        <w:t>Although the components that contribute to a federated system may be distributed, existing techniques usually employ centralized approaches to overall system monitoring and management.</w:t>
      </w:r>
    </w:p>
    <w:p w:rsidR="00000000" w:rsidRPr="00E243BB" w:rsidRDefault="00A70096" w:rsidP="00E243B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243BB">
        <w:rPr>
          <w:rFonts w:ascii="Times New Roman" w:hAnsi="Times New Roman" w:cs="Times New Roman"/>
          <w:sz w:val="32"/>
          <w:szCs w:val="32"/>
          <w:lang w:val="en-IN"/>
        </w:rPr>
        <w:t xml:space="preserve">Cloud </w:t>
      </w:r>
      <w:r w:rsidRPr="00E243BB">
        <w:rPr>
          <w:rFonts w:ascii="Times New Roman" w:hAnsi="Times New Roman" w:cs="Times New Roman"/>
          <w:sz w:val="32"/>
          <w:szCs w:val="32"/>
          <w:lang w:val="en-IN"/>
        </w:rPr>
        <w:t>Brokers query the registry to learn information about existing SLA offers and resource availability of member Clouds in the federation.</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243BB" w:rsidRDefault="00A70096" w:rsidP="00E243BB">
      <w:pPr>
        <w:numPr>
          <w:ilvl w:val="0"/>
          <w:numId w:val="45"/>
        </w:numPr>
        <w:spacing w:line="360" w:lineRule="auto"/>
        <w:jc w:val="both"/>
        <w:rPr>
          <w:rFonts w:ascii="Times New Roman" w:hAnsi="Times New Roman" w:cs="Times New Roman"/>
          <w:bCs/>
          <w:sz w:val="32"/>
          <w:szCs w:val="32"/>
          <w:lang w:val="en-IN"/>
        </w:rPr>
      </w:pPr>
      <w:r w:rsidRPr="00E243BB">
        <w:rPr>
          <w:rFonts w:ascii="Times New Roman" w:hAnsi="Times New Roman" w:cs="Times New Roman"/>
          <w:bCs/>
          <w:sz w:val="32"/>
          <w:szCs w:val="32"/>
          <w:lang w:val="en-IN"/>
        </w:rPr>
        <w:t>The problem is modeled as a mixed integer linear programming (MILP). A two-stage heuristic algorithm based on linear pr</w:t>
      </w:r>
      <w:r w:rsidRPr="00E243BB">
        <w:rPr>
          <w:rFonts w:ascii="Times New Roman" w:hAnsi="Times New Roman" w:cs="Times New Roman"/>
          <w:bCs/>
          <w:sz w:val="32"/>
          <w:szCs w:val="32"/>
          <w:lang w:val="en-IN"/>
        </w:rPr>
        <w:t>ogramming (LP) is proposed to solve the problem.</w:t>
      </w:r>
    </w:p>
    <w:p w:rsidR="00000000" w:rsidRPr="00E243BB" w:rsidRDefault="00A70096" w:rsidP="00E243BB">
      <w:pPr>
        <w:numPr>
          <w:ilvl w:val="0"/>
          <w:numId w:val="45"/>
        </w:numPr>
        <w:spacing w:line="360" w:lineRule="auto"/>
        <w:jc w:val="both"/>
        <w:rPr>
          <w:rFonts w:ascii="Times New Roman" w:hAnsi="Times New Roman" w:cs="Times New Roman"/>
          <w:bCs/>
          <w:sz w:val="32"/>
          <w:szCs w:val="32"/>
          <w:lang w:val="en-IN"/>
        </w:rPr>
      </w:pPr>
      <w:r w:rsidRPr="00E243BB">
        <w:rPr>
          <w:rFonts w:ascii="Times New Roman" w:hAnsi="Times New Roman" w:cs="Times New Roman"/>
          <w:bCs/>
          <w:sz w:val="32"/>
          <w:szCs w:val="32"/>
          <w:lang w:val="en-IN"/>
        </w:rPr>
        <w:t>The method can not only maximize the amount of resources allocated to users but also consider the dynamic QoS level of users. So, edge user allocation problem can be made more general and improving the qual</w:t>
      </w:r>
      <w:r w:rsidRPr="00E243BB">
        <w:rPr>
          <w:rFonts w:ascii="Times New Roman" w:hAnsi="Times New Roman" w:cs="Times New Roman"/>
          <w:bCs/>
          <w:sz w:val="32"/>
          <w:szCs w:val="32"/>
          <w:lang w:val="en-IN"/>
        </w:rPr>
        <w:t>ity of experience.</w:t>
      </w:r>
    </w:p>
    <w:p w:rsidR="00000000" w:rsidRPr="00E243BB" w:rsidRDefault="00A70096" w:rsidP="00E243BB">
      <w:pPr>
        <w:numPr>
          <w:ilvl w:val="0"/>
          <w:numId w:val="45"/>
        </w:numPr>
        <w:spacing w:line="360" w:lineRule="auto"/>
        <w:jc w:val="both"/>
        <w:rPr>
          <w:rFonts w:ascii="Times New Roman" w:hAnsi="Times New Roman" w:cs="Times New Roman"/>
          <w:bCs/>
          <w:sz w:val="32"/>
          <w:szCs w:val="32"/>
          <w:lang w:val="en-IN"/>
        </w:rPr>
      </w:pPr>
      <w:r w:rsidRPr="00E243BB">
        <w:rPr>
          <w:rFonts w:ascii="Times New Roman" w:hAnsi="Times New Roman" w:cs="Times New Roman"/>
          <w:bCs/>
          <w:sz w:val="32"/>
          <w:szCs w:val="32"/>
          <w:lang w:val="en-IN"/>
        </w:rPr>
        <w:lastRenderedPageBreak/>
        <w:t>It solves the problem of data loss under the condition of transmission delay, which is caused by the uneven requirements of user equipments on resources.</w:t>
      </w:r>
    </w:p>
    <w:p w:rsidR="00000000" w:rsidRPr="00E243BB" w:rsidRDefault="00A70096" w:rsidP="00E243BB">
      <w:pPr>
        <w:numPr>
          <w:ilvl w:val="0"/>
          <w:numId w:val="45"/>
        </w:numPr>
        <w:spacing w:line="360" w:lineRule="auto"/>
        <w:jc w:val="both"/>
        <w:rPr>
          <w:rFonts w:ascii="Times New Roman" w:hAnsi="Times New Roman" w:cs="Times New Roman"/>
          <w:bCs/>
          <w:sz w:val="32"/>
          <w:szCs w:val="32"/>
          <w:lang w:val="en-IN"/>
        </w:rPr>
      </w:pPr>
      <w:r w:rsidRPr="00E243BB">
        <w:rPr>
          <w:rFonts w:ascii="Times New Roman" w:hAnsi="Times New Roman" w:cs="Times New Roman"/>
          <w:bCs/>
          <w:sz w:val="32"/>
          <w:szCs w:val="32"/>
          <w:lang w:val="en-IN"/>
        </w:rPr>
        <w:t>Both of these heuristic algorithms can effectively solve the task assignment prob</w:t>
      </w:r>
      <w:r w:rsidRPr="00E243BB">
        <w:rPr>
          <w:rFonts w:ascii="Times New Roman" w:hAnsi="Times New Roman" w:cs="Times New Roman"/>
          <w:bCs/>
          <w:sz w:val="32"/>
          <w:szCs w:val="32"/>
          <w:lang w:val="en-IN"/>
        </w:rPr>
        <w:t>lem.</w:t>
      </w:r>
    </w:p>
    <w:p w:rsidR="000B33B0" w:rsidRPr="00E243BB" w:rsidRDefault="006A300A" w:rsidP="00E243BB">
      <w:pPr>
        <w:spacing w:line="360" w:lineRule="auto"/>
        <w:jc w:val="both"/>
        <w:rPr>
          <w:rFonts w:ascii="Times New Roman" w:eastAsia="Times New Roman" w:hAnsi="Times New Roman" w:cs="Times New Roman"/>
          <w:sz w:val="32"/>
          <w:szCs w:val="32"/>
        </w:rPr>
      </w:pPr>
      <w:r w:rsidRPr="00E243BB">
        <w:rPr>
          <w:rFonts w:ascii="Times New Roman" w:hAnsi="Times New Roman" w:cs="Times New Roman"/>
          <w:b/>
          <w:sz w:val="36"/>
          <w:szCs w:val="36"/>
        </w:rPr>
        <w:t xml:space="preserve">2.2. PROPOSED </w:t>
      </w:r>
      <w:r w:rsidR="000B33B0" w:rsidRPr="00E243BB">
        <w:rPr>
          <w:rFonts w:ascii="Times New Roman" w:hAnsi="Times New Roman" w:cs="Times New Roman"/>
          <w:b/>
          <w:sz w:val="36"/>
          <w:szCs w:val="36"/>
        </w:rPr>
        <w:t xml:space="preserve">SYSTEM </w:t>
      </w:r>
    </w:p>
    <w:p w:rsidR="00E243BB" w:rsidRPr="00E243BB" w:rsidRDefault="00E243BB" w:rsidP="00E243BB">
      <w:pPr>
        <w:pStyle w:val="NormalWeb"/>
        <w:numPr>
          <w:ilvl w:val="0"/>
          <w:numId w:val="46"/>
        </w:numPr>
        <w:spacing w:before="0" w:beforeAutospacing="0" w:after="0" w:afterAutospacing="0" w:line="360" w:lineRule="auto"/>
        <w:ind w:left="142" w:firstLine="0"/>
        <w:jc w:val="both"/>
        <w:rPr>
          <w:sz w:val="32"/>
          <w:szCs w:val="32"/>
        </w:rPr>
      </w:pPr>
      <w:r w:rsidRPr="00E243BB">
        <w:rPr>
          <w:sz w:val="32"/>
          <w:szCs w:val="32"/>
        </w:rPr>
        <w:t>The proposed InterCloud environment supports scaling of applications across multiple vendor clouds.</w:t>
      </w:r>
    </w:p>
    <w:p w:rsidR="00E243BB" w:rsidRPr="00E243BB" w:rsidRDefault="00E243BB" w:rsidP="00E243BB">
      <w:pPr>
        <w:pStyle w:val="NormalWeb"/>
        <w:numPr>
          <w:ilvl w:val="0"/>
          <w:numId w:val="46"/>
        </w:numPr>
        <w:spacing w:before="0" w:beforeAutospacing="0" w:after="0" w:afterAutospacing="0" w:line="360" w:lineRule="auto"/>
        <w:ind w:left="142" w:firstLine="0"/>
        <w:jc w:val="both"/>
        <w:rPr>
          <w:sz w:val="32"/>
          <w:szCs w:val="32"/>
        </w:rPr>
      </w:pPr>
      <w:r w:rsidRPr="00E243BB">
        <w:rPr>
          <w:sz w:val="32"/>
          <w:szCs w:val="32"/>
        </w:rPr>
        <w:t>This is followed by some initial experiments and results, which quantifies the performance gains delivered by the proposed approach.</w:t>
      </w:r>
    </w:p>
    <w:p w:rsidR="00E243BB" w:rsidRPr="00E243BB" w:rsidRDefault="00E243BB" w:rsidP="00E243BB">
      <w:pPr>
        <w:pStyle w:val="NormalWeb"/>
        <w:numPr>
          <w:ilvl w:val="0"/>
          <w:numId w:val="46"/>
        </w:numPr>
        <w:spacing w:before="0" w:beforeAutospacing="0" w:after="0" w:afterAutospacing="0" w:line="360" w:lineRule="auto"/>
        <w:ind w:left="142" w:firstLine="0"/>
        <w:jc w:val="both"/>
        <w:rPr>
          <w:sz w:val="32"/>
          <w:szCs w:val="32"/>
        </w:rPr>
      </w:pPr>
      <w:r w:rsidRPr="00E243BB">
        <w:rPr>
          <w:sz w:val="32"/>
          <w:szCs w:val="32"/>
        </w:rPr>
        <w:t>Mapping functions will be implemented by leveraging various economic models such as Continuous Double Auction (CDA) as proposed in earlier works.</w:t>
      </w:r>
    </w:p>
    <w:p w:rsidR="00BB3207" w:rsidRDefault="00E243BB" w:rsidP="00E243BB">
      <w:pPr>
        <w:pStyle w:val="NormalWeb"/>
        <w:numPr>
          <w:ilvl w:val="0"/>
          <w:numId w:val="46"/>
        </w:numPr>
        <w:spacing w:before="0" w:beforeAutospacing="0" w:after="0" w:afterAutospacing="0" w:line="360" w:lineRule="auto"/>
        <w:ind w:left="142" w:firstLine="0"/>
        <w:jc w:val="both"/>
        <w:rPr>
          <w:sz w:val="32"/>
          <w:szCs w:val="32"/>
        </w:rPr>
      </w:pPr>
      <w:r w:rsidRPr="00E243BB">
        <w:rPr>
          <w:sz w:val="32"/>
          <w:szCs w:val="32"/>
        </w:rPr>
        <w:t>We present our experiments and evaluation that we undertook using CloudSim  framework for studying the feasibility of the proposed research vision.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243BB" w:rsidRDefault="00A70096" w:rsidP="00E243B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243BB">
        <w:rPr>
          <w:rFonts w:ascii="Times New Roman" w:eastAsia="AdvGulliv-R" w:hAnsi="Times New Roman" w:cs="Times New Roman"/>
          <w:bCs/>
          <w:sz w:val="32"/>
          <w:szCs w:val="32"/>
          <w:lang w:val="en-IN"/>
        </w:rPr>
        <w:t>All these methods can reasonably configure resources in the cloud data center, improve system performance, reduce additional costs of using resources, and meet the required QoS.</w:t>
      </w:r>
    </w:p>
    <w:p w:rsidR="00000000" w:rsidRPr="00E243BB" w:rsidRDefault="00A70096" w:rsidP="00E243B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243BB">
        <w:rPr>
          <w:rFonts w:ascii="Times New Roman" w:eastAsia="AdvGulliv-R" w:hAnsi="Times New Roman" w:cs="Times New Roman"/>
          <w:bCs/>
          <w:sz w:val="32"/>
          <w:szCs w:val="32"/>
          <w:lang w:val="en-IN"/>
        </w:rPr>
        <w:t>And control-theoretic techno</w:t>
      </w:r>
      <w:r w:rsidRPr="00E243BB">
        <w:rPr>
          <w:rFonts w:ascii="Times New Roman" w:eastAsia="AdvGulliv-R" w:hAnsi="Times New Roman" w:cs="Times New Roman"/>
          <w:bCs/>
          <w:sz w:val="32"/>
          <w:szCs w:val="32"/>
          <w:lang w:val="en-IN"/>
        </w:rPr>
        <w:t>logies realize the automatic management of computer performance and energy consumption.</w:t>
      </w:r>
    </w:p>
    <w:p w:rsidR="00000000" w:rsidRPr="00E243BB" w:rsidRDefault="00A70096" w:rsidP="00E243B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243BB">
        <w:rPr>
          <w:rFonts w:ascii="Times New Roman" w:eastAsia="AdvGulliv-R" w:hAnsi="Times New Roman" w:cs="Times New Roman"/>
          <w:bCs/>
          <w:sz w:val="32"/>
          <w:szCs w:val="32"/>
          <w:lang w:val="en-IN"/>
        </w:rPr>
        <w:lastRenderedPageBreak/>
        <w:t xml:space="preserve">VM management refers to reasonable scheduling or integration of VMs to achieve better performance. </w:t>
      </w:r>
    </w:p>
    <w:p w:rsidR="00000000" w:rsidRPr="00E243BB" w:rsidRDefault="00A70096" w:rsidP="00E243B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243BB">
        <w:rPr>
          <w:rFonts w:ascii="Times New Roman" w:eastAsia="AdvGulliv-R" w:hAnsi="Times New Roman" w:cs="Times New Roman"/>
          <w:bCs/>
          <w:sz w:val="32"/>
          <w:szCs w:val="32"/>
          <w:lang w:val="en-IN"/>
        </w:rPr>
        <w:t>Compared with other schemes, this scheme not only sacrifices the p</w:t>
      </w:r>
      <w:r w:rsidRPr="00E243BB">
        <w:rPr>
          <w:rFonts w:ascii="Times New Roman" w:eastAsia="AdvGulliv-R" w:hAnsi="Times New Roman" w:cs="Times New Roman"/>
          <w:bCs/>
          <w:sz w:val="32"/>
          <w:szCs w:val="32"/>
          <w:lang w:val="en-IN"/>
        </w:rPr>
        <w:t>erformance of execution operations but also saves more energy.</w:t>
      </w:r>
    </w:p>
    <w:p w:rsidR="00000000" w:rsidRPr="00E243BB" w:rsidRDefault="00A70096" w:rsidP="00E243B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243BB">
        <w:rPr>
          <w:rFonts w:ascii="Times New Roman" w:eastAsia="AdvGulliv-R" w:hAnsi="Times New Roman" w:cs="Times New Roman"/>
          <w:bCs/>
          <w:sz w:val="32"/>
          <w:szCs w:val="32"/>
          <w:lang w:val="en-IN"/>
        </w:rPr>
        <w:t>The framework can achieve the best allocation and effectively improve the networks’ performance.</w:t>
      </w:r>
    </w:p>
    <w:p w:rsidR="00000000" w:rsidRPr="00E243BB" w:rsidRDefault="00A70096" w:rsidP="00E243B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243BB">
        <w:rPr>
          <w:rFonts w:ascii="Times New Roman" w:eastAsia="AdvGulliv-R" w:hAnsi="Times New Roman" w:cs="Times New Roman"/>
          <w:bCs/>
          <w:sz w:val="32"/>
          <w:szCs w:val="32"/>
          <w:lang w:val="en-IN"/>
        </w:rPr>
        <w:t>And then it balances QoS performance and privacy protection to achieve joint optimization.</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523B9" w:rsidRDefault="00E243BB" w:rsidP="00E53AA4">
            <w:pPr>
              <w:tabs>
                <w:tab w:val="left" w:pos="720"/>
              </w:tabs>
              <w:spacing w:after="100" w:line="360" w:lineRule="auto"/>
              <w:jc w:val="both"/>
              <w:rPr>
                <w:rFonts w:ascii="Times New Roman" w:hAnsi="Times New Roman" w:cs="Times New Roman"/>
                <w:sz w:val="28"/>
                <w:szCs w:val="28"/>
              </w:rPr>
            </w:pPr>
            <w:r w:rsidRPr="002523B9">
              <w:rPr>
                <w:rFonts w:ascii="Times New Roman" w:hAnsi="Times New Roman" w:cs="Times New Roman"/>
                <w:sz w:val="28"/>
                <w:szCs w:val="28"/>
              </w:rPr>
              <w:t>Cloud computing: state-of-the-art and research challenges</w:t>
            </w:r>
          </w:p>
        </w:tc>
        <w:tc>
          <w:tcPr>
            <w:tcW w:w="3192" w:type="dxa"/>
          </w:tcPr>
          <w:p w:rsidR="000C407B" w:rsidRPr="002523B9" w:rsidRDefault="00E243BB" w:rsidP="00E243BB">
            <w:pPr>
              <w:tabs>
                <w:tab w:val="left" w:pos="720"/>
              </w:tabs>
              <w:spacing w:after="100" w:line="360" w:lineRule="auto"/>
              <w:jc w:val="both"/>
              <w:rPr>
                <w:rFonts w:ascii="Times New Roman" w:hAnsi="Times New Roman" w:cs="Times New Roman"/>
                <w:sz w:val="28"/>
                <w:szCs w:val="28"/>
              </w:rPr>
            </w:pPr>
            <w:r w:rsidRPr="002523B9">
              <w:rPr>
                <w:rFonts w:ascii="Times New Roman" w:hAnsi="Times New Roman" w:cs="Times New Roman"/>
                <w:sz w:val="28"/>
                <w:szCs w:val="28"/>
              </w:rPr>
              <w:t xml:space="preserve">Q. Zhang, L. Cheng, and R. Boutaba, </w:t>
            </w:r>
          </w:p>
        </w:tc>
        <w:tc>
          <w:tcPr>
            <w:tcW w:w="3192" w:type="dxa"/>
          </w:tcPr>
          <w:p w:rsidR="000C407B" w:rsidRPr="002523B9" w:rsidRDefault="00E243BB" w:rsidP="00E53AA4">
            <w:pPr>
              <w:tabs>
                <w:tab w:val="left" w:pos="720"/>
              </w:tabs>
              <w:spacing w:after="100" w:line="360" w:lineRule="auto"/>
              <w:jc w:val="both"/>
              <w:rPr>
                <w:rFonts w:ascii="Times New Roman" w:hAnsi="Times New Roman" w:cs="Times New Roman"/>
                <w:sz w:val="28"/>
                <w:szCs w:val="28"/>
              </w:rPr>
            </w:pPr>
            <w:r w:rsidRPr="002523B9">
              <w:rPr>
                <w:rFonts w:ascii="Times New Roman" w:hAnsi="Times New Roman" w:cs="Times New Roman"/>
                <w:color w:val="333333"/>
                <w:sz w:val="28"/>
                <w:szCs w:val="28"/>
                <w:shd w:val="clear" w:color="auto" w:fill="FFFFFF"/>
              </w:rPr>
              <w:t>Cloud computing has recently emerged as a new paradigm for hosting and delivering services over the Internet.</w:t>
            </w:r>
          </w:p>
        </w:tc>
      </w:tr>
      <w:tr w:rsidR="000C407B" w:rsidTr="000C407B">
        <w:trPr>
          <w:trHeight w:val="2942"/>
        </w:trPr>
        <w:tc>
          <w:tcPr>
            <w:tcW w:w="3192" w:type="dxa"/>
          </w:tcPr>
          <w:p w:rsidR="000C407B" w:rsidRPr="002523B9" w:rsidRDefault="00E243BB" w:rsidP="00E53AA4">
            <w:pPr>
              <w:tabs>
                <w:tab w:val="left" w:pos="720"/>
              </w:tabs>
              <w:spacing w:after="100" w:line="360" w:lineRule="auto"/>
              <w:jc w:val="both"/>
              <w:rPr>
                <w:rFonts w:ascii="Times New Roman" w:hAnsi="Times New Roman" w:cs="Times New Roman"/>
                <w:sz w:val="28"/>
                <w:szCs w:val="28"/>
              </w:rPr>
            </w:pPr>
            <w:r w:rsidRPr="002523B9">
              <w:rPr>
                <w:rFonts w:ascii="Times New Roman" w:hAnsi="Times New Roman" w:cs="Times New Roman"/>
                <w:sz w:val="28"/>
                <w:szCs w:val="28"/>
              </w:rPr>
              <w:t>Edge computing: vision and challenges</w:t>
            </w:r>
          </w:p>
        </w:tc>
        <w:tc>
          <w:tcPr>
            <w:tcW w:w="3192" w:type="dxa"/>
          </w:tcPr>
          <w:p w:rsidR="000C407B" w:rsidRPr="002523B9" w:rsidRDefault="00E243BB" w:rsidP="00E243BB">
            <w:pPr>
              <w:tabs>
                <w:tab w:val="left" w:pos="720"/>
              </w:tabs>
              <w:spacing w:after="100" w:line="360" w:lineRule="auto"/>
              <w:jc w:val="both"/>
              <w:rPr>
                <w:rFonts w:ascii="Times New Roman" w:hAnsi="Times New Roman" w:cs="Times New Roman"/>
                <w:sz w:val="28"/>
                <w:szCs w:val="28"/>
              </w:rPr>
            </w:pPr>
            <w:r w:rsidRPr="002523B9">
              <w:rPr>
                <w:rFonts w:ascii="Times New Roman" w:hAnsi="Times New Roman" w:cs="Times New Roman"/>
                <w:sz w:val="28"/>
                <w:szCs w:val="28"/>
              </w:rPr>
              <w:t xml:space="preserve">W. Shi, J. Cao, Q. Zhang, Y. Li, and L. Xu, </w:t>
            </w:r>
          </w:p>
        </w:tc>
        <w:tc>
          <w:tcPr>
            <w:tcW w:w="3192" w:type="dxa"/>
          </w:tcPr>
          <w:p w:rsidR="000C407B" w:rsidRPr="002523B9" w:rsidRDefault="00E243BB" w:rsidP="00E53AA4">
            <w:pPr>
              <w:tabs>
                <w:tab w:val="left" w:pos="720"/>
              </w:tabs>
              <w:spacing w:after="100" w:line="360" w:lineRule="auto"/>
              <w:jc w:val="both"/>
              <w:rPr>
                <w:rFonts w:ascii="Times New Roman" w:hAnsi="Times New Roman" w:cs="Times New Roman"/>
                <w:sz w:val="28"/>
                <w:szCs w:val="28"/>
              </w:rPr>
            </w:pPr>
            <w:r w:rsidRPr="002523B9">
              <w:rPr>
                <w:rFonts w:ascii="Times New Roman" w:hAnsi="Times New Roman" w:cs="Times New Roman"/>
                <w:color w:val="333333"/>
                <w:sz w:val="28"/>
                <w:szCs w:val="28"/>
                <w:shd w:val="clear" w:color="auto" w:fill="FFFFFF"/>
              </w:rPr>
              <w:t>Edge computing has the potential to address the concerns of response time requirement, battery life constraint, bandwidth cost saving, as well as data safety and privacy.</w:t>
            </w:r>
          </w:p>
        </w:tc>
      </w:tr>
      <w:tr w:rsidR="000C407B" w:rsidTr="000C407B">
        <w:tc>
          <w:tcPr>
            <w:tcW w:w="3192" w:type="dxa"/>
          </w:tcPr>
          <w:p w:rsidR="000C407B" w:rsidRPr="002523B9" w:rsidRDefault="00E243BB" w:rsidP="00E53AA4">
            <w:pPr>
              <w:tabs>
                <w:tab w:val="left" w:pos="720"/>
              </w:tabs>
              <w:spacing w:after="100" w:line="360" w:lineRule="auto"/>
              <w:jc w:val="both"/>
              <w:rPr>
                <w:rFonts w:ascii="Times New Roman" w:hAnsi="Times New Roman" w:cs="Times New Roman"/>
                <w:sz w:val="28"/>
                <w:szCs w:val="28"/>
              </w:rPr>
            </w:pPr>
            <w:r w:rsidRPr="002523B9">
              <w:rPr>
                <w:rFonts w:ascii="Times New Roman" w:hAnsi="Times New Roman" w:cs="Times New Roman"/>
                <w:sz w:val="28"/>
                <w:szCs w:val="28"/>
              </w:rPr>
              <w:t>Fog computing conceptual model</w:t>
            </w:r>
          </w:p>
        </w:tc>
        <w:tc>
          <w:tcPr>
            <w:tcW w:w="3192" w:type="dxa"/>
          </w:tcPr>
          <w:p w:rsidR="000C407B" w:rsidRPr="002523B9" w:rsidRDefault="00E243BB" w:rsidP="00E243BB">
            <w:pPr>
              <w:tabs>
                <w:tab w:val="left" w:pos="720"/>
              </w:tabs>
              <w:spacing w:after="100" w:line="360" w:lineRule="auto"/>
              <w:jc w:val="both"/>
              <w:rPr>
                <w:rFonts w:ascii="Times New Roman" w:hAnsi="Times New Roman" w:cs="Times New Roman"/>
                <w:sz w:val="28"/>
                <w:szCs w:val="28"/>
              </w:rPr>
            </w:pPr>
            <w:r w:rsidRPr="002523B9">
              <w:rPr>
                <w:rFonts w:ascii="Times New Roman" w:hAnsi="Times New Roman" w:cs="Times New Roman"/>
                <w:sz w:val="28"/>
                <w:szCs w:val="28"/>
              </w:rPr>
              <w:t xml:space="preserve">M. Iorga, L. Feldman, R. Barton, M. J. Martin, N. S. Goren, and C. </w:t>
            </w:r>
            <w:r w:rsidRPr="002523B9">
              <w:rPr>
                <w:rFonts w:ascii="Times New Roman" w:hAnsi="Times New Roman" w:cs="Times New Roman"/>
                <w:sz w:val="28"/>
                <w:szCs w:val="28"/>
              </w:rPr>
              <w:lastRenderedPageBreak/>
              <w:t xml:space="preserve">Mahmoudi, </w:t>
            </w:r>
          </w:p>
        </w:tc>
        <w:tc>
          <w:tcPr>
            <w:tcW w:w="3192" w:type="dxa"/>
          </w:tcPr>
          <w:p w:rsidR="000C407B" w:rsidRPr="002523B9" w:rsidRDefault="00E243BB" w:rsidP="00E53AA4">
            <w:pPr>
              <w:tabs>
                <w:tab w:val="left" w:pos="720"/>
              </w:tabs>
              <w:spacing w:after="100" w:line="360" w:lineRule="auto"/>
              <w:jc w:val="both"/>
              <w:rPr>
                <w:rFonts w:ascii="Times New Roman" w:hAnsi="Times New Roman" w:cs="Times New Roman"/>
                <w:sz w:val="28"/>
                <w:szCs w:val="28"/>
              </w:rPr>
            </w:pPr>
            <w:r w:rsidRPr="002523B9">
              <w:rPr>
                <w:rFonts w:ascii="Times New Roman" w:hAnsi="Times New Roman" w:cs="Times New Roman"/>
                <w:color w:val="333333"/>
                <w:sz w:val="28"/>
                <w:szCs w:val="28"/>
                <w:shd w:val="clear" w:color="auto" w:fill="FFFFFF"/>
              </w:rPr>
              <w:lastRenderedPageBreak/>
              <w:t xml:space="preserve">The IoT devices will produce unprecedented volume of data that could </w:t>
            </w:r>
            <w:r w:rsidRPr="002523B9">
              <w:rPr>
                <w:rFonts w:ascii="Times New Roman" w:hAnsi="Times New Roman" w:cs="Times New Roman"/>
                <w:color w:val="333333"/>
                <w:sz w:val="28"/>
                <w:szCs w:val="28"/>
                <w:shd w:val="clear" w:color="auto" w:fill="FFFFFF"/>
              </w:rPr>
              <w:lastRenderedPageBreak/>
              <w:t>be difficult for traditional system and cloud systems to manage.</w:t>
            </w:r>
          </w:p>
        </w:tc>
      </w:tr>
      <w:tr w:rsidR="000C407B" w:rsidTr="000C407B">
        <w:tc>
          <w:tcPr>
            <w:tcW w:w="3192" w:type="dxa"/>
          </w:tcPr>
          <w:p w:rsidR="000C407B" w:rsidRPr="002523B9" w:rsidRDefault="00E243BB" w:rsidP="00E53AA4">
            <w:pPr>
              <w:tabs>
                <w:tab w:val="left" w:pos="720"/>
              </w:tabs>
              <w:spacing w:after="100" w:line="360" w:lineRule="auto"/>
              <w:jc w:val="both"/>
              <w:rPr>
                <w:rFonts w:ascii="Times New Roman" w:hAnsi="Times New Roman" w:cs="Times New Roman"/>
                <w:sz w:val="28"/>
                <w:szCs w:val="28"/>
              </w:rPr>
            </w:pPr>
            <w:r w:rsidRPr="002523B9">
              <w:rPr>
                <w:rFonts w:ascii="Times New Roman" w:hAnsi="Times New Roman" w:cs="Times New Roman"/>
                <w:sz w:val="28"/>
                <w:szCs w:val="28"/>
              </w:rPr>
              <w:lastRenderedPageBreak/>
              <w:t>Fog vs edge computing</w:t>
            </w:r>
          </w:p>
        </w:tc>
        <w:tc>
          <w:tcPr>
            <w:tcW w:w="3192" w:type="dxa"/>
          </w:tcPr>
          <w:p w:rsidR="000C407B" w:rsidRPr="002523B9" w:rsidRDefault="00E243BB" w:rsidP="00E243BB">
            <w:pPr>
              <w:tabs>
                <w:tab w:val="left" w:pos="720"/>
              </w:tabs>
              <w:spacing w:after="100" w:line="360" w:lineRule="auto"/>
              <w:jc w:val="both"/>
              <w:rPr>
                <w:rFonts w:ascii="Times New Roman" w:hAnsi="Times New Roman" w:cs="Times New Roman"/>
                <w:sz w:val="28"/>
                <w:szCs w:val="28"/>
              </w:rPr>
            </w:pPr>
            <w:r w:rsidRPr="002523B9">
              <w:rPr>
                <w:rFonts w:ascii="Times New Roman" w:hAnsi="Times New Roman" w:cs="Times New Roman"/>
                <w:sz w:val="28"/>
                <w:szCs w:val="28"/>
              </w:rPr>
              <w:t xml:space="preserve">Nebbiolo, </w:t>
            </w:r>
          </w:p>
        </w:tc>
        <w:tc>
          <w:tcPr>
            <w:tcW w:w="3192" w:type="dxa"/>
          </w:tcPr>
          <w:p w:rsidR="000C407B" w:rsidRPr="002523B9" w:rsidRDefault="00E243BB" w:rsidP="00E53AA4">
            <w:pPr>
              <w:tabs>
                <w:tab w:val="left" w:pos="720"/>
              </w:tabs>
              <w:spacing w:after="100" w:line="360" w:lineRule="auto"/>
              <w:jc w:val="both"/>
              <w:rPr>
                <w:rFonts w:ascii="Times New Roman" w:hAnsi="Times New Roman" w:cs="Times New Roman"/>
                <w:sz w:val="28"/>
                <w:szCs w:val="28"/>
              </w:rPr>
            </w:pPr>
            <w:r w:rsidRPr="002523B9">
              <w:rPr>
                <w:rFonts w:ascii="Times New Roman" w:hAnsi="Times New Roman" w:cs="Times New Roman"/>
                <w:sz w:val="28"/>
                <w:szCs w:val="28"/>
              </w:rPr>
              <w:t>In our generic mathematical model, the user can define a cost type (e.g., number of instructions, execution time, energy consumption) and plug in values to analyze test cases.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7E542B" w:rsidRDefault="007E542B"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7E542B" w:rsidRDefault="007E542B" w:rsidP="00E53AA4">
      <w:pPr>
        <w:spacing w:line="360" w:lineRule="auto"/>
        <w:jc w:val="both"/>
        <w:rPr>
          <w:rFonts w:ascii="Times New Roman" w:hAnsi="Times New Roman" w:cs="Times New Roman"/>
          <w:b/>
          <w:iCs/>
          <w:sz w:val="28"/>
          <w:szCs w:val="28"/>
        </w:rPr>
      </w:pPr>
    </w:p>
    <w:p w:rsidR="007E542B" w:rsidRDefault="007E542B"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Default="00801748" w:rsidP="007E542B">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7E542B" w:rsidRPr="007E542B" w:rsidRDefault="007E542B" w:rsidP="007E542B">
      <w:pPr>
        <w:spacing w:line="360" w:lineRule="auto"/>
        <w:ind w:left="720"/>
        <w:jc w:val="both"/>
        <w:rPr>
          <w:rFonts w:ascii="Times New Roman" w:hAnsi="Times New Roman" w:cs="Times New Roman"/>
          <w:sz w:val="28"/>
          <w:szCs w:val="28"/>
        </w:rPr>
      </w:pPr>
    </w:p>
    <w:p w:rsidR="00305BF0" w:rsidRPr="00D81E16" w:rsidRDefault="00305BF0" w:rsidP="007E542B">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7E542B" w:rsidP="00E53AA4">
      <w:pPr>
        <w:spacing w:after="0" w:line="360" w:lineRule="auto"/>
        <w:jc w:val="both"/>
        <w:rPr>
          <w:rFonts w:ascii="Times New Roman" w:hAnsi="Times New Roman" w:cs="Times New Roman"/>
        </w:rPr>
      </w:pPr>
      <w:r w:rsidRPr="007E542B">
        <w:rPr>
          <w:rFonts w:ascii="Times New Roman" w:hAnsi="Times New Roman" w:cs="Times New Roman"/>
        </w:rPr>
        <w:drawing>
          <wp:inline distT="0" distB="0" distL="0" distR="0">
            <wp:extent cx="5943600" cy="4349115"/>
            <wp:effectExtent l="19050" t="0" r="0" b="0"/>
            <wp:docPr id="1" name="Picture 1" descr="C:\Users\ELCOT-Lenovo\Desktop\pic7.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7.jpg"/>
                    <pic:cNvPicPr>
                      <a:picLocks noGrp="1" noChangeAspect="1" noChangeArrowheads="1"/>
                    </pic:cNvPicPr>
                  </pic:nvPicPr>
                  <pic:blipFill>
                    <a:blip r:embed="rId8"/>
                    <a:srcRect/>
                    <a:stretch>
                      <a:fillRect/>
                    </a:stretch>
                  </pic:blipFill>
                  <pic:spPr bwMode="auto">
                    <a:xfrm>
                      <a:off x="0" y="0"/>
                      <a:ext cx="5943600" cy="434911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7E542B" w:rsidRDefault="007E542B" w:rsidP="00E53AA4">
      <w:pPr>
        <w:tabs>
          <w:tab w:val="left" w:pos="1309"/>
          <w:tab w:val="center" w:pos="4680"/>
        </w:tabs>
        <w:spacing w:line="360" w:lineRule="auto"/>
        <w:jc w:val="both"/>
        <w:rPr>
          <w:rFonts w:ascii="Times New Roman" w:hAnsi="Times New Roman" w:cs="Times New Roman"/>
          <w:b/>
          <w:sz w:val="28"/>
          <w:szCs w:val="28"/>
        </w:rPr>
      </w:pPr>
    </w:p>
    <w:p w:rsidR="007E542B" w:rsidRDefault="007E542B" w:rsidP="00E53AA4">
      <w:pPr>
        <w:tabs>
          <w:tab w:val="left" w:pos="1309"/>
          <w:tab w:val="center" w:pos="4680"/>
        </w:tabs>
        <w:spacing w:line="360" w:lineRule="auto"/>
        <w:jc w:val="both"/>
        <w:rPr>
          <w:rFonts w:ascii="Times New Roman" w:hAnsi="Times New Roman" w:cs="Times New Roman"/>
          <w:b/>
          <w:sz w:val="28"/>
          <w:szCs w:val="28"/>
        </w:rPr>
      </w:pPr>
    </w:p>
    <w:p w:rsidR="007E542B" w:rsidRDefault="007E542B" w:rsidP="00E53AA4">
      <w:pPr>
        <w:tabs>
          <w:tab w:val="left" w:pos="1309"/>
          <w:tab w:val="center" w:pos="4680"/>
        </w:tabs>
        <w:spacing w:line="360" w:lineRule="auto"/>
        <w:jc w:val="both"/>
        <w:rPr>
          <w:rFonts w:ascii="Times New Roman" w:hAnsi="Times New Roman" w:cs="Times New Roman"/>
          <w:b/>
          <w:sz w:val="28"/>
          <w:szCs w:val="28"/>
        </w:rPr>
      </w:pPr>
    </w:p>
    <w:p w:rsidR="007E542B" w:rsidRDefault="007E542B" w:rsidP="00E53AA4">
      <w:pPr>
        <w:tabs>
          <w:tab w:val="left" w:pos="1309"/>
          <w:tab w:val="center" w:pos="4680"/>
        </w:tabs>
        <w:spacing w:line="360" w:lineRule="auto"/>
        <w:jc w:val="both"/>
        <w:rPr>
          <w:rFonts w:ascii="Times New Roman" w:hAnsi="Times New Roman" w:cs="Times New Roman"/>
          <w:b/>
          <w:sz w:val="28"/>
          <w:szCs w:val="28"/>
        </w:rPr>
      </w:pPr>
    </w:p>
    <w:p w:rsidR="007E542B" w:rsidRDefault="007E542B" w:rsidP="00E53AA4">
      <w:pPr>
        <w:tabs>
          <w:tab w:val="left" w:pos="1309"/>
          <w:tab w:val="center" w:pos="4680"/>
        </w:tabs>
        <w:spacing w:line="360" w:lineRule="auto"/>
        <w:jc w:val="both"/>
        <w:rPr>
          <w:rFonts w:ascii="Times New Roman" w:hAnsi="Times New Roman" w:cs="Times New Roman"/>
          <w:b/>
          <w:sz w:val="28"/>
          <w:szCs w:val="28"/>
        </w:rPr>
      </w:pPr>
    </w:p>
    <w:p w:rsidR="007E542B" w:rsidRDefault="007E542B"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F23D2" w:rsidRPr="00EF23D2" w:rsidRDefault="00EF23D2" w:rsidP="00EF23D2">
      <w:pPr>
        <w:pStyle w:val="BodyText"/>
        <w:rPr>
          <w:bCs/>
          <w:iCs/>
          <w:sz w:val="32"/>
          <w:szCs w:val="32"/>
          <w:lang w:val="en-IN"/>
        </w:rPr>
      </w:pPr>
      <w:r w:rsidRPr="00EF23D2">
        <w:rPr>
          <w:b/>
          <w:iCs/>
          <w:sz w:val="28"/>
          <w:szCs w:val="28"/>
          <w:lang w:val="en-IN"/>
        </w:rPr>
        <w:t xml:space="preserve">    </w:t>
      </w:r>
      <w:r w:rsidRPr="00EF23D2">
        <w:rPr>
          <w:bCs/>
          <w:iCs/>
          <w:sz w:val="32"/>
          <w:szCs w:val="32"/>
          <w:lang w:val="en-IN"/>
        </w:rPr>
        <w:t xml:space="preserve">This paper did a comprehensive study of QoS optimization and energy saving in cloud computing, edge computing, fog computing, and IoT models. We summarized five main problems and analyzed their solutions proposed by existing works. By conducting this survey, we aim to help readers have a deeper understanding on the concepts of different computing models and the techniques of QoS optimization and energy saving in these models. ,e investigated papers focus on issues about ensuring QoS and reducing SLA violations and resource management. In the case of QoS assurance and SLA violations reduction, the main solution of QoS assurance is efficient VM management. ,is solution can meet customers’ requirements through reasonable scheduling and integration of VMs. Most of resource management techniques are realized by reasonable scheduling of resources, which can reduce the waste of VMs, servers, and traffic.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D7550" w:rsidRDefault="007D7550" w:rsidP="00E53AA4">
      <w:pPr>
        <w:pStyle w:val="BodyText"/>
        <w:rPr>
          <w:b/>
          <w:iCs/>
          <w:sz w:val="28"/>
          <w:szCs w:val="28"/>
        </w:rPr>
      </w:pPr>
    </w:p>
    <w:p w:rsidR="007D7550" w:rsidRDefault="007D7550" w:rsidP="00E53AA4">
      <w:pPr>
        <w:pStyle w:val="BodyText"/>
        <w:rPr>
          <w:b/>
          <w:iCs/>
          <w:sz w:val="28"/>
          <w:szCs w:val="28"/>
        </w:rPr>
      </w:pPr>
    </w:p>
    <w:p w:rsidR="007D7550" w:rsidRDefault="007D7550" w:rsidP="00E53AA4">
      <w:pPr>
        <w:pStyle w:val="BodyText"/>
        <w:rPr>
          <w:b/>
          <w:iCs/>
          <w:sz w:val="28"/>
          <w:szCs w:val="28"/>
        </w:rPr>
      </w:pPr>
    </w:p>
    <w:p w:rsidR="007D7550" w:rsidRDefault="007D7550" w:rsidP="00E53AA4">
      <w:pPr>
        <w:pStyle w:val="BodyText"/>
        <w:rPr>
          <w:b/>
          <w:iCs/>
          <w:sz w:val="28"/>
          <w:szCs w:val="28"/>
        </w:rPr>
      </w:pPr>
    </w:p>
    <w:p w:rsidR="007D7550" w:rsidRDefault="007D7550" w:rsidP="00E53AA4">
      <w:pPr>
        <w:pStyle w:val="BodyText"/>
        <w:rPr>
          <w:b/>
          <w:iCs/>
          <w:sz w:val="28"/>
          <w:szCs w:val="28"/>
        </w:rPr>
      </w:pPr>
    </w:p>
    <w:p w:rsidR="007D7550" w:rsidRDefault="007D7550" w:rsidP="00E53AA4">
      <w:pPr>
        <w:pStyle w:val="BodyText"/>
        <w:rPr>
          <w:b/>
          <w:iCs/>
          <w:sz w:val="28"/>
          <w:szCs w:val="28"/>
        </w:rPr>
      </w:pPr>
    </w:p>
    <w:p w:rsidR="007D7550" w:rsidRDefault="007D755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D7550" w:rsidRDefault="00A70096" w:rsidP="007D7550">
      <w:pPr>
        <w:pStyle w:val="BodyText"/>
        <w:numPr>
          <w:ilvl w:val="0"/>
          <w:numId w:val="42"/>
        </w:numPr>
        <w:rPr>
          <w:sz w:val="32"/>
          <w:szCs w:val="32"/>
          <w:lang w:val="en-IN"/>
        </w:rPr>
      </w:pPr>
      <w:r w:rsidRPr="007D7550">
        <w:rPr>
          <w:sz w:val="32"/>
          <w:szCs w:val="32"/>
          <w:lang w:val="en-IN"/>
        </w:rPr>
        <w:t xml:space="preserve">[1] Q. Zhang, L. Cheng, and R. Boutaba, “Cloud computing: state-of-the-art and research challenges,” Journal of Internet Services and Applications, vol. 1, no. 1, pp. 7–18, 2010. </w:t>
      </w:r>
    </w:p>
    <w:p w:rsidR="00000000" w:rsidRPr="007D7550" w:rsidRDefault="00A70096" w:rsidP="007D7550">
      <w:pPr>
        <w:pStyle w:val="BodyText"/>
        <w:numPr>
          <w:ilvl w:val="0"/>
          <w:numId w:val="42"/>
        </w:numPr>
        <w:rPr>
          <w:sz w:val="32"/>
          <w:szCs w:val="32"/>
          <w:lang w:val="en-IN"/>
        </w:rPr>
      </w:pPr>
      <w:r w:rsidRPr="007D7550">
        <w:rPr>
          <w:sz w:val="32"/>
          <w:szCs w:val="32"/>
          <w:lang w:val="en-IN"/>
        </w:rPr>
        <w:t xml:space="preserve">[2] W. Shi, J. Cao, Q. Zhang, Y. Li, and L. Xu, “Edge computing: vision </w:t>
      </w:r>
      <w:r w:rsidRPr="007D7550">
        <w:rPr>
          <w:sz w:val="32"/>
          <w:szCs w:val="32"/>
          <w:lang w:val="en-IN"/>
        </w:rPr>
        <w:t xml:space="preserve">and challenges,” IEEE Internet of Aings Journal, vol. 3, no. 5, pp. 637–646, 2016. </w:t>
      </w:r>
    </w:p>
    <w:p w:rsidR="00000000" w:rsidRPr="007D7550" w:rsidRDefault="00A70096" w:rsidP="007D7550">
      <w:pPr>
        <w:pStyle w:val="BodyText"/>
        <w:numPr>
          <w:ilvl w:val="0"/>
          <w:numId w:val="42"/>
        </w:numPr>
        <w:rPr>
          <w:sz w:val="32"/>
          <w:szCs w:val="32"/>
          <w:lang w:val="en-IN"/>
        </w:rPr>
      </w:pPr>
      <w:r w:rsidRPr="007D7550">
        <w:rPr>
          <w:sz w:val="32"/>
          <w:szCs w:val="32"/>
          <w:lang w:val="en-IN"/>
        </w:rPr>
        <w:t>[3] M. Iorga, L. Feldman, R. Barton, M. J. Martin, N. S. Goren, and C. Mahmoudi, “Fog computing conceptual model,” Tech. Rep., Recommendations of the National Institute of</w:t>
      </w:r>
      <w:r w:rsidRPr="007D7550">
        <w:rPr>
          <w:sz w:val="32"/>
          <w:szCs w:val="32"/>
          <w:lang w:val="en-IN"/>
        </w:rPr>
        <w:t xml:space="preserve"> Standards and Technology, Gaithersburg, MD, USA, 2018. </w:t>
      </w:r>
    </w:p>
    <w:p w:rsidR="00000000" w:rsidRPr="007D7550" w:rsidRDefault="00A70096" w:rsidP="007D7550">
      <w:pPr>
        <w:pStyle w:val="BodyText"/>
        <w:numPr>
          <w:ilvl w:val="0"/>
          <w:numId w:val="42"/>
        </w:numPr>
        <w:rPr>
          <w:sz w:val="32"/>
          <w:szCs w:val="32"/>
          <w:lang w:val="en-IN"/>
        </w:rPr>
      </w:pPr>
      <w:r w:rsidRPr="007D7550">
        <w:rPr>
          <w:sz w:val="32"/>
          <w:szCs w:val="32"/>
          <w:lang w:val="en-IN"/>
        </w:rPr>
        <w:t xml:space="preserve">[4] Nebbiolo, “Fog vs edge computing,” Tech. Rep., Nebbiolo Technologies Inc., Milpitas, CA, USA, 2018. </w:t>
      </w:r>
    </w:p>
    <w:p w:rsidR="00000000" w:rsidRPr="007D7550" w:rsidRDefault="00A70096" w:rsidP="007D7550">
      <w:pPr>
        <w:pStyle w:val="BodyText"/>
        <w:numPr>
          <w:ilvl w:val="0"/>
          <w:numId w:val="42"/>
        </w:numPr>
        <w:rPr>
          <w:sz w:val="32"/>
          <w:szCs w:val="32"/>
          <w:lang w:val="en-IN"/>
        </w:rPr>
      </w:pPr>
      <w:r w:rsidRPr="007D7550">
        <w:rPr>
          <w:sz w:val="32"/>
          <w:szCs w:val="32"/>
          <w:lang w:val="en-IN"/>
        </w:rPr>
        <w:t>[5] C. T. Do, N. H. Tran, C. Pham, M. G. R. Alam, J. H. Son, and C. S. Hong, “A proximal alg</w:t>
      </w:r>
      <w:r w:rsidRPr="007D7550">
        <w:rPr>
          <w:sz w:val="32"/>
          <w:szCs w:val="32"/>
          <w:lang w:val="en-IN"/>
        </w:rPr>
        <w:t>orithm for joint resource allocation and minimizing carbon footprint in geo-distributed fog computing,” in Proceedings of the 2015 International Conference on Information Networking (ICOIN), pp. 324–329, IEEE, Siem Reap, Cambodia, January 2015.</w:t>
      </w:r>
      <w:r w:rsidRPr="007D7550">
        <w:rPr>
          <w:sz w:val="32"/>
          <w:szCs w:val="32"/>
        </w:rPr>
        <w:t xml:space="preserve"> </w:t>
      </w:r>
    </w:p>
    <w:p w:rsidR="00000000" w:rsidRPr="007D7550" w:rsidRDefault="00A70096" w:rsidP="007D7550">
      <w:pPr>
        <w:pStyle w:val="BodyText"/>
        <w:numPr>
          <w:ilvl w:val="0"/>
          <w:numId w:val="42"/>
        </w:numPr>
        <w:rPr>
          <w:sz w:val="32"/>
          <w:szCs w:val="32"/>
          <w:lang w:val="en-IN"/>
        </w:rPr>
      </w:pPr>
      <w:r w:rsidRPr="007D7550">
        <w:rPr>
          <w:sz w:val="32"/>
          <w:szCs w:val="32"/>
          <w:lang w:val="en-IN"/>
        </w:rPr>
        <w:t>[6] S. Va</w:t>
      </w:r>
      <w:r w:rsidRPr="007D7550">
        <w:rPr>
          <w:sz w:val="32"/>
          <w:szCs w:val="32"/>
          <w:lang w:val="en-IN"/>
        </w:rPr>
        <w:t>shi, J. Ram, J. Modi, S. Verma, and C. Prakash, “Internet of things (IoT): a vision, architectural elements, and security issues,” in Proceedings of the 2017 International Conference on I-</w:t>
      </w:r>
      <w:r w:rsidRPr="007D7550">
        <w:rPr>
          <w:sz w:val="32"/>
          <w:szCs w:val="32"/>
          <w:lang w:val="en-IN"/>
        </w:rPr>
        <w:lastRenderedPageBreak/>
        <w:t>SMAC (IoT in Social, Mobile, Analytics and Cloud)(ISMAC), pp. 492–49</w:t>
      </w:r>
      <w:r w:rsidRPr="007D7550">
        <w:rPr>
          <w:sz w:val="32"/>
          <w:szCs w:val="32"/>
          <w:lang w:val="en-IN"/>
        </w:rPr>
        <w:t xml:space="preserve">6, IEEE, Coimbatore, India, February 2017. </w:t>
      </w:r>
    </w:p>
    <w:p w:rsidR="00000000" w:rsidRPr="007D7550" w:rsidRDefault="00A70096" w:rsidP="007D7550">
      <w:pPr>
        <w:pStyle w:val="BodyText"/>
        <w:numPr>
          <w:ilvl w:val="0"/>
          <w:numId w:val="42"/>
        </w:numPr>
        <w:rPr>
          <w:sz w:val="32"/>
          <w:szCs w:val="32"/>
          <w:lang w:val="en-IN"/>
        </w:rPr>
      </w:pPr>
      <w:r w:rsidRPr="007D7550">
        <w:rPr>
          <w:sz w:val="32"/>
          <w:szCs w:val="32"/>
          <w:lang w:val="en-IN"/>
        </w:rPr>
        <w:t>[7] M. Mazzucco, D. Dyachuk, and R. Deters, “Maximizing cloud providers’ revenues via energy aware allocation policies,” in Proceedings of the 2010 IEEE 3rd International Conference on Cloud Computing, pp. 131–1</w:t>
      </w:r>
      <w:r w:rsidRPr="007D7550">
        <w:rPr>
          <w:sz w:val="32"/>
          <w:szCs w:val="32"/>
          <w:lang w:val="en-IN"/>
        </w:rPr>
        <w:t xml:space="preserve">38, IEEE, Miami, FL, USA, July 2010. </w:t>
      </w:r>
    </w:p>
    <w:p w:rsidR="00000000" w:rsidRPr="007D7550" w:rsidRDefault="00A70096" w:rsidP="007D7550">
      <w:pPr>
        <w:pStyle w:val="BodyText"/>
        <w:numPr>
          <w:ilvl w:val="0"/>
          <w:numId w:val="42"/>
        </w:numPr>
        <w:rPr>
          <w:sz w:val="32"/>
          <w:szCs w:val="32"/>
          <w:lang w:val="en-IN"/>
        </w:rPr>
      </w:pPr>
      <w:r w:rsidRPr="007D7550">
        <w:rPr>
          <w:sz w:val="32"/>
          <w:szCs w:val="32"/>
          <w:lang w:val="en-IN"/>
        </w:rPr>
        <w:t xml:space="preserve">[8] Q. He, R. Zhou, X. Zhang et al., “Keyword search for building service-based systems,” IEEE Transactions on Software Engineering, vol. 43, no. 7, pp. 658–674, 2016. </w:t>
      </w:r>
    </w:p>
    <w:p w:rsidR="00000000" w:rsidRPr="007D7550" w:rsidRDefault="00A70096" w:rsidP="007D7550">
      <w:pPr>
        <w:pStyle w:val="BodyText"/>
        <w:numPr>
          <w:ilvl w:val="0"/>
          <w:numId w:val="42"/>
        </w:numPr>
        <w:rPr>
          <w:sz w:val="32"/>
          <w:szCs w:val="32"/>
          <w:lang w:val="en-IN"/>
        </w:rPr>
      </w:pPr>
      <w:r w:rsidRPr="007D7550">
        <w:rPr>
          <w:sz w:val="32"/>
          <w:szCs w:val="32"/>
          <w:lang w:val="en-IN"/>
        </w:rPr>
        <w:t>[9] L. Sun, H. Dong, O. K. Hussain, F. K. Hussa</w:t>
      </w:r>
      <w:r w:rsidRPr="007D7550">
        <w:rPr>
          <w:sz w:val="32"/>
          <w:szCs w:val="32"/>
          <w:lang w:val="en-IN"/>
        </w:rPr>
        <w:t xml:space="preserve">in, and A. X. Liu, “A framework of cloud service selection with criteria interactions,” Future Generation Computer Systems, vol. 94, pp. 749–764, 2019. </w:t>
      </w:r>
    </w:p>
    <w:p w:rsidR="00000000" w:rsidRPr="007D7550" w:rsidRDefault="00A70096" w:rsidP="007D7550">
      <w:pPr>
        <w:pStyle w:val="BodyText"/>
        <w:numPr>
          <w:ilvl w:val="0"/>
          <w:numId w:val="42"/>
        </w:numPr>
        <w:rPr>
          <w:sz w:val="32"/>
          <w:szCs w:val="32"/>
          <w:lang w:val="en-IN"/>
        </w:rPr>
      </w:pPr>
      <w:r w:rsidRPr="007D7550">
        <w:rPr>
          <w:sz w:val="32"/>
          <w:szCs w:val="32"/>
          <w:lang w:val="en-IN"/>
        </w:rPr>
        <w:t>[10] M. Mazzucco and D. Dyachuk, “Optimizing cloud providers revenues via energy efficient server allo</w:t>
      </w:r>
      <w:r w:rsidRPr="007D7550">
        <w:rPr>
          <w:sz w:val="32"/>
          <w:szCs w:val="32"/>
          <w:lang w:val="en-IN"/>
        </w:rPr>
        <w:t xml:space="preserve">cation,” Sustainable Computing: Informatics and Systems, vol. 2, no. 1, pp. 1–12,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0096" w:rsidRDefault="00A70096" w:rsidP="003654DF">
      <w:pPr>
        <w:spacing w:after="0" w:line="240" w:lineRule="auto"/>
      </w:pPr>
      <w:r>
        <w:separator/>
      </w:r>
    </w:p>
  </w:endnote>
  <w:endnote w:type="continuationSeparator" w:id="1">
    <w:p w:rsidR="00A70096" w:rsidRDefault="00A7009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0096" w:rsidRDefault="00A70096" w:rsidP="003654DF">
      <w:pPr>
        <w:spacing w:after="0" w:line="240" w:lineRule="auto"/>
      </w:pPr>
      <w:r>
        <w:separator/>
      </w:r>
    </w:p>
  </w:footnote>
  <w:footnote w:type="continuationSeparator" w:id="1">
    <w:p w:rsidR="00A70096" w:rsidRDefault="00A7009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70516">
        <w:pPr>
          <w:pStyle w:val="Header"/>
          <w:jc w:val="right"/>
        </w:pPr>
        <w:fldSimple w:instr=" PAGE   \* MERGEFORMAT ">
          <w:r w:rsidR="007E542B">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B71E9B"/>
    <w:multiLevelType w:val="hybridMultilevel"/>
    <w:tmpl w:val="CE646DF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AB82E3C"/>
    <w:multiLevelType w:val="hybridMultilevel"/>
    <w:tmpl w:val="ECC02784"/>
    <w:lvl w:ilvl="0" w:tplc="7FB0E068">
      <w:start w:val="1"/>
      <w:numFmt w:val="bullet"/>
      <w:lvlText w:val=""/>
      <w:lvlJc w:val="left"/>
      <w:pPr>
        <w:tabs>
          <w:tab w:val="num" w:pos="720"/>
        </w:tabs>
        <w:ind w:left="720" w:hanging="360"/>
      </w:pPr>
      <w:rPr>
        <w:rFonts w:ascii="Wingdings 2" w:hAnsi="Wingdings 2" w:hint="default"/>
      </w:rPr>
    </w:lvl>
    <w:lvl w:ilvl="1" w:tplc="8544FFA8" w:tentative="1">
      <w:start w:val="1"/>
      <w:numFmt w:val="bullet"/>
      <w:lvlText w:val=""/>
      <w:lvlJc w:val="left"/>
      <w:pPr>
        <w:tabs>
          <w:tab w:val="num" w:pos="1440"/>
        </w:tabs>
        <w:ind w:left="1440" w:hanging="360"/>
      </w:pPr>
      <w:rPr>
        <w:rFonts w:ascii="Wingdings 2" w:hAnsi="Wingdings 2" w:hint="default"/>
      </w:rPr>
    </w:lvl>
    <w:lvl w:ilvl="2" w:tplc="838299EA" w:tentative="1">
      <w:start w:val="1"/>
      <w:numFmt w:val="bullet"/>
      <w:lvlText w:val=""/>
      <w:lvlJc w:val="left"/>
      <w:pPr>
        <w:tabs>
          <w:tab w:val="num" w:pos="2160"/>
        </w:tabs>
        <w:ind w:left="2160" w:hanging="360"/>
      </w:pPr>
      <w:rPr>
        <w:rFonts w:ascii="Wingdings 2" w:hAnsi="Wingdings 2" w:hint="default"/>
      </w:rPr>
    </w:lvl>
    <w:lvl w:ilvl="3" w:tplc="1F9868A4" w:tentative="1">
      <w:start w:val="1"/>
      <w:numFmt w:val="bullet"/>
      <w:lvlText w:val=""/>
      <w:lvlJc w:val="left"/>
      <w:pPr>
        <w:tabs>
          <w:tab w:val="num" w:pos="2880"/>
        </w:tabs>
        <w:ind w:left="2880" w:hanging="360"/>
      </w:pPr>
      <w:rPr>
        <w:rFonts w:ascii="Wingdings 2" w:hAnsi="Wingdings 2" w:hint="default"/>
      </w:rPr>
    </w:lvl>
    <w:lvl w:ilvl="4" w:tplc="EC727774" w:tentative="1">
      <w:start w:val="1"/>
      <w:numFmt w:val="bullet"/>
      <w:lvlText w:val=""/>
      <w:lvlJc w:val="left"/>
      <w:pPr>
        <w:tabs>
          <w:tab w:val="num" w:pos="3600"/>
        </w:tabs>
        <w:ind w:left="3600" w:hanging="360"/>
      </w:pPr>
      <w:rPr>
        <w:rFonts w:ascii="Wingdings 2" w:hAnsi="Wingdings 2" w:hint="default"/>
      </w:rPr>
    </w:lvl>
    <w:lvl w:ilvl="5" w:tplc="14EC03EE" w:tentative="1">
      <w:start w:val="1"/>
      <w:numFmt w:val="bullet"/>
      <w:lvlText w:val=""/>
      <w:lvlJc w:val="left"/>
      <w:pPr>
        <w:tabs>
          <w:tab w:val="num" w:pos="4320"/>
        </w:tabs>
        <w:ind w:left="4320" w:hanging="360"/>
      </w:pPr>
      <w:rPr>
        <w:rFonts w:ascii="Wingdings 2" w:hAnsi="Wingdings 2" w:hint="default"/>
      </w:rPr>
    </w:lvl>
    <w:lvl w:ilvl="6" w:tplc="053E7144" w:tentative="1">
      <w:start w:val="1"/>
      <w:numFmt w:val="bullet"/>
      <w:lvlText w:val=""/>
      <w:lvlJc w:val="left"/>
      <w:pPr>
        <w:tabs>
          <w:tab w:val="num" w:pos="5040"/>
        </w:tabs>
        <w:ind w:left="5040" w:hanging="360"/>
      </w:pPr>
      <w:rPr>
        <w:rFonts w:ascii="Wingdings 2" w:hAnsi="Wingdings 2" w:hint="default"/>
      </w:rPr>
    </w:lvl>
    <w:lvl w:ilvl="7" w:tplc="E1C01E60" w:tentative="1">
      <w:start w:val="1"/>
      <w:numFmt w:val="bullet"/>
      <w:lvlText w:val=""/>
      <w:lvlJc w:val="left"/>
      <w:pPr>
        <w:tabs>
          <w:tab w:val="num" w:pos="5760"/>
        </w:tabs>
        <w:ind w:left="5760" w:hanging="360"/>
      </w:pPr>
      <w:rPr>
        <w:rFonts w:ascii="Wingdings 2" w:hAnsi="Wingdings 2" w:hint="default"/>
      </w:rPr>
    </w:lvl>
    <w:lvl w:ilvl="8" w:tplc="993AB2E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A232D9B"/>
    <w:multiLevelType w:val="hybridMultilevel"/>
    <w:tmpl w:val="928A2A30"/>
    <w:lvl w:ilvl="0" w:tplc="D076D0F6">
      <w:start w:val="1"/>
      <w:numFmt w:val="bullet"/>
      <w:lvlText w:val=""/>
      <w:lvlJc w:val="left"/>
      <w:pPr>
        <w:tabs>
          <w:tab w:val="num" w:pos="720"/>
        </w:tabs>
        <w:ind w:left="720" w:hanging="360"/>
      </w:pPr>
      <w:rPr>
        <w:rFonts w:ascii="Wingdings 2" w:hAnsi="Wingdings 2" w:hint="default"/>
      </w:rPr>
    </w:lvl>
    <w:lvl w:ilvl="1" w:tplc="F0EC4C0C" w:tentative="1">
      <w:start w:val="1"/>
      <w:numFmt w:val="bullet"/>
      <w:lvlText w:val=""/>
      <w:lvlJc w:val="left"/>
      <w:pPr>
        <w:tabs>
          <w:tab w:val="num" w:pos="1440"/>
        </w:tabs>
        <w:ind w:left="1440" w:hanging="360"/>
      </w:pPr>
      <w:rPr>
        <w:rFonts w:ascii="Wingdings 2" w:hAnsi="Wingdings 2" w:hint="default"/>
      </w:rPr>
    </w:lvl>
    <w:lvl w:ilvl="2" w:tplc="F726FA54" w:tentative="1">
      <w:start w:val="1"/>
      <w:numFmt w:val="bullet"/>
      <w:lvlText w:val=""/>
      <w:lvlJc w:val="left"/>
      <w:pPr>
        <w:tabs>
          <w:tab w:val="num" w:pos="2160"/>
        </w:tabs>
        <w:ind w:left="2160" w:hanging="360"/>
      </w:pPr>
      <w:rPr>
        <w:rFonts w:ascii="Wingdings 2" w:hAnsi="Wingdings 2" w:hint="default"/>
      </w:rPr>
    </w:lvl>
    <w:lvl w:ilvl="3" w:tplc="302C7D72" w:tentative="1">
      <w:start w:val="1"/>
      <w:numFmt w:val="bullet"/>
      <w:lvlText w:val=""/>
      <w:lvlJc w:val="left"/>
      <w:pPr>
        <w:tabs>
          <w:tab w:val="num" w:pos="2880"/>
        </w:tabs>
        <w:ind w:left="2880" w:hanging="360"/>
      </w:pPr>
      <w:rPr>
        <w:rFonts w:ascii="Wingdings 2" w:hAnsi="Wingdings 2" w:hint="default"/>
      </w:rPr>
    </w:lvl>
    <w:lvl w:ilvl="4" w:tplc="E7D6B05E" w:tentative="1">
      <w:start w:val="1"/>
      <w:numFmt w:val="bullet"/>
      <w:lvlText w:val=""/>
      <w:lvlJc w:val="left"/>
      <w:pPr>
        <w:tabs>
          <w:tab w:val="num" w:pos="3600"/>
        </w:tabs>
        <w:ind w:left="3600" w:hanging="360"/>
      </w:pPr>
      <w:rPr>
        <w:rFonts w:ascii="Wingdings 2" w:hAnsi="Wingdings 2" w:hint="default"/>
      </w:rPr>
    </w:lvl>
    <w:lvl w:ilvl="5" w:tplc="A3E06EE2" w:tentative="1">
      <w:start w:val="1"/>
      <w:numFmt w:val="bullet"/>
      <w:lvlText w:val=""/>
      <w:lvlJc w:val="left"/>
      <w:pPr>
        <w:tabs>
          <w:tab w:val="num" w:pos="4320"/>
        </w:tabs>
        <w:ind w:left="4320" w:hanging="360"/>
      </w:pPr>
      <w:rPr>
        <w:rFonts w:ascii="Wingdings 2" w:hAnsi="Wingdings 2" w:hint="default"/>
      </w:rPr>
    </w:lvl>
    <w:lvl w:ilvl="6" w:tplc="42620DFE" w:tentative="1">
      <w:start w:val="1"/>
      <w:numFmt w:val="bullet"/>
      <w:lvlText w:val=""/>
      <w:lvlJc w:val="left"/>
      <w:pPr>
        <w:tabs>
          <w:tab w:val="num" w:pos="5040"/>
        </w:tabs>
        <w:ind w:left="5040" w:hanging="360"/>
      </w:pPr>
      <w:rPr>
        <w:rFonts w:ascii="Wingdings 2" w:hAnsi="Wingdings 2" w:hint="default"/>
      </w:rPr>
    </w:lvl>
    <w:lvl w:ilvl="7" w:tplc="476C8452" w:tentative="1">
      <w:start w:val="1"/>
      <w:numFmt w:val="bullet"/>
      <w:lvlText w:val=""/>
      <w:lvlJc w:val="left"/>
      <w:pPr>
        <w:tabs>
          <w:tab w:val="num" w:pos="5760"/>
        </w:tabs>
        <w:ind w:left="5760" w:hanging="360"/>
      </w:pPr>
      <w:rPr>
        <w:rFonts w:ascii="Wingdings 2" w:hAnsi="Wingdings 2" w:hint="default"/>
      </w:rPr>
    </w:lvl>
    <w:lvl w:ilvl="8" w:tplc="DB0CEEDE" w:tentative="1">
      <w:start w:val="1"/>
      <w:numFmt w:val="bullet"/>
      <w:lvlText w:val=""/>
      <w:lvlJc w:val="left"/>
      <w:pPr>
        <w:tabs>
          <w:tab w:val="num" w:pos="6480"/>
        </w:tabs>
        <w:ind w:left="6480" w:hanging="360"/>
      </w:pPr>
      <w:rPr>
        <w:rFonts w:ascii="Wingdings 2" w:hAnsi="Wingdings 2" w:hint="default"/>
      </w:rPr>
    </w:lvl>
  </w:abstractNum>
  <w:abstractNum w:abstractNumId="16">
    <w:nsid w:val="2AA4000E"/>
    <w:multiLevelType w:val="hybridMultilevel"/>
    <w:tmpl w:val="83E20DE0"/>
    <w:lvl w:ilvl="0" w:tplc="AE8E1816">
      <w:start w:val="1"/>
      <w:numFmt w:val="bullet"/>
      <w:lvlText w:val=""/>
      <w:lvlJc w:val="left"/>
      <w:pPr>
        <w:tabs>
          <w:tab w:val="num" w:pos="720"/>
        </w:tabs>
        <w:ind w:left="720" w:hanging="360"/>
      </w:pPr>
      <w:rPr>
        <w:rFonts w:ascii="Wingdings 2" w:hAnsi="Wingdings 2" w:hint="default"/>
      </w:rPr>
    </w:lvl>
    <w:lvl w:ilvl="1" w:tplc="51CA4D48" w:tentative="1">
      <w:start w:val="1"/>
      <w:numFmt w:val="bullet"/>
      <w:lvlText w:val=""/>
      <w:lvlJc w:val="left"/>
      <w:pPr>
        <w:tabs>
          <w:tab w:val="num" w:pos="1440"/>
        </w:tabs>
        <w:ind w:left="1440" w:hanging="360"/>
      </w:pPr>
      <w:rPr>
        <w:rFonts w:ascii="Wingdings 2" w:hAnsi="Wingdings 2" w:hint="default"/>
      </w:rPr>
    </w:lvl>
    <w:lvl w:ilvl="2" w:tplc="4802E82C" w:tentative="1">
      <w:start w:val="1"/>
      <w:numFmt w:val="bullet"/>
      <w:lvlText w:val=""/>
      <w:lvlJc w:val="left"/>
      <w:pPr>
        <w:tabs>
          <w:tab w:val="num" w:pos="2160"/>
        </w:tabs>
        <w:ind w:left="2160" w:hanging="360"/>
      </w:pPr>
      <w:rPr>
        <w:rFonts w:ascii="Wingdings 2" w:hAnsi="Wingdings 2" w:hint="default"/>
      </w:rPr>
    </w:lvl>
    <w:lvl w:ilvl="3" w:tplc="8EEA2094" w:tentative="1">
      <w:start w:val="1"/>
      <w:numFmt w:val="bullet"/>
      <w:lvlText w:val=""/>
      <w:lvlJc w:val="left"/>
      <w:pPr>
        <w:tabs>
          <w:tab w:val="num" w:pos="2880"/>
        </w:tabs>
        <w:ind w:left="2880" w:hanging="360"/>
      </w:pPr>
      <w:rPr>
        <w:rFonts w:ascii="Wingdings 2" w:hAnsi="Wingdings 2" w:hint="default"/>
      </w:rPr>
    </w:lvl>
    <w:lvl w:ilvl="4" w:tplc="4ED262D6" w:tentative="1">
      <w:start w:val="1"/>
      <w:numFmt w:val="bullet"/>
      <w:lvlText w:val=""/>
      <w:lvlJc w:val="left"/>
      <w:pPr>
        <w:tabs>
          <w:tab w:val="num" w:pos="3600"/>
        </w:tabs>
        <w:ind w:left="3600" w:hanging="360"/>
      </w:pPr>
      <w:rPr>
        <w:rFonts w:ascii="Wingdings 2" w:hAnsi="Wingdings 2" w:hint="default"/>
      </w:rPr>
    </w:lvl>
    <w:lvl w:ilvl="5" w:tplc="27FAE964" w:tentative="1">
      <w:start w:val="1"/>
      <w:numFmt w:val="bullet"/>
      <w:lvlText w:val=""/>
      <w:lvlJc w:val="left"/>
      <w:pPr>
        <w:tabs>
          <w:tab w:val="num" w:pos="4320"/>
        </w:tabs>
        <w:ind w:left="4320" w:hanging="360"/>
      </w:pPr>
      <w:rPr>
        <w:rFonts w:ascii="Wingdings 2" w:hAnsi="Wingdings 2" w:hint="default"/>
      </w:rPr>
    </w:lvl>
    <w:lvl w:ilvl="6" w:tplc="3DD695F0" w:tentative="1">
      <w:start w:val="1"/>
      <w:numFmt w:val="bullet"/>
      <w:lvlText w:val=""/>
      <w:lvlJc w:val="left"/>
      <w:pPr>
        <w:tabs>
          <w:tab w:val="num" w:pos="5040"/>
        </w:tabs>
        <w:ind w:left="5040" w:hanging="360"/>
      </w:pPr>
      <w:rPr>
        <w:rFonts w:ascii="Wingdings 2" w:hAnsi="Wingdings 2" w:hint="default"/>
      </w:rPr>
    </w:lvl>
    <w:lvl w:ilvl="7" w:tplc="C5C21E96" w:tentative="1">
      <w:start w:val="1"/>
      <w:numFmt w:val="bullet"/>
      <w:lvlText w:val=""/>
      <w:lvlJc w:val="left"/>
      <w:pPr>
        <w:tabs>
          <w:tab w:val="num" w:pos="5760"/>
        </w:tabs>
        <w:ind w:left="5760" w:hanging="360"/>
      </w:pPr>
      <w:rPr>
        <w:rFonts w:ascii="Wingdings 2" w:hAnsi="Wingdings 2" w:hint="default"/>
      </w:rPr>
    </w:lvl>
    <w:lvl w:ilvl="8" w:tplc="D14852FA" w:tentative="1">
      <w:start w:val="1"/>
      <w:numFmt w:val="bullet"/>
      <w:lvlText w:val=""/>
      <w:lvlJc w:val="left"/>
      <w:pPr>
        <w:tabs>
          <w:tab w:val="num" w:pos="6480"/>
        </w:tabs>
        <w:ind w:left="6480" w:hanging="360"/>
      </w:pPr>
      <w:rPr>
        <w:rFonts w:ascii="Wingdings 2" w:hAnsi="Wingdings 2"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0D5F0A"/>
    <w:multiLevelType w:val="hybridMultilevel"/>
    <w:tmpl w:val="7D5A704C"/>
    <w:lvl w:ilvl="0" w:tplc="9C9A2698">
      <w:start w:val="1"/>
      <w:numFmt w:val="bullet"/>
      <w:lvlText w:val=""/>
      <w:lvlJc w:val="left"/>
      <w:pPr>
        <w:tabs>
          <w:tab w:val="num" w:pos="720"/>
        </w:tabs>
        <w:ind w:left="720" w:hanging="360"/>
      </w:pPr>
      <w:rPr>
        <w:rFonts w:ascii="Wingdings 2" w:hAnsi="Wingdings 2" w:hint="default"/>
      </w:rPr>
    </w:lvl>
    <w:lvl w:ilvl="1" w:tplc="F83A606C" w:tentative="1">
      <w:start w:val="1"/>
      <w:numFmt w:val="bullet"/>
      <w:lvlText w:val=""/>
      <w:lvlJc w:val="left"/>
      <w:pPr>
        <w:tabs>
          <w:tab w:val="num" w:pos="1440"/>
        </w:tabs>
        <w:ind w:left="1440" w:hanging="360"/>
      </w:pPr>
      <w:rPr>
        <w:rFonts w:ascii="Wingdings 2" w:hAnsi="Wingdings 2" w:hint="default"/>
      </w:rPr>
    </w:lvl>
    <w:lvl w:ilvl="2" w:tplc="9446E2C0" w:tentative="1">
      <w:start w:val="1"/>
      <w:numFmt w:val="bullet"/>
      <w:lvlText w:val=""/>
      <w:lvlJc w:val="left"/>
      <w:pPr>
        <w:tabs>
          <w:tab w:val="num" w:pos="2160"/>
        </w:tabs>
        <w:ind w:left="2160" w:hanging="360"/>
      </w:pPr>
      <w:rPr>
        <w:rFonts w:ascii="Wingdings 2" w:hAnsi="Wingdings 2" w:hint="default"/>
      </w:rPr>
    </w:lvl>
    <w:lvl w:ilvl="3" w:tplc="621EAC02" w:tentative="1">
      <w:start w:val="1"/>
      <w:numFmt w:val="bullet"/>
      <w:lvlText w:val=""/>
      <w:lvlJc w:val="left"/>
      <w:pPr>
        <w:tabs>
          <w:tab w:val="num" w:pos="2880"/>
        </w:tabs>
        <w:ind w:left="2880" w:hanging="360"/>
      </w:pPr>
      <w:rPr>
        <w:rFonts w:ascii="Wingdings 2" w:hAnsi="Wingdings 2" w:hint="default"/>
      </w:rPr>
    </w:lvl>
    <w:lvl w:ilvl="4" w:tplc="66BEFA90" w:tentative="1">
      <w:start w:val="1"/>
      <w:numFmt w:val="bullet"/>
      <w:lvlText w:val=""/>
      <w:lvlJc w:val="left"/>
      <w:pPr>
        <w:tabs>
          <w:tab w:val="num" w:pos="3600"/>
        </w:tabs>
        <w:ind w:left="3600" w:hanging="360"/>
      </w:pPr>
      <w:rPr>
        <w:rFonts w:ascii="Wingdings 2" w:hAnsi="Wingdings 2" w:hint="default"/>
      </w:rPr>
    </w:lvl>
    <w:lvl w:ilvl="5" w:tplc="2D903FD6" w:tentative="1">
      <w:start w:val="1"/>
      <w:numFmt w:val="bullet"/>
      <w:lvlText w:val=""/>
      <w:lvlJc w:val="left"/>
      <w:pPr>
        <w:tabs>
          <w:tab w:val="num" w:pos="4320"/>
        </w:tabs>
        <w:ind w:left="4320" w:hanging="360"/>
      </w:pPr>
      <w:rPr>
        <w:rFonts w:ascii="Wingdings 2" w:hAnsi="Wingdings 2" w:hint="default"/>
      </w:rPr>
    </w:lvl>
    <w:lvl w:ilvl="6" w:tplc="577454DE" w:tentative="1">
      <w:start w:val="1"/>
      <w:numFmt w:val="bullet"/>
      <w:lvlText w:val=""/>
      <w:lvlJc w:val="left"/>
      <w:pPr>
        <w:tabs>
          <w:tab w:val="num" w:pos="5040"/>
        </w:tabs>
        <w:ind w:left="5040" w:hanging="360"/>
      </w:pPr>
      <w:rPr>
        <w:rFonts w:ascii="Wingdings 2" w:hAnsi="Wingdings 2" w:hint="default"/>
      </w:rPr>
    </w:lvl>
    <w:lvl w:ilvl="7" w:tplc="4F282A64" w:tentative="1">
      <w:start w:val="1"/>
      <w:numFmt w:val="bullet"/>
      <w:lvlText w:val=""/>
      <w:lvlJc w:val="left"/>
      <w:pPr>
        <w:tabs>
          <w:tab w:val="num" w:pos="5760"/>
        </w:tabs>
        <w:ind w:left="5760" w:hanging="360"/>
      </w:pPr>
      <w:rPr>
        <w:rFonts w:ascii="Wingdings 2" w:hAnsi="Wingdings 2" w:hint="default"/>
      </w:rPr>
    </w:lvl>
    <w:lvl w:ilvl="8" w:tplc="9E06F8F6"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9FD087C"/>
    <w:multiLevelType w:val="hybridMultilevel"/>
    <w:tmpl w:val="7AEAE232"/>
    <w:lvl w:ilvl="0" w:tplc="31F4E4FC">
      <w:start w:val="1"/>
      <w:numFmt w:val="bullet"/>
      <w:lvlText w:val=""/>
      <w:lvlJc w:val="left"/>
      <w:pPr>
        <w:tabs>
          <w:tab w:val="num" w:pos="720"/>
        </w:tabs>
        <w:ind w:left="720" w:hanging="360"/>
      </w:pPr>
      <w:rPr>
        <w:rFonts w:ascii="Wingdings 2" w:hAnsi="Wingdings 2" w:hint="default"/>
      </w:rPr>
    </w:lvl>
    <w:lvl w:ilvl="1" w:tplc="4742451C" w:tentative="1">
      <w:start w:val="1"/>
      <w:numFmt w:val="bullet"/>
      <w:lvlText w:val=""/>
      <w:lvlJc w:val="left"/>
      <w:pPr>
        <w:tabs>
          <w:tab w:val="num" w:pos="1440"/>
        </w:tabs>
        <w:ind w:left="1440" w:hanging="360"/>
      </w:pPr>
      <w:rPr>
        <w:rFonts w:ascii="Wingdings 2" w:hAnsi="Wingdings 2" w:hint="default"/>
      </w:rPr>
    </w:lvl>
    <w:lvl w:ilvl="2" w:tplc="D80497E2" w:tentative="1">
      <w:start w:val="1"/>
      <w:numFmt w:val="bullet"/>
      <w:lvlText w:val=""/>
      <w:lvlJc w:val="left"/>
      <w:pPr>
        <w:tabs>
          <w:tab w:val="num" w:pos="2160"/>
        </w:tabs>
        <w:ind w:left="2160" w:hanging="360"/>
      </w:pPr>
      <w:rPr>
        <w:rFonts w:ascii="Wingdings 2" w:hAnsi="Wingdings 2" w:hint="default"/>
      </w:rPr>
    </w:lvl>
    <w:lvl w:ilvl="3" w:tplc="2B780FE0" w:tentative="1">
      <w:start w:val="1"/>
      <w:numFmt w:val="bullet"/>
      <w:lvlText w:val=""/>
      <w:lvlJc w:val="left"/>
      <w:pPr>
        <w:tabs>
          <w:tab w:val="num" w:pos="2880"/>
        </w:tabs>
        <w:ind w:left="2880" w:hanging="360"/>
      </w:pPr>
      <w:rPr>
        <w:rFonts w:ascii="Wingdings 2" w:hAnsi="Wingdings 2" w:hint="default"/>
      </w:rPr>
    </w:lvl>
    <w:lvl w:ilvl="4" w:tplc="698EE068" w:tentative="1">
      <w:start w:val="1"/>
      <w:numFmt w:val="bullet"/>
      <w:lvlText w:val=""/>
      <w:lvlJc w:val="left"/>
      <w:pPr>
        <w:tabs>
          <w:tab w:val="num" w:pos="3600"/>
        </w:tabs>
        <w:ind w:left="3600" w:hanging="360"/>
      </w:pPr>
      <w:rPr>
        <w:rFonts w:ascii="Wingdings 2" w:hAnsi="Wingdings 2" w:hint="default"/>
      </w:rPr>
    </w:lvl>
    <w:lvl w:ilvl="5" w:tplc="BBD8DABE" w:tentative="1">
      <w:start w:val="1"/>
      <w:numFmt w:val="bullet"/>
      <w:lvlText w:val=""/>
      <w:lvlJc w:val="left"/>
      <w:pPr>
        <w:tabs>
          <w:tab w:val="num" w:pos="4320"/>
        </w:tabs>
        <w:ind w:left="4320" w:hanging="360"/>
      </w:pPr>
      <w:rPr>
        <w:rFonts w:ascii="Wingdings 2" w:hAnsi="Wingdings 2" w:hint="default"/>
      </w:rPr>
    </w:lvl>
    <w:lvl w:ilvl="6" w:tplc="2CCC114C" w:tentative="1">
      <w:start w:val="1"/>
      <w:numFmt w:val="bullet"/>
      <w:lvlText w:val=""/>
      <w:lvlJc w:val="left"/>
      <w:pPr>
        <w:tabs>
          <w:tab w:val="num" w:pos="5040"/>
        </w:tabs>
        <w:ind w:left="5040" w:hanging="360"/>
      </w:pPr>
      <w:rPr>
        <w:rFonts w:ascii="Wingdings 2" w:hAnsi="Wingdings 2" w:hint="default"/>
      </w:rPr>
    </w:lvl>
    <w:lvl w:ilvl="7" w:tplc="DAE4F3D2" w:tentative="1">
      <w:start w:val="1"/>
      <w:numFmt w:val="bullet"/>
      <w:lvlText w:val=""/>
      <w:lvlJc w:val="left"/>
      <w:pPr>
        <w:tabs>
          <w:tab w:val="num" w:pos="5760"/>
        </w:tabs>
        <w:ind w:left="5760" w:hanging="360"/>
      </w:pPr>
      <w:rPr>
        <w:rFonts w:ascii="Wingdings 2" w:hAnsi="Wingdings 2" w:hint="default"/>
      </w:rPr>
    </w:lvl>
    <w:lvl w:ilvl="8" w:tplc="5A108BA2"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4"/>
  </w:num>
  <w:num w:numId="9">
    <w:abstractNumId w:val="6"/>
  </w:num>
  <w:num w:numId="10">
    <w:abstractNumId w:val="1"/>
  </w:num>
  <w:num w:numId="11">
    <w:abstractNumId w:val="11"/>
  </w:num>
  <w:num w:numId="12">
    <w:abstractNumId w:val="34"/>
  </w:num>
  <w:num w:numId="13">
    <w:abstractNumId w:val="42"/>
  </w:num>
  <w:num w:numId="14">
    <w:abstractNumId w:val="45"/>
  </w:num>
  <w:num w:numId="15">
    <w:abstractNumId w:val="38"/>
  </w:num>
  <w:num w:numId="16">
    <w:abstractNumId w:val="33"/>
  </w:num>
  <w:num w:numId="17">
    <w:abstractNumId w:val="8"/>
  </w:num>
  <w:num w:numId="18">
    <w:abstractNumId w:val="36"/>
  </w:num>
  <w:num w:numId="19">
    <w:abstractNumId w:val="26"/>
  </w:num>
  <w:num w:numId="20">
    <w:abstractNumId w:val="7"/>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3"/>
  </w:num>
  <w:num w:numId="28">
    <w:abstractNumId w:val="12"/>
  </w:num>
  <w:num w:numId="29">
    <w:abstractNumId w:val="32"/>
  </w:num>
  <w:num w:numId="30">
    <w:abstractNumId w:val="40"/>
  </w:num>
  <w:num w:numId="31">
    <w:abstractNumId w:val="29"/>
  </w:num>
  <w:num w:numId="32">
    <w:abstractNumId w:val="2"/>
  </w:num>
  <w:num w:numId="33">
    <w:abstractNumId w:val="28"/>
  </w:num>
  <w:num w:numId="34">
    <w:abstractNumId w:val="24"/>
  </w:num>
  <w:num w:numId="35">
    <w:abstractNumId w:val="17"/>
  </w:num>
  <w:num w:numId="36">
    <w:abstractNumId w:val="13"/>
  </w:num>
  <w:num w:numId="37">
    <w:abstractNumId w:val="9"/>
  </w:num>
  <w:num w:numId="38">
    <w:abstractNumId w:val="39"/>
  </w:num>
  <w:num w:numId="39">
    <w:abstractNumId w:val="19"/>
  </w:num>
  <w:num w:numId="40">
    <w:abstractNumId w:val="14"/>
  </w:num>
  <w:num w:numId="41">
    <w:abstractNumId w:val="25"/>
  </w:num>
  <w:num w:numId="42">
    <w:abstractNumId w:val="15"/>
  </w:num>
  <w:num w:numId="43">
    <w:abstractNumId w:val="10"/>
  </w:num>
  <w:num w:numId="44">
    <w:abstractNumId w:val="35"/>
  </w:num>
  <w:num w:numId="45">
    <w:abstractNumId w:val="16"/>
  </w:num>
  <w:num w:numId="46">
    <w:abstractNumId w:val="5"/>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23B9"/>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0E74"/>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D7550"/>
    <w:rsid w:val="007E015F"/>
    <w:rsid w:val="007E0593"/>
    <w:rsid w:val="007E22F1"/>
    <w:rsid w:val="007E4068"/>
    <w:rsid w:val="007E542B"/>
    <w:rsid w:val="007E5BBB"/>
    <w:rsid w:val="007E62B9"/>
    <w:rsid w:val="007E6410"/>
    <w:rsid w:val="007E7522"/>
    <w:rsid w:val="007F00B3"/>
    <w:rsid w:val="007F1340"/>
    <w:rsid w:val="007F14C6"/>
    <w:rsid w:val="007F2426"/>
    <w:rsid w:val="007F2578"/>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6F2"/>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09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16"/>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43BB"/>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3D2"/>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2142141">
      <w:bodyDiv w:val="1"/>
      <w:marLeft w:val="0"/>
      <w:marRight w:val="0"/>
      <w:marTop w:val="0"/>
      <w:marBottom w:val="0"/>
      <w:divBdr>
        <w:top w:val="none" w:sz="0" w:space="0" w:color="auto"/>
        <w:left w:val="none" w:sz="0" w:space="0" w:color="auto"/>
        <w:bottom w:val="none" w:sz="0" w:space="0" w:color="auto"/>
        <w:right w:val="none" w:sz="0" w:space="0" w:color="auto"/>
      </w:divBdr>
      <w:divsChild>
        <w:div w:id="1724675128">
          <w:marLeft w:val="576"/>
          <w:marRight w:val="0"/>
          <w:marTop w:val="120"/>
          <w:marBottom w:val="0"/>
          <w:divBdr>
            <w:top w:val="none" w:sz="0" w:space="0" w:color="auto"/>
            <w:left w:val="none" w:sz="0" w:space="0" w:color="auto"/>
            <w:bottom w:val="none" w:sz="0" w:space="0" w:color="auto"/>
            <w:right w:val="none" w:sz="0" w:space="0" w:color="auto"/>
          </w:divBdr>
        </w:div>
        <w:div w:id="1025249726">
          <w:marLeft w:val="576"/>
          <w:marRight w:val="0"/>
          <w:marTop w:val="120"/>
          <w:marBottom w:val="0"/>
          <w:divBdr>
            <w:top w:val="none" w:sz="0" w:space="0" w:color="auto"/>
            <w:left w:val="none" w:sz="0" w:space="0" w:color="auto"/>
            <w:bottom w:val="none" w:sz="0" w:space="0" w:color="auto"/>
            <w:right w:val="none" w:sz="0" w:space="0" w:color="auto"/>
          </w:divBdr>
        </w:div>
        <w:div w:id="543372626">
          <w:marLeft w:val="576"/>
          <w:marRight w:val="0"/>
          <w:marTop w:val="120"/>
          <w:marBottom w:val="0"/>
          <w:divBdr>
            <w:top w:val="none" w:sz="0" w:space="0" w:color="auto"/>
            <w:left w:val="none" w:sz="0" w:space="0" w:color="auto"/>
            <w:bottom w:val="none" w:sz="0" w:space="0" w:color="auto"/>
            <w:right w:val="none" w:sz="0" w:space="0" w:color="auto"/>
          </w:divBdr>
        </w:div>
        <w:div w:id="784931002">
          <w:marLeft w:val="576"/>
          <w:marRight w:val="0"/>
          <w:marTop w:val="120"/>
          <w:marBottom w:val="0"/>
          <w:divBdr>
            <w:top w:val="none" w:sz="0" w:space="0" w:color="auto"/>
            <w:left w:val="none" w:sz="0" w:space="0" w:color="auto"/>
            <w:bottom w:val="none" w:sz="0" w:space="0" w:color="auto"/>
            <w:right w:val="none" w:sz="0" w:space="0" w:color="auto"/>
          </w:divBdr>
        </w:div>
        <w:div w:id="932518240">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3525890">
      <w:bodyDiv w:val="1"/>
      <w:marLeft w:val="0"/>
      <w:marRight w:val="0"/>
      <w:marTop w:val="0"/>
      <w:marBottom w:val="0"/>
      <w:divBdr>
        <w:top w:val="none" w:sz="0" w:space="0" w:color="auto"/>
        <w:left w:val="none" w:sz="0" w:space="0" w:color="auto"/>
        <w:bottom w:val="none" w:sz="0" w:space="0" w:color="auto"/>
        <w:right w:val="none" w:sz="0" w:space="0" w:color="auto"/>
      </w:divBdr>
      <w:divsChild>
        <w:div w:id="1655790962">
          <w:marLeft w:val="576"/>
          <w:marRight w:val="0"/>
          <w:marTop w:val="120"/>
          <w:marBottom w:val="0"/>
          <w:divBdr>
            <w:top w:val="none" w:sz="0" w:space="0" w:color="auto"/>
            <w:left w:val="none" w:sz="0" w:space="0" w:color="auto"/>
            <w:bottom w:val="none" w:sz="0" w:space="0" w:color="auto"/>
            <w:right w:val="none" w:sz="0" w:space="0" w:color="auto"/>
          </w:divBdr>
        </w:div>
        <w:div w:id="2059042614">
          <w:marLeft w:val="576"/>
          <w:marRight w:val="0"/>
          <w:marTop w:val="120"/>
          <w:marBottom w:val="0"/>
          <w:divBdr>
            <w:top w:val="none" w:sz="0" w:space="0" w:color="auto"/>
            <w:left w:val="none" w:sz="0" w:space="0" w:color="auto"/>
            <w:bottom w:val="none" w:sz="0" w:space="0" w:color="auto"/>
            <w:right w:val="none" w:sz="0" w:space="0" w:color="auto"/>
          </w:divBdr>
        </w:div>
        <w:div w:id="1897542752">
          <w:marLeft w:val="576"/>
          <w:marRight w:val="0"/>
          <w:marTop w:val="120"/>
          <w:marBottom w:val="0"/>
          <w:divBdr>
            <w:top w:val="none" w:sz="0" w:space="0" w:color="auto"/>
            <w:left w:val="none" w:sz="0" w:space="0" w:color="auto"/>
            <w:bottom w:val="none" w:sz="0" w:space="0" w:color="auto"/>
            <w:right w:val="none" w:sz="0" w:space="0" w:color="auto"/>
          </w:divBdr>
        </w:div>
        <w:div w:id="1449084797">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7053990">
      <w:bodyDiv w:val="1"/>
      <w:marLeft w:val="0"/>
      <w:marRight w:val="0"/>
      <w:marTop w:val="0"/>
      <w:marBottom w:val="0"/>
      <w:divBdr>
        <w:top w:val="none" w:sz="0" w:space="0" w:color="auto"/>
        <w:left w:val="none" w:sz="0" w:space="0" w:color="auto"/>
        <w:bottom w:val="none" w:sz="0" w:space="0" w:color="auto"/>
        <w:right w:val="none" w:sz="0" w:space="0" w:color="auto"/>
      </w:divBdr>
      <w:divsChild>
        <w:div w:id="480275500">
          <w:marLeft w:val="576"/>
          <w:marRight w:val="0"/>
          <w:marTop w:val="120"/>
          <w:marBottom w:val="0"/>
          <w:divBdr>
            <w:top w:val="none" w:sz="0" w:space="0" w:color="auto"/>
            <w:left w:val="none" w:sz="0" w:space="0" w:color="auto"/>
            <w:bottom w:val="none" w:sz="0" w:space="0" w:color="auto"/>
            <w:right w:val="none" w:sz="0" w:space="0" w:color="auto"/>
          </w:divBdr>
        </w:div>
        <w:div w:id="2116443092">
          <w:marLeft w:val="576"/>
          <w:marRight w:val="0"/>
          <w:marTop w:val="120"/>
          <w:marBottom w:val="0"/>
          <w:divBdr>
            <w:top w:val="none" w:sz="0" w:space="0" w:color="auto"/>
            <w:left w:val="none" w:sz="0" w:space="0" w:color="auto"/>
            <w:bottom w:val="none" w:sz="0" w:space="0" w:color="auto"/>
            <w:right w:val="none" w:sz="0" w:space="0" w:color="auto"/>
          </w:divBdr>
        </w:div>
        <w:div w:id="1914468047">
          <w:marLeft w:val="576"/>
          <w:marRight w:val="0"/>
          <w:marTop w:val="120"/>
          <w:marBottom w:val="0"/>
          <w:divBdr>
            <w:top w:val="none" w:sz="0" w:space="0" w:color="auto"/>
            <w:left w:val="none" w:sz="0" w:space="0" w:color="auto"/>
            <w:bottom w:val="none" w:sz="0" w:space="0" w:color="auto"/>
            <w:right w:val="none" w:sz="0" w:space="0" w:color="auto"/>
          </w:divBdr>
        </w:div>
        <w:div w:id="100490054">
          <w:marLeft w:val="576"/>
          <w:marRight w:val="0"/>
          <w:marTop w:val="120"/>
          <w:marBottom w:val="0"/>
          <w:divBdr>
            <w:top w:val="none" w:sz="0" w:space="0" w:color="auto"/>
            <w:left w:val="none" w:sz="0" w:space="0" w:color="auto"/>
            <w:bottom w:val="none" w:sz="0" w:space="0" w:color="auto"/>
            <w:right w:val="none" w:sz="0" w:space="0" w:color="auto"/>
          </w:divBdr>
        </w:div>
        <w:div w:id="1098256574">
          <w:marLeft w:val="576"/>
          <w:marRight w:val="0"/>
          <w:marTop w:val="120"/>
          <w:marBottom w:val="0"/>
          <w:divBdr>
            <w:top w:val="none" w:sz="0" w:space="0" w:color="auto"/>
            <w:left w:val="none" w:sz="0" w:space="0" w:color="auto"/>
            <w:bottom w:val="none" w:sz="0" w:space="0" w:color="auto"/>
            <w:right w:val="none" w:sz="0" w:space="0" w:color="auto"/>
          </w:divBdr>
        </w:div>
        <w:div w:id="1525291328">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3990228">
      <w:bodyDiv w:val="1"/>
      <w:marLeft w:val="0"/>
      <w:marRight w:val="0"/>
      <w:marTop w:val="0"/>
      <w:marBottom w:val="0"/>
      <w:divBdr>
        <w:top w:val="none" w:sz="0" w:space="0" w:color="auto"/>
        <w:left w:val="none" w:sz="0" w:space="0" w:color="auto"/>
        <w:bottom w:val="none" w:sz="0" w:space="0" w:color="auto"/>
        <w:right w:val="none" w:sz="0" w:space="0" w:color="auto"/>
      </w:divBdr>
      <w:divsChild>
        <w:div w:id="1362512512">
          <w:marLeft w:val="576"/>
          <w:marRight w:val="0"/>
          <w:marTop w:val="120"/>
          <w:marBottom w:val="0"/>
          <w:divBdr>
            <w:top w:val="none" w:sz="0" w:space="0" w:color="auto"/>
            <w:left w:val="none" w:sz="0" w:space="0" w:color="auto"/>
            <w:bottom w:val="none" w:sz="0" w:space="0" w:color="auto"/>
            <w:right w:val="none" w:sz="0" w:space="0" w:color="auto"/>
          </w:divBdr>
        </w:div>
        <w:div w:id="589122145">
          <w:marLeft w:val="576"/>
          <w:marRight w:val="0"/>
          <w:marTop w:val="120"/>
          <w:marBottom w:val="0"/>
          <w:divBdr>
            <w:top w:val="none" w:sz="0" w:space="0" w:color="auto"/>
            <w:left w:val="none" w:sz="0" w:space="0" w:color="auto"/>
            <w:bottom w:val="none" w:sz="0" w:space="0" w:color="auto"/>
            <w:right w:val="none" w:sz="0" w:space="0" w:color="auto"/>
          </w:divBdr>
        </w:div>
        <w:div w:id="2145074119">
          <w:marLeft w:val="576"/>
          <w:marRight w:val="0"/>
          <w:marTop w:val="120"/>
          <w:marBottom w:val="0"/>
          <w:divBdr>
            <w:top w:val="none" w:sz="0" w:space="0" w:color="auto"/>
            <w:left w:val="none" w:sz="0" w:space="0" w:color="auto"/>
            <w:bottom w:val="none" w:sz="0" w:space="0" w:color="auto"/>
            <w:right w:val="none" w:sz="0" w:space="0" w:color="auto"/>
          </w:divBdr>
        </w:div>
        <w:div w:id="128538688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167600">
      <w:bodyDiv w:val="1"/>
      <w:marLeft w:val="0"/>
      <w:marRight w:val="0"/>
      <w:marTop w:val="0"/>
      <w:marBottom w:val="0"/>
      <w:divBdr>
        <w:top w:val="none" w:sz="0" w:space="0" w:color="auto"/>
        <w:left w:val="none" w:sz="0" w:space="0" w:color="auto"/>
        <w:bottom w:val="none" w:sz="0" w:space="0" w:color="auto"/>
        <w:right w:val="none" w:sz="0" w:space="0" w:color="auto"/>
      </w:divBdr>
      <w:divsChild>
        <w:div w:id="49119147">
          <w:marLeft w:val="0"/>
          <w:marRight w:val="0"/>
          <w:marTop w:val="0"/>
          <w:marBottom w:val="0"/>
          <w:divBdr>
            <w:top w:val="none" w:sz="0" w:space="0" w:color="auto"/>
            <w:left w:val="none" w:sz="0" w:space="0" w:color="auto"/>
            <w:bottom w:val="none" w:sz="0" w:space="0" w:color="auto"/>
            <w:right w:val="none" w:sz="0" w:space="0" w:color="auto"/>
          </w:divBdr>
          <w:divsChild>
            <w:div w:id="579365518">
              <w:marLeft w:val="0"/>
              <w:marRight w:val="0"/>
              <w:marTop w:val="0"/>
              <w:marBottom w:val="0"/>
              <w:divBdr>
                <w:top w:val="none" w:sz="0" w:space="0" w:color="auto"/>
                <w:left w:val="none" w:sz="0" w:space="0" w:color="auto"/>
                <w:bottom w:val="none" w:sz="0" w:space="0" w:color="auto"/>
                <w:right w:val="none" w:sz="0" w:space="0" w:color="auto"/>
              </w:divBdr>
              <w:divsChild>
                <w:div w:id="1328901492">
                  <w:marLeft w:val="0"/>
                  <w:marRight w:val="0"/>
                  <w:marTop w:val="0"/>
                  <w:marBottom w:val="0"/>
                  <w:divBdr>
                    <w:top w:val="none" w:sz="0" w:space="0" w:color="auto"/>
                    <w:left w:val="none" w:sz="0" w:space="0" w:color="auto"/>
                    <w:bottom w:val="none" w:sz="0" w:space="0" w:color="auto"/>
                    <w:right w:val="none" w:sz="0" w:space="0" w:color="auto"/>
                  </w:divBdr>
                  <w:divsChild>
                    <w:div w:id="154856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4381247">
      <w:bodyDiv w:val="1"/>
      <w:marLeft w:val="0"/>
      <w:marRight w:val="0"/>
      <w:marTop w:val="0"/>
      <w:marBottom w:val="0"/>
      <w:divBdr>
        <w:top w:val="none" w:sz="0" w:space="0" w:color="auto"/>
        <w:left w:val="none" w:sz="0" w:space="0" w:color="auto"/>
        <w:bottom w:val="none" w:sz="0" w:space="0" w:color="auto"/>
        <w:right w:val="none" w:sz="0" w:space="0" w:color="auto"/>
      </w:divBdr>
      <w:divsChild>
        <w:div w:id="1567374152">
          <w:marLeft w:val="576"/>
          <w:marRight w:val="0"/>
          <w:marTop w:val="120"/>
          <w:marBottom w:val="0"/>
          <w:divBdr>
            <w:top w:val="none" w:sz="0" w:space="0" w:color="auto"/>
            <w:left w:val="none" w:sz="0" w:space="0" w:color="auto"/>
            <w:bottom w:val="none" w:sz="0" w:space="0" w:color="auto"/>
            <w:right w:val="none" w:sz="0" w:space="0" w:color="auto"/>
          </w:divBdr>
        </w:div>
        <w:div w:id="1555845279">
          <w:marLeft w:val="576"/>
          <w:marRight w:val="0"/>
          <w:marTop w:val="120"/>
          <w:marBottom w:val="0"/>
          <w:divBdr>
            <w:top w:val="none" w:sz="0" w:space="0" w:color="auto"/>
            <w:left w:val="none" w:sz="0" w:space="0" w:color="auto"/>
            <w:bottom w:val="none" w:sz="0" w:space="0" w:color="auto"/>
            <w:right w:val="none" w:sz="0" w:space="0" w:color="auto"/>
          </w:divBdr>
        </w:div>
        <w:div w:id="27072301">
          <w:marLeft w:val="576"/>
          <w:marRight w:val="0"/>
          <w:marTop w:val="120"/>
          <w:marBottom w:val="0"/>
          <w:divBdr>
            <w:top w:val="none" w:sz="0" w:space="0" w:color="auto"/>
            <w:left w:val="none" w:sz="0" w:space="0" w:color="auto"/>
            <w:bottom w:val="none" w:sz="0" w:space="0" w:color="auto"/>
            <w:right w:val="none" w:sz="0" w:space="0" w:color="auto"/>
          </w:divBdr>
        </w:div>
        <w:div w:id="470681166">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9580470">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8402344">
      <w:bodyDiv w:val="1"/>
      <w:marLeft w:val="0"/>
      <w:marRight w:val="0"/>
      <w:marTop w:val="0"/>
      <w:marBottom w:val="0"/>
      <w:divBdr>
        <w:top w:val="none" w:sz="0" w:space="0" w:color="auto"/>
        <w:left w:val="none" w:sz="0" w:space="0" w:color="auto"/>
        <w:bottom w:val="none" w:sz="0" w:space="0" w:color="auto"/>
        <w:right w:val="none" w:sz="0" w:space="0" w:color="auto"/>
      </w:divBdr>
      <w:divsChild>
        <w:div w:id="495925983">
          <w:marLeft w:val="576"/>
          <w:marRight w:val="0"/>
          <w:marTop w:val="120"/>
          <w:marBottom w:val="0"/>
          <w:divBdr>
            <w:top w:val="none" w:sz="0" w:space="0" w:color="auto"/>
            <w:left w:val="none" w:sz="0" w:space="0" w:color="auto"/>
            <w:bottom w:val="none" w:sz="0" w:space="0" w:color="auto"/>
            <w:right w:val="none" w:sz="0" w:space="0" w:color="auto"/>
          </w:divBdr>
        </w:div>
        <w:div w:id="419720994">
          <w:marLeft w:val="576"/>
          <w:marRight w:val="0"/>
          <w:marTop w:val="120"/>
          <w:marBottom w:val="0"/>
          <w:divBdr>
            <w:top w:val="none" w:sz="0" w:space="0" w:color="auto"/>
            <w:left w:val="none" w:sz="0" w:space="0" w:color="auto"/>
            <w:bottom w:val="none" w:sz="0" w:space="0" w:color="auto"/>
            <w:right w:val="none" w:sz="0" w:space="0" w:color="auto"/>
          </w:divBdr>
        </w:div>
        <w:div w:id="44376807">
          <w:marLeft w:val="576"/>
          <w:marRight w:val="0"/>
          <w:marTop w:val="120"/>
          <w:marBottom w:val="0"/>
          <w:divBdr>
            <w:top w:val="none" w:sz="0" w:space="0" w:color="auto"/>
            <w:left w:val="none" w:sz="0" w:space="0" w:color="auto"/>
            <w:bottom w:val="none" w:sz="0" w:space="0" w:color="auto"/>
            <w:right w:val="none" w:sz="0" w:space="0" w:color="auto"/>
          </w:divBdr>
        </w:div>
        <w:div w:id="317996533">
          <w:marLeft w:val="576"/>
          <w:marRight w:val="0"/>
          <w:marTop w:val="120"/>
          <w:marBottom w:val="0"/>
          <w:divBdr>
            <w:top w:val="none" w:sz="0" w:space="0" w:color="auto"/>
            <w:left w:val="none" w:sz="0" w:space="0" w:color="auto"/>
            <w:bottom w:val="none" w:sz="0" w:space="0" w:color="auto"/>
            <w:right w:val="none" w:sz="0" w:space="0" w:color="auto"/>
          </w:divBdr>
        </w:div>
        <w:div w:id="1974284331">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3624</TotalTime>
  <Pages>14</Pages>
  <Words>1867</Words>
  <Characters>10644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2021-06-22T15:25:00Z</dcterms:modified>
</cp:coreProperties>
</file>