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262AA7" w:rsidRDefault="00845895" w:rsidP="00262AA7">
      <w:pPr>
        <w:spacing w:line="360" w:lineRule="auto"/>
        <w:jc w:val="center"/>
        <w:rPr>
          <w:rFonts w:ascii="Times New Roman" w:hAnsi="Times New Roman" w:cs="Times New Roman"/>
          <w:b/>
          <w:sz w:val="44"/>
          <w:szCs w:val="44"/>
        </w:rPr>
      </w:pPr>
    </w:p>
    <w:p w:rsidR="00CF3C1B" w:rsidRPr="00262AA7" w:rsidRDefault="00262AA7" w:rsidP="00262AA7">
      <w:pPr>
        <w:spacing w:line="360" w:lineRule="auto"/>
        <w:jc w:val="center"/>
        <w:rPr>
          <w:rFonts w:ascii="Times New Roman" w:hAnsi="Times New Roman" w:cs="Times New Roman"/>
          <w:b/>
          <w:sz w:val="44"/>
          <w:szCs w:val="44"/>
        </w:rPr>
      </w:pPr>
      <w:r w:rsidRPr="00262AA7">
        <w:rPr>
          <w:rFonts w:ascii="Times New Roman" w:hAnsi="Times New Roman" w:cs="Times New Roman"/>
          <w:b/>
          <w:sz w:val="44"/>
          <w:szCs w:val="44"/>
        </w:rPr>
        <w:t>Reliability-Aware Cost-Efficient Scientific Workflows Scheduling Strategy on Multi-Cloud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62AA7" w:rsidRDefault="00262AA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22B35" w:rsidRPr="00122B35" w:rsidRDefault="00122B35" w:rsidP="00122B3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122B35">
        <w:rPr>
          <w:rFonts w:ascii="Times New Roman" w:eastAsia="Times New Roman" w:hAnsi="Times New Roman" w:cs="Times New Roman"/>
          <w:color w:val="333333"/>
          <w:sz w:val="32"/>
          <w:szCs w:val="32"/>
          <w:lang w:val="en-IN" w:eastAsia="en-IN" w:bidi="ta-IN"/>
        </w:rPr>
        <w:t>Nowadays, more and more computation-intensive scientific applications with diverse needs are migrating to cloud computing systems. However, the cloud systems alone cannot meet applications' requirements at all times with the increasing demands from users. Therefore, the multi-cloud systems that can provide scalable storage and computing resources become a good solution. The main challenges for such systems are multiple billing mechanisms, virtual resources heterogeneity, and systems reliability. In response to these challenges, we first build a multi-cloud systems fault-tolerant workflow scheduling framework, which tries to improve the scientific applications execution reliability and reduce their execution cost. Then, we use Weibull distribution to analyze task execution reliability and hazard rate, which is used to duplicate task with high execution hazard rate. Thirdly, we integrate different multi-cloud providers' billing mechanism into the proposed scheduling framework, and we also formulate this workflow scheduling problem as a linear programming problem. Fourthly, we define the DAG tasks cost-efficient bottom level, and propose a fault-tolerant cost-efficient workflow scheduling algorithm (FCWS) that minimizes application execution cost, time while ensuring their reliability. Finally, The results clearly demonstrate that our proposed FCWS algorithm outperforms existing FR-MOS, CWS in terms of cost and reliability, and FCWS is also better than CWS.</w:t>
      </w:r>
    </w:p>
    <w:p w:rsidR="00491919" w:rsidRDefault="001C4FD2" w:rsidP="00122B3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62C42" w:rsidRDefault="0069245B" w:rsidP="00262C4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62C42">
        <w:rPr>
          <w:rFonts w:ascii="Times New Roman" w:hAnsi="Times New Roman" w:cs="Times New Roman"/>
          <w:sz w:val="32"/>
          <w:szCs w:val="32"/>
          <w:lang w:val="en-IN"/>
        </w:rPr>
        <w:t>We address existing research related to optimising data transfe</w:t>
      </w:r>
      <w:r w:rsidRPr="00262C42">
        <w:rPr>
          <w:rFonts w:ascii="Times New Roman" w:hAnsi="Times New Roman" w:cs="Times New Roman"/>
          <w:sz w:val="32"/>
          <w:szCs w:val="32"/>
          <w:lang w:val="en-IN"/>
        </w:rPr>
        <w:t>r and enhancing reliability constraints in distributed computing systems such as grid and cloud infrastructures.</w:t>
      </w:r>
    </w:p>
    <w:p w:rsidR="00000000" w:rsidRPr="00262C42" w:rsidRDefault="0069245B" w:rsidP="00262C4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62C42">
        <w:rPr>
          <w:rFonts w:ascii="Times New Roman" w:hAnsi="Times New Roman" w:cs="Times New Roman"/>
          <w:sz w:val="32"/>
          <w:szCs w:val="32"/>
          <w:lang w:val="en-IN"/>
        </w:rPr>
        <w:t xml:space="preserve">The approach proposed in this work goes beyond existing approaches by considering both performance optimization and trust QoS constraints for </w:t>
      </w:r>
      <w:r w:rsidRPr="00262C42">
        <w:rPr>
          <w:rFonts w:ascii="Times New Roman" w:hAnsi="Times New Roman" w:cs="Times New Roman"/>
          <w:sz w:val="32"/>
          <w:szCs w:val="32"/>
          <w:lang w:val="en-IN"/>
        </w:rPr>
        <w:t>resource scheduling.</w:t>
      </w:r>
    </w:p>
    <w:p w:rsidR="00000000" w:rsidRPr="00262C42" w:rsidRDefault="0069245B" w:rsidP="00262C4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62C42">
        <w:rPr>
          <w:rFonts w:ascii="Times New Roman" w:hAnsi="Times New Roman" w:cs="Times New Roman"/>
          <w:sz w:val="32"/>
          <w:szCs w:val="32"/>
          <w:lang w:val="en-IN"/>
        </w:rPr>
        <w:t>It checks whether the user’s tasks in the queue are schedulable or not according to the existing VM types, then we can obtain the candidate VMs for corresponding tasks.</w:t>
      </w:r>
    </w:p>
    <w:p w:rsidR="00000000" w:rsidRPr="00262C42" w:rsidRDefault="0069245B" w:rsidP="00262C4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62C42">
        <w:rPr>
          <w:rFonts w:ascii="Times New Roman" w:hAnsi="Times New Roman" w:cs="Times New Roman"/>
          <w:sz w:val="32"/>
          <w:szCs w:val="32"/>
          <w:lang w:val="en-IN"/>
        </w:rPr>
        <w:t xml:space="preserve">Thus, the existing multi-objective scheduling algorithms cannot </w:t>
      </w:r>
      <w:r w:rsidRPr="00262C42">
        <w:rPr>
          <w:rFonts w:ascii="Times New Roman" w:hAnsi="Times New Roman" w:cs="Times New Roman"/>
          <w:sz w:val="32"/>
          <w:szCs w:val="32"/>
          <w:lang w:val="en-IN"/>
        </w:rPr>
        <w:t xml:space="preserve">directly be applied in a multicloud environment.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12712" w:rsidRDefault="0069245B" w:rsidP="00112712">
      <w:pPr>
        <w:numPr>
          <w:ilvl w:val="0"/>
          <w:numId w:val="45"/>
        </w:numPr>
        <w:spacing w:line="360" w:lineRule="auto"/>
        <w:jc w:val="both"/>
        <w:rPr>
          <w:rFonts w:ascii="Times New Roman" w:hAnsi="Times New Roman" w:cs="Times New Roman"/>
          <w:bCs/>
          <w:sz w:val="32"/>
          <w:szCs w:val="32"/>
          <w:lang w:val="en-IN"/>
        </w:rPr>
      </w:pPr>
      <w:r w:rsidRPr="00112712">
        <w:rPr>
          <w:rFonts w:ascii="Times New Roman" w:hAnsi="Times New Roman" w:cs="Times New Roman"/>
          <w:bCs/>
          <w:sz w:val="32"/>
          <w:szCs w:val="32"/>
          <w:lang w:val="en-IN"/>
        </w:rPr>
        <w:t>In the recent past due to the wide application of cloud computing, there exist a variety of approaches to the scheduling problem.</w:t>
      </w:r>
    </w:p>
    <w:p w:rsidR="00000000" w:rsidRPr="00112712" w:rsidRDefault="0069245B" w:rsidP="00112712">
      <w:pPr>
        <w:numPr>
          <w:ilvl w:val="0"/>
          <w:numId w:val="45"/>
        </w:numPr>
        <w:spacing w:line="360" w:lineRule="auto"/>
        <w:jc w:val="both"/>
        <w:rPr>
          <w:rFonts w:ascii="Times New Roman" w:hAnsi="Times New Roman" w:cs="Times New Roman"/>
          <w:bCs/>
          <w:sz w:val="32"/>
          <w:szCs w:val="32"/>
          <w:lang w:val="en-IN"/>
        </w:rPr>
      </w:pPr>
      <w:r w:rsidRPr="00112712">
        <w:rPr>
          <w:rFonts w:ascii="Times New Roman" w:hAnsi="Times New Roman" w:cs="Times New Roman"/>
          <w:bCs/>
          <w:sz w:val="32"/>
          <w:szCs w:val="32"/>
          <w:lang w:val="en-IN"/>
        </w:rPr>
        <w:t xml:space="preserve">We are </w:t>
      </w:r>
      <w:r w:rsidRPr="00112712">
        <w:rPr>
          <w:rFonts w:ascii="Times New Roman" w:hAnsi="Times New Roman" w:cs="Times New Roman"/>
          <w:bCs/>
          <w:sz w:val="32"/>
          <w:szCs w:val="32"/>
          <w:lang w:val="en-IN"/>
        </w:rPr>
        <w:t>required to undoubtedly recognize the drawbacks related to various scheduling procedures to overcome these problems and advance toward effective scheduling algorithms.</w:t>
      </w:r>
    </w:p>
    <w:p w:rsidR="00000000" w:rsidRPr="00112712" w:rsidRDefault="0069245B" w:rsidP="00112712">
      <w:pPr>
        <w:numPr>
          <w:ilvl w:val="0"/>
          <w:numId w:val="45"/>
        </w:numPr>
        <w:spacing w:line="360" w:lineRule="auto"/>
        <w:jc w:val="both"/>
        <w:rPr>
          <w:rFonts w:ascii="Times New Roman" w:hAnsi="Times New Roman" w:cs="Times New Roman"/>
          <w:bCs/>
          <w:sz w:val="32"/>
          <w:szCs w:val="32"/>
          <w:lang w:val="en-IN"/>
        </w:rPr>
      </w:pPr>
      <w:r w:rsidRPr="00112712">
        <w:rPr>
          <w:rFonts w:ascii="Times New Roman" w:hAnsi="Times New Roman" w:cs="Times New Roman"/>
          <w:bCs/>
          <w:sz w:val="32"/>
          <w:szCs w:val="32"/>
          <w:lang w:val="en-IN"/>
        </w:rPr>
        <w:t>Over-provisioning type of problem can happen because at a single VM there is a chance o</w:t>
      </w:r>
      <w:r w:rsidRPr="00112712">
        <w:rPr>
          <w:rFonts w:ascii="Times New Roman" w:hAnsi="Times New Roman" w:cs="Times New Roman"/>
          <w:bCs/>
          <w:sz w:val="32"/>
          <w:szCs w:val="32"/>
          <w:lang w:val="en-IN"/>
        </w:rPr>
        <w:t>f executing more tasks, as a result, performance begins to decline.</w:t>
      </w:r>
    </w:p>
    <w:p w:rsidR="00000000" w:rsidRPr="00112712" w:rsidRDefault="0069245B" w:rsidP="00112712">
      <w:pPr>
        <w:numPr>
          <w:ilvl w:val="0"/>
          <w:numId w:val="45"/>
        </w:numPr>
        <w:spacing w:line="360" w:lineRule="auto"/>
        <w:jc w:val="both"/>
        <w:rPr>
          <w:rFonts w:ascii="Times New Roman" w:hAnsi="Times New Roman" w:cs="Times New Roman"/>
          <w:bCs/>
          <w:sz w:val="32"/>
          <w:szCs w:val="32"/>
          <w:lang w:val="en-IN"/>
        </w:rPr>
      </w:pPr>
      <w:r w:rsidRPr="00112712">
        <w:rPr>
          <w:rFonts w:ascii="Times New Roman" w:hAnsi="Times New Roman" w:cs="Times New Roman"/>
          <w:bCs/>
          <w:sz w:val="32"/>
          <w:szCs w:val="32"/>
          <w:lang w:val="en-IN"/>
        </w:rPr>
        <w:t>Excessive wastage of resources and time problems in over-provisioning and underprovisioning increases the cost of services.</w:t>
      </w:r>
    </w:p>
    <w:p w:rsidR="00000000" w:rsidRPr="00112712" w:rsidRDefault="0069245B" w:rsidP="00112712">
      <w:pPr>
        <w:numPr>
          <w:ilvl w:val="0"/>
          <w:numId w:val="45"/>
        </w:numPr>
        <w:spacing w:line="360" w:lineRule="auto"/>
        <w:jc w:val="both"/>
        <w:rPr>
          <w:rFonts w:ascii="Times New Roman" w:hAnsi="Times New Roman" w:cs="Times New Roman"/>
          <w:bCs/>
          <w:sz w:val="32"/>
          <w:szCs w:val="32"/>
          <w:lang w:val="en-IN"/>
        </w:rPr>
      </w:pPr>
      <w:r w:rsidRPr="00112712">
        <w:rPr>
          <w:rFonts w:ascii="Times New Roman" w:hAnsi="Times New Roman" w:cs="Times New Roman"/>
          <w:bCs/>
          <w:sz w:val="32"/>
          <w:szCs w:val="32"/>
          <w:lang w:val="en-IN"/>
        </w:rPr>
        <w:lastRenderedPageBreak/>
        <w:t>To define the task scheduling problem it is required to observ</w:t>
      </w:r>
      <w:r w:rsidRPr="00112712">
        <w:rPr>
          <w:rFonts w:ascii="Times New Roman" w:hAnsi="Times New Roman" w:cs="Times New Roman"/>
          <w:bCs/>
          <w:sz w:val="32"/>
          <w:szCs w:val="32"/>
          <w:lang w:val="en-IN"/>
        </w:rPr>
        <w:t xml:space="preserve">e both resources of VM utilization and makespan. </w:t>
      </w:r>
    </w:p>
    <w:p w:rsidR="000B33B0" w:rsidRPr="00112712" w:rsidRDefault="006A300A" w:rsidP="00112712">
      <w:pPr>
        <w:spacing w:line="360" w:lineRule="auto"/>
        <w:jc w:val="both"/>
        <w:rPr>
          <w:rFonts w:ascii="Times New Roman" w:eastAsia="Times New Roman" w:hAnsi="Times New Roman" w:cs="Times New Roman"/>
          <w:sz w:val="32"/>
          <w:szCs w:val="32"/>
        </w:rPr>
      </w:pPr>
      <w:r w:rsidRPr="00112712">
        <w:rPr>
          <w:rFonts w:ascii="Times New Roman" w:hAnsi="Times New Roman" w:cs="Times New Roman"/>
          <w:b/>
          <w:sz w:val="36"/>
          <w:szCs w:val="36"/>
        </w:rPr>
        <w:t xml:space="preserve">2.2. PROPOSED </w:t>
      </w:r>
      <w:r w:rsidR="000B33B0" w:rsidRPr="00112712">
        <w:rPr>
          <w:rFonts w:ascii="Times New Roman" w:hAnsi="Times New Roman" w:cs="Times New Roman"/>
          <w:b/>
          <w:sz w:val="36"/>
          <w:szCs w:val="36"/>
        </w:rPr>
        <w:t xml:space="preserve">SYSTEM </w:t>
      </w:r>
    </w:p>
    <w:p w:rsidR="00112712" w:rsidRPr="00112712" w:rsidRDefault="00112712" w:rsidP="00112712">
      <w:pPr>
        <w:pStyle w:val="NormalWeb"/>
        <w:numPr>
          <w:ilvl w:val="0"/>
          <w:numId w:val="46"/>
        </w:numPr>
        <w:spacing w:before="0" w:beforeAutospacing="0" w:after="0" w:afterAutospacing="0" w:line="360" w:lineRule="auto"/>
        <w:ind w:left="284" w:hanging="284"/>
        <w:jc w:val="both"/>
        <w:rPr>
          <w:sz w:val="32"/>
          <w:szCs w:val="32"/>
        </w:rPr>
      </w:pPr>
      <w:r w:rsidRPr="00112712">
        <w:rPr>
          <w:sz w:val="32"/>
          <w:szCs w:val="32"/>
        </w:rPr>
        <w:t xml:space="preserve">The proposed algorithm optimised a parameter while meeting constraints of the two others. </w:t>
      </w:r>
    </w:p>
    <w:p w:rsidR="00112712" w:rsidRPr="00112712" w:rsidRDefault="00112712" w:rsidP="00112712">
      <w:pPr>
        <w:pStyle w:val="NormalWeb"/>
        <w:numPr>
          <w:ilvl w:val="0"/>
          <w:numId w:val="46"/>
        </w:numPr>
        <w:spacing w:before="0" w:beforeAutospacing="0" w:after="0" w:afterAutospacing="0" w:line="360" w:lineRule="auto"/>
        <w:ind w:left="284" w:hanging="284"/>
        <w:jc w:val="both"/>
        <w:rPr>
          <w:sz w:val="32"/>
          <w:szCs w:val="32"/>
        </w:rPr>
      </w:pPr>
      <w:r w:rsidRPr="00112712">
        <w:rPr>
          <w:sz w:val="32"/>
          <w:szCs w:val="32"/>
        </w:rPr>
        <w:t>They proposed three novel workflow scheduling heuristics which were based on ant colony system.</w:t>
      </w:r>
    </w:p>
    <w:p w:rsidR="00112712" w:rsidRPr="00112712" w:rsidRDefault="00112712" w:rsidP="00112712">
      <w:pPr>
        <w:pStyle w:val="NormalWeb"/>
        <w:numPr>
          <w:ilvl w:val="0"/>
          <w:numId w:val="46"/>
        </w:numPr>
        <w:spacing w:before="0" w:beforeAutospacing="0" w:after="0" w:afterAutospacing="0" w:line="360" w:lineRule="auto"/>
        <w:ind w:left="284" w:hanging="284"/>
        <w:jc w:val="both"/>
        <w:rPr>
          <w:sz w:val="32"/>
          <w:szCs w:val="32"/>
        </w:rPr>
      </w:pPr>
      <w:r w:rsidRPr="00112712">
        <w:rPr>
          <w:sz w:val="32"/>
          <w:szCs w:val="32"/>
        </w:rPr>
        <w:t xml:space="preserve">Our approach is proposed in the context of an IaaS cloud with multiple data centres, where workflow applications have to be scheduled on different data centres for execution. </w:t>
      </w:r>
    </w:p>
    <w:p w:rsidR="00112712" w:rsidRPr="00112712" w:rsidRDefault="00112712" w:rsidP="00112712">
      <w:pPr>
        <w:pStyle w:val="NormalWeb"/>
        <w:numPr>
          <w:ilvl w:val="0"/>
          <w:numId w:val="46"/>
        </w:numPr>
        <w:spacing w:before="0" w:beforeAutospacing="0" w:after="0" w:afterAutospacing="0" w:line="360" w:lineRule="auto"/>
        <w:ind w:left="284" w:hanging="284"/>
        <w:jc w:val="both"/>
        <w:rPr>
          <w:sz w:val="32"/>
          <w:szCs w:val="32"/>
        </w:rPr>
      </w:pPr>
      <w:r w:rsidRPr="00112712">
        <w:rPr>
          <w:sz w:val="32"/>
          <w:szCs w:val="32"/>
        </w:rPr>
        <w:t xml:space="preserve">We plan to expand our proposed approach to investigate additional constraints such as cost and energy consumption in multiple cloud data centres. </w:t>
      </w:r>
    </w:p>
    <w:p w:rsidR="00BB3207" w:rsidRDefault="00112712" w:rsidP="00112712">
      <w:pPr>
        <w:pStyle w:val="NormalWeb"/>
        <w:numPr>
          <w:ilvl w:val="0"/>
          <w:numId w:val="46"/>
        </w:numPr>
        <w:spacing w:before="0" w:beforeAutospacing="0" w:after="0" w:afterAutospacing="0" w:line="360" w:lineRule="auto"/>
        <w:ind w:left="284" w:hanging="284"/>
        <w:jc w:val="both"/>
        <w:rPr>
          <w:sz w:val="32"/>
          <w:szCs w:val="32"/>
        </w:rPr>
      </w:pPr>
      <w:r w:rsidRPr="00112712">
        <w:rPr>
          <w:sz w:val="32"/>
          <w:szCs w:val="32"/>
        </w:rPr>
        <w:t>We would like to consider variable costs to access resources that change across multiple data centres.</w:t>
      </w:r>
    </w:p>
    <w:p w:rsidR="00112712" w:rsidRDefault="006A300A" w:rsidP="00112712">
      <w:pPr>
        <w:pStyle w:val="NormalWeb"/>
        <w:spacing w:before="0" w:beforeAutospacing="0" w:after="0" w:afterAutospacing="0" w:line="360" w:lineRule="auto"/>
        <w:jc w:val="both"/>
        <w:rPr>
          <w:b/>
          <w:sz w:val="40"/>
          <w:szCs w:val="40"/>
        </w:rPr>
      </w:pPr>
      <w:r w:rsidRPr="005144E4">
        <w:rPr>
          <w:b/>
          <w:sz w:val="40"/>
          <w:szCs w:val="40"/>
        </w:rPr>
        <w:t>2.2.1. ADVANTAGES OF PROPOSED SYSTE</w:t>
      </w:r>
      <w:r w:rsidR="000C407B">
        <w:rPr>
          <w:b/>
          <w:sz w:val="40"/>
          <w:szCs w:val="40"/>
        </w:rPr>
        <w:t>M</w:t>
      </w:r>
    </w:p>
    <w:p w:rsidR="00112712" w:rsidRPr="00112712" w:rsidRDefault="00112712" w:rsidP="00112712">
      <w:pPr>
        <w:pStyle w:val="NormalWeb"/>
        <w:numPr>
          <w:ilvl w:val="0"/>
          <w:numId w:val="47"/>
        </w:numPr>
        <w:spacing w:before="0" w:beforeAutospacing="0" w:after="0" w:afterAutospacing="0" w:line="360" w:lineRule="auto"/>
        <w:ind w:left="426" w:hanging="66"/>
        <w:jc w:val="both"/>
        <w:rPr>
          <w:sz w:val="32"/>
          <w:szCs w:val="32"/>
        </w:rPr>
      </w:pPr>
      <w:r w:rsidRPr="00112712">
        <w:rPr>
          <w:sz w:val="32"/>
          <w:szCs w:val="32"/>
        </w:rPr>
        <w:t>In a cloud environment, if the jobs are not organized properly, performance decreases and does not provide the outcomes which are supposed to provide as the cloud processes a vast quantity of data.</w:t>
      </w:r>
    </w:p>
    <w:p w:rsidR="00112712" w:rsidRPr="00112712" w:rsidRDefault="00112712" w:rsidP="00112712">
      <w:pPr>
        <w:pStyle w:val="NormalWeb"/>
        <w:numPr>
          <w:ilvl w:val="0"/>
          <w:numId w:val="47"/>
        </w:numPr>
        <w:spacing w:before="0" w:beforeAutospacing="0" w:after="0" w:afterAutospacing="0" w:line="360" w:lineRule="auto"/>
        <w:ind w:left="426" w:hanging="66"/>
        <w:jc w:val="both"/>
        <w:rPr>
          <w:sz w:val="32"/>
          <w:szCs w:val="32"/>
        </w:rPr>
      </w:pPr>
      <w:r w:rsidRPr="00112712">
        <w:rPr>
          <w:sz w:val="32"/>
          <w:szCs w:val="32"/>
        </w:rPr>
        <w:t>Internal and external essentials of the resources are set aside and the requirements such as data storage, security, resource expenditures, bandwidth and efficiency regarding time and performance may vary for each job in cloud computing.</w:t>
      </w:r>
    </w:p>
    <w:p w:rsidR="00112712" w:rsidRPr="00112712" w:rsidRDefault="00112712" w:rsidP="00112712">
      <w:pPr>
        <w:pStyle w:val="NormalWeb"/>
        <w:numPr>
          <w:ilvl w:val="0"/>
          <w:numId w:val="47"/>
        </w:numPr>
        <w:spacing w:before="0" w:beforeAutospacing="0" w:after="0" w:afterAutospacing="0" w:line="360" w:lineRule="auto"/>
        <w:ind w:left="426" w:hanging="66"/>
        <w:jc w:val="both"/>
        <w:rPr>
          <w:sz w:val="32"/>
          <w:szCs w:val="32"/>
        </w:rPr>
      </w:pPr>
      <w:r w:rsidRPr="00112712">
        <w:rPr>
          <w:sz w:val="32"/>
          <w:szCs w:val="32"/>
        </w:rPr>
        <w:lastRenderedPageBreak/>
        <w:t xml:space="preserve">The overarching goal in cloud computing is to attain excellent performance at the lowermost possible costs by keeping network settings and storage optimal. </w:t>
      </w:r>
    </w:p>
    <w:p w:rsidR="00112712" w:rsidRPr="00112712" w:rsidRDefault="00112712" w:rsidP="00112712">
      <w:pPr>
        <w:pStyle w:val="NormalWeb"/>
        <w:numPr>
          <w:ilvl w:val="0"/>
          <w:numId w:val="47"/>
        </w:numPr>
        <w:spacing w:before="0" w:beforeAutospacing="0" w:after="0" w:afterAutospacing="0" w:line="360" w:lineRule="auto"/>
        <w:ind w:left="426" w:hanging="66"/>
        <w:jc w:val="both"/>
        <w:rPr>
          <w:sz w:val="32"/>
          <w:szCs w:val="32"/>
        </w:rPr>
      </w:pPr>
      <w:r w:rsidRPr="00112712">
        <w:rPr>
          <w:sz w:val="32"/>
          <w:szCs w:val="32"/>
        </w:rPr>
        <w:t>The alignment of cost-effective plan ensures the expected benefit in cloud and provide a good balance between cost and performance.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12712" w:rsidRDefault="00112712" w:rsidP="00E53AA4">
            <w:pPr>
              <w:tabs>
                <w:tab w:val="left" w:pos="720"/>
              </w:tabs>
              <w:spacing w:after="100" w:line="360" w:lineRule="auto"/>
              <w:jc w:val="both"/>
              <w:rPr>
                <w:rFonts w:ascii="Times New Roman" w:hAnsi="Times New Roman" w:cs="Times New Roman"/>
                <w:sz w:val="28"/>
                <w:szCs w:val="28"/>
              </w:rPr>
            </w:pPr>
            <w:r w:rsidRPr="00112712">
              <w:rPr>
                <w:rFonts w:ascii="Times New Roman" w:hAnsi="Times New Roman" w:cs="Times New Roman"/>
                <w:sz w:val="28"/>
                <w:szCs w:val="28"/>
              </w:rPr>
              <w:t>Ffbat: a security and cost-aware workflow scheduling approach combining firefly and bat algorithms</w:t>
            </w:r>
          </w:p>
        </w:tc>
        <w:tc>
          <w:tcPr>
            <w:tcW w:w="3192" w:type="dxa"/>
          </w:tcPr>
          <w:p w:rsidR="000C407B" w:rsidRPr="00112712" w:rsidRDefault="00112712" w:rsidP="00112712">
            <w:pPr>
              <w:tabs>
                <w:tab w:val="left" w:pos="720"/>
              </w:tabs>
              <w:spacing w:after="100" w:line="360" w:lineRule="auto"/>
              <w:jc w:val="both"/>
              <w:rPr>
                <w:rFonts w:ascii="Times New Roman" w:hAnsi="Times New Roman" w:cs="Times New Roman"/>
                <w:sz w:val="28"/>
                <w:szCs w:val="28"/>
              </w:rPr>
            </w:pPr>
            <w:r w:rsidRPr="00112712">
              <w:rPr>
                <w:rFonts w:ascii="Times New Roman" w:hAnsi="Times New Roman" w:cs="Times New Roman"/>
                <w:sz w:val="28"/>
                <w:szCs w:val="28"/>
              </w:rPr>
              <w:t xml:space="preserve">Arunarani A, Manjula D, Sugumaran V. 2017. </w:t>
            </w:r>
          </w:p>
        </w:tc>
        <w:tc>
          <w:tcPr>
            <w:tcW w:w="3192" w:type="dxa"/>
          </w:tcPr>
          <w:p w:rsidR="000C407B" w:rsidRPr="00112712" w:rsidRDefault="00112712" w:rsidP="00E53AA4">
            <w:pPr>
              <w:tabs>
                <w:tab w:val="left" w:pos="720"/>
              </w:tabs>
              <w:spacing w:after="100" w:line="360" w:lineRule="auto"/>
              <w:jc w:val="both"/>
              <w:rPr>
                <w:rFonts w:ascii="Times New Roman" w:hAnsi="Times New Roman" w:cs="Times New Roman"/>
                <w:sz w:val="28"/>
                <w:szCs w:val="28"/>
              </w:rPr>
            </w:pPr>
            <w:r w:rsidRPr="00112712">
              <w:rPr>
                <w:rFonts w:ascii="Times New Roman" w:hAnsi="Times New Roman" w:cs="Times New Roman"/>
                <w:color w:val="333333"/>
                <w:sz w:val="28"/>
                <w:szCs w:val="28"/>
                <w:shd w:val="clear" w:color="auto" w:fill="FFFFFF"/>
              </w:rPr>
              <w:t>The tradeoff between achieving high computing performance and providing the desired level of security protection imposes a big challenge for task scheduling. </w:t>
            </w:r>
          </w:p>
        </w:tc>
      </w:tr>
      <w:tr w:rsidR="000C407B" w:rsidTr="000C407B">
        <w:trPr>
          <w:trHeight w:val="2942"/>
        </w:trPr>
        <w:tc>
          <w:tcPr>
            <w:tcW w:w="3192" w:type="dxa"/>
          </w:tcPr>
          <w:p w:rsidR="000C407B" w:rsidRPr="00112712" w:rsidRDefault="00112712" w:rsidP="00E53AA4">
            <w:pPr>
              <w:tabs>
                <w:tab w:val="left" w:pos="720"/>
              </w:tabs>
              <w:spacing w:after="100" w:line="360" w:lineRule="auto"/>
              <w:jc w:val="both"/>
              <w:rPr>
                <w:rFonts w:ascii="Times New Roman" w:hAnsi="Times New Roman" w:cs="Times New Roman"/>
                <w:sz w:val="28"/>
                <w:szCs w:val="28"/>
              </w:rPr>
            </w:pPr>
            <w:r w:rsidRPr="00112712">
              <w:rPr>
                <w:rFonts w:ascii="Times New Roman" w:hAnsi="Times New Roman" w:cs="Times New Roman"/>
                <w:sz w:val="28"/>
                <w:szCs w:val="28"/>
              </w:rPr>
              <w:t>Task scheduling techniques in cloud computing: a literature survey</w:t>
            </w:r>
          </w:p>
        </w:tc>
        <w:tc>
          <w:tcPr>
            <w:tcW w:w="3192" w:type="dxa"/>
          </w:tcPr>
          <w:p w:rsidR="000C407B" w:rsidRPr="00112712" w:rsidRDefault="00112712" w:rsidP="00112712">
            <w:pPr>
              <w:tabs>
                <w:tab w:val="left" w:pos="720"/>
              </w:tabs>
              <w:spacing w:after="100" w:line="360" w:lineRule="auto"/>
              <w:jc w:val="both"/>
              <w:rPr>
                <w:rFonts w:ascii="Times New Roman" w:hAnsi="Times New Roman" w:cs="Times New Roman"/>
                <w:sz w:val="28"/>
                <w:szCs w:val="28"/>
              </w:rPr>
            </w:pPr>
            <w:r w:rsidRPr="00112712">
              <w:rPr>
                <w:rFonts w:ascii="Times New Roman" w:hAnsi="Times New Roman" w:cs="Times New Roman"/>
                <w:sz w:val="28"/>
                <w:szCs w:val="28"/>
              </w:rPr>
              <w:t xml:space="preserve">Arunarani A, Manjula D, Sugumaran V. 2019. </w:t>
            </w:r>
          </w:p>
        </w:tc>
        <w:tc>
          <w:tcPr>
            <w:tcW w:w="3192" w:type="dxa"/>
          </w:tcPr>
          <w:p w:rsidR="000C407B" w:rsidRPr="00112712" w:rsidRDefault="00112712" w:rsidP="00E53AA4">
            <w:pPr>
              <w:tabs>
                <w:tab w:val="left" w:pos="720"/>
              </w:tabs>
              <w:spacing w:after="100" w:line="360" w:lineRule="auto"/>
              <w:jc w:val="both"/>
              <w:rPr>
                <w:rFonts w:ascii="Times New Roman" w:hAnsi="Times New Roman" w:cs="Times New Roman"/>
                <w:sz w:val="28"/>
                <w:szCs w:val="28"/>
              </w:rPr>
            </w:pPr>
            <w:r w:rsidRPr="00112712">
              <w:rPr>
                <w:rFonts w:ascii="Times New Roman" w:hAnsi="Times New Roman" w:cs="Times New Roman"/>
                <w:color w:val="2E2E2E"/>
                <w:sz w:val="28"/>
                <w:szCs w:val="28"/>
              </w:rPr>
              <w:t>This paper presents a comprehensive survey of task scheduling strategies and the associated metrics suitable for cloud computing environments. </w:t>
            </w:r>
          </w:p>
        </w:tc>
      </w:tr>
      <w:tr w:rsidR="000C407B" w:rsidTr="000C407B">
        <w:tc>
          <w:tcPr>
            <w:tcW w:w="3192" w:type="dxa"/>
          </w:tcPr>
          <w:p w:rsidR="000C407B" w:rsidRPr="00112712" w:rsidRDefault="00112712" w:rsidP="00E53AA4">
            <w:pPr>
              <w:tabs>
                <w:tab w:val="left" w:pos="720"/>
              </w:tabs>
              <w:spacing w:after="100" w:line="360" w:lineRule="auto"/>
              <w:jc w:val="both"/>
              <w:rPr>
                <w:rFonts w:ascii="Times New Roman" w:hAnsi="Times New Roman" w:cs="Times New Roman"/>
                <w:sz w:val="28"/>
                <w:szCs w:val="28"/>
              </w:rPr>
            </w:pPr>
            <w:r w:rsidRPr="00112712">
              <w:rPr>
                <w:rFonts w:ascii="Times New Roman" w:hAnsi="Times New Roman" w:cs="Times New Roman"/>
                <w:sz w:val="28"/>
                <w:szCs w:val="28"/>
              </w:rPr>
              <w:t>Hcoc: a cost optimization algorithm for workflow scheduling in hybrid clouds</w:t>
            </w:r>
          </w:p>
        </w:tc>
        <w:tc>
          <w:tcPr>
            <w:tcW w:w="3192" w:type="dxa"/>
          </w:tcPr>
          <w:p w:rsidR="000C407B" w:rsidRPr="00112712" w:rsidRDefault="00112712" w:rsidP="00112712">
            <w:pPr>
              <w:tabs>
                <w:tab w:val="left" w:pos="720"/>
              </w:tabs>
              <w:spacing w:after="100" w:line="360" w:lineRule="auto"/>
              <w:jc w:val="both"/>
              <w:rPr>
                <w:rFonts w:ascii="Times New Roman" w:hAnsi="Times New Roman" w:cs="Times New Roman"/>
                <w:sz w:val="28"/>
                <w:szCs w:val="28"/>
              </w:rPr>
            </w:pPr>
            <w:r w:rsidRPr="00112712">
              <w:rPr>
                <w:rFonts w:ascii="Times New Roman" w:hAnsi="Times New Roman" w:cs="Times New Roman"/>
                <w:sz w:val="28"/>
                <w:szCs w:val="28"/>
              </w:rPr>
              <w:t xml:space="preserve">Bittencourt LF, Madeira ERM. 2011. </w:t>
            </w:r>
          </w:p>
        </w:tc>
        <w:tc>
          <w:tcPr>
            <w:tcW w:w="3192" w:type="dxa"/>
          </w:tcPr>
          <w:p w:rsidR="000C407B" w:rsidRPr="00112712" w:rsidRDefault="00112712" w:rsidP="00E53AA4">
            <w:pPr>
              <w:tabs>
                <w:tab w:val="left" w:pos="720"/>
              </w:tabs>
              <w:spacing w:after="100" w:line="360" w:lineRule="auto"/>
              <w:jc w:val="both"/>
              <w:rPr>
                <w:rFonts w:ascii="Times New Roman" w:hAnsi="Times New Roman" w:cs="Times New Roman"/>
                <w:sz w:val="28"/>
                <w:szCs w:val="28"/>
              </w:rPr>
            </w:pPr>
            <w:r w:rsidRPr="00112712">
              <w:rPr>
                <w:rFonts w:ascii="Times New Roman" w:hAnsi="Times New Roman" w:cs="Times New Roman"/>
                <w:color w:val="333333"/>
                <w:sz w:val="28"/>
                <w:szCs w:val="28"/>
                <w:shd w:val="clear" w:color="auto" w:fill="FFFFFF"/>
              </w:rPr>
              <w:t>Workflows have been used to represent a variety of applications involving high processing and storage demands.</w:t>
            </w:r>
          </w:p>
        </w:tc>
      </w:tr>
      <w:tr w:rsidR="000C407B" w:rsidTr="000C407B">
        <w:tc>
          <w:tcPr>
            <w:tcW w:w="3192" w:type="dxa"/>
          </w:tcPr>
          <w:p w:rsidR="000C407B" w:rsidRPr="00112712" w:rsidRDefault="00112712" w:rsidP="00E53AA4">
            <w:pPr>
              <w:tabs>
                <w:tab w:val="left" w:pos="720"/>
              </w:tabs>
              <w:spacing w:after="100" w:line="360" w:lineRule="auto"/>
              <w:jc w:val="both"/>
              <w:rPr>
                <w:rFonts w:ascii="Times New Roman" w:hAnsi="Times New Roman" w:cs="Times New Roman"/>
                <w:sz w:val="28"/>
                <w:szCs w:val="28"/>
              </w:rPr>
            </w:pPr>
            <w:r w:rsidRPr="00112712">
              <w:rPr>
                <w:rFonts w:ascii="Times New Roman" w:hAnsi="Times New Roman" w:cs="Times New Roman"/>
                <w:sz w:val="28"/>
                <w:szCs w:val="28"/>
              </w:rPr>
              <w:lastRenderedPageBreak/>
              <w:t>Resource management and scheduling</w:t>
            </w:r>
          </w:p>
        </w:tc>
        <w:tc>
          <w:tcPr>
            <w:tcW w:w="3192" w:type="dxa"/>
          </w:tcPr>
          <w:p w:rsidR="000C407B" w:rsidRPr="00112712" w:rsidRDefault="00112712" w:rsidP="00112712">
            <w:pPr>
              <w:tabs>
                <w:tab w:val="left" w:pos="720"/>
              </w:tabs>
              <w:spacing w:after="100" w:line="360" w:lineRule="auto"/>
              <w:jc w:val="both"/>
              <w:rPr>
                <w:rFonts w:ascii="Times New Roman" w:hAnsi="Times New Roman" w:cs="Times New Roman"/>
                <w:sz w:val="28"/>
                <w:szCs w:val="28"/>
              </w:rPr>
            </w:pPr>
            <w:r w:rsidRPr="00112712">
              <w:rPr>
                <w:rFonts w:ascii="Times New Roman" w:hAnsi="Times New Roman" w:cs="Times New Roman"/>
                <w:sz w:val="28"/>
                <w:szCs w:val="28"/>
              </w:rPr>
              <w:t xml:space="preserve">Bittencourt LF, Madeira ER, Da Fonseca NL. 2015. </w:t>
            </w:r>
          </w:p>
        </w:tc>
        <w:tc>
          <w:tcPr>
            <w:tcW w:w="3192" w:type="dxa"/>
          </w:tcPr>
          <w:p w:rsidR="000C407B" w:rsidRPr="00112712" w:rsidRDefault="00112712" w:rsidP="00E53AA4">
            <w:pPr>
              <w:tabs>
                <w:tab w:val="left" w:pos="720"/>
              </w:tabs>
              <w:spacing w:after="100" w:line="360" w:lineRule="auto"/>
              <w:jc w:val="both"/>
              <w:rPr>
                <w:rFonts w:ascii="Times New Roman" w:hAnsi="Times New Roman" w:cs="Times New Roman"/>
                <w:sz w:val="28"/>
                <w:szCs w:val="28"/>
              </w:rPr>
            </w:pPr>
            <w:r w:rsidRPr="00112712">
              <w:rPr>
                <w:rFonts w:ascii="Times New Roman" w:hAnsi="Times New Roman" w:cs="Times New Roman"/>
                <w:color w:val="333333"/>
                <w:sz w:val="28"/>
                <w:szCs w:val="28"/>
                <w:shd w:val="clear" w:color="auto" w:fill="FFFFFF"/>
              </w:rPr>
              <w:t>This allocation must comply with the provider objectives as well as fulfilling quality of service (QoS) requirements specified in the service-level agreements (SLAs).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imes New Roman" w:eastAsiaTheme="minorHAnsi" w:hAnsi="Times New Roman" w:cs="Times New Roman"/>
          <w:b/>
          <w:i w:val="0"/>
          <w:iCs w:val="0"/>
          <w:color w:val="auto"/>
          <w:sz w:val="28"/>
          <w:szCs w:val="28"/>
        </w:rPr>
      </w:pPr>
    </w:p>
    <w:p w:rsidR="005F4E38" w:rsidRDefault="005F4E38" w:rsidP="005F4E38"/>
    <w:p w:rsidR="005F4E38" w:rsidRPr="005F4E38" w:rsidRDefault="005F4E38" w:rsidP="005F4E38"/>
    <w:p w:rsidR="00305BF0" w:rsidRPr="00D81E16" w:rsidRDefault="00305BF0" w:rsidP="005F4E3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5F4E38" w:rsidP="00E53AA4">
      <w:pPr>
        <w:spacing w:after="0" w:line="360" w:lineRule="auto"/>
        <w:jc w:val="both"/>
        <w:rPr>
          <w:rFonts w:ascii="Times New Roman" w:hAnsi="Times New Roman" w:cs="Times New Roman"/>
        </w:rPr>
      </w:pPr>
      <w:r w:rsidRPr="005F4E38">
        <w:rPr>
          <w:rFonts w:ascii="Times New Roman" w:hAnsi="Times New Roman" w:cs="Times New Roman"/>
        </w:rPr>
        <w:drawing>
          <wp:inline distT="0" distB="0" distL="0" distR="0">
            <wp:extent cx="5943600" cy="4235450"/>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2354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5F4E38" w:rsidRDefault="005F4E38" w:rsidP="00E53AA4">
      <w:pPr>
        <w:tabs>
          <w:tab w:val="left" w:pos="1309"/>
          <w:tab w:val="center" w:pos="4680"/>
        </w:tabs>
        <w:spacing w:line="360" w:lineRule="auto"/>
        <w:jc w:val="both"/>
        <w:rPr>
          <w:rFonts w:ascii="Times New Roman" w:hAnsi="Times New Roman" w:cs="Times New Roman"/>
          <w:b/>
          <w:sz w:val="28"/>
          <w:szCs w:val="28"/>
        </w:rPr>
      </w:pPr>
    </w:p>
    <w:p w:rsidR="005F4E38" w:rsidRDefault="005F4E38" w:rsidP="00E53AA4">
      <w:pPr>
        <w:tabs>
          <w:tab w:val="left" w:pos="1309"/>
          <w:tab w:val="center" w:pos="4680"/>
        </w:tabs>
        <w:spacing w:line="360" w:lineRule="auto"/>
        <w:jc w:val="both"/>
        <w:rPr>
          <w:rFonts w:ascii="Times New Roman" w:hAnsi="Times New Roman" w:cs="Times New Roman"/>
          <w:b/>
          <w:sz w:val="28"/>
          <w:szCs w:val="28"/>
        </w:rPr>
      </w:pPr>
    </w:p>
    <w:p w:rsidR="005F4E38" w:rsidRDefault="005F4E38" w:rsidP="00E53AA4">
      <w:pPr>
        <w:tabs>
          <w:tab w:val="left" w:pos="1309"/>
          <w:tab w:val="center" w:pos="4680"/>
        </w:tabs>
        <w:spacing w:line="360" w:lineRule="auto"/>
        <w:jc w:val="both"/>
        <w:rPr>
          <w:rFonts w:ascii="Times New Roman" w:hAnsi="Times New Roman" w:cs="Times New Roman"/>
          <w:b/>
          <w:sz w:val="28"/>
          <w:szCs w:val="28"/>
        </w:rPr>
      </w:pPr>
    </w:p>
    <w:p w:rsidR="005F4E38" w:rsidRDefault="005F4E38" w:rsidP="00E53AA4">
      <w:pPr>
        <w:tabs>
          <w:tab w:val="left" w:pos="1309"/>
          <w:tab w:val="center" w:pos="4680"/>
        </w:tabs>
        <w:spacing w:line="360" w:lineRule="auto"/>
        <w:jc w:val="both"/>
        <w:rPr>
          <w:rFonts w:ascii="Times New Roman" w:hAnsi="Times New Roman" w:cs="Times New Roman"/>
          <w:b/>
          <w:sz w:val="28"/>
          <w:szCs w:val="28"/>
        </w:rPr>
      </w:pPr>
    </w:p>
    <w:p w:rsidR="005F4E38" w:rsidRDefault="005F4E38" w:rsidP="00E53AA4">
      <w:pPr>
        <w:tabs>
          <w:tab w:val="left" w:pos="1309"/>
          <w:tab w:val="center" w:pos="4680"/>
        </w:tabs>
        <w:spacing w:line="360" w:lineRule="auto"/>
        <w:jc w:val="both"/>
        <w:rPr>
          <w:rFonts w:ascii="Times New Roman" w:hAnsi="Times New Roman" w:cs="Times New Roman"/>
          <w:b/>
          <w:sz w:val="28"/>
          <w:szCs w:val="28"/>
        </w:rPr>
      </w:pPr>
    </w:p>
    <w:p w:rsidR="005F4E38" w:rsidRDefault="005F4E38" w:rsidP="00E53AA4">
      <w:pPr>
        <w:tabs>
          <w:tab w:val="left" w:pos="1309"/>
          <w:tab w:val="center" w:pos="4680"/>
        </w:tabs>
        <w:spacing w:line="360" w:lineRule="auto"/>
        <w:jc w:val="both"/>
        <w:rPr>
          <w:rFonts w:ascii="Times New Roman" w:hAnsi="Times New Roman" w:cs="Times New Roman"/>
          <w:b/>
          <w:sz w:val="28"/>
          <w:szCs w:val="28"/>
        </w:rPr>
      </w:pPr>
    </w:p>
    <w:p w:rsidR="005F4E38" w:rsidRDefault="005F4E38"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B1AC2" w:rsidRPr="003B1AC2" w:rsidRDefault="003B1AC2" w:rsidP="003B1AC2">
      <w:pPr>
        <w:pStyle w:val="BodyText"/>
        <w:rPr>
          <w:bCs/>
          <w:iCs/>
          <w:sz w:val="32"/>
          <w:szCs w:val="32"/>
          <w:lang w:val="en-IN"/>
        </w:rPr>
      </w:pPr>
      <w:r w:rsidRPr="003B1AC2">
        <w:rPr>
          <w:bCs/>
          <w:iCs/>
          <w:sz w:val="32"/>
          <w:szCs w:val="32"/>
          <w:lang w:val="en-IN"/>
        </w:rPr>
        <w:t xml:space="preserve">    In a cloud environment, the main challenge of resource scheduling comprises resource heterogeneity and incredibility that are not explained with traditional resource controlling procedures. Hence, this is necessary by considering these properties of the cloud, make efficient cloud applications and cloud services. The purpose of resource scheduling is to distribute the right workloads to suitable resources at the right time, therefore the applications in cloud computing can efficiently make use of the resources. To maintain a necessary level of QoS, the number of resources must be reduced for a workload, or decrease completion time of workload. New algorithms need to be developed to address this issue.</w:t>
      </w:r>
      <w:r w:rsidRPr="003B1AC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B1AC2" w:rsidRDefault="003B1AC2" w:rsidP="00E53AA4">
      <w:pPr>
        <w:pStyle w:val="BodyText"/>
        <w:rPr>
          <w:b/>
          <w:iCs/>
          <w:sz w:val="28"/>
          <w:szCs w:val="28"/>
        </w:rPr>
      </w:pPr>
    </w:p>
    <w:p w:rsidR="003B1AC2" w:rsidRDefault="003B1AC2" w:rsidP="00E53AA4">
      <w:pPr>
        <w:pStyle w:val="BodyText"/>
        <w:rPr>
          <w:b/>
          <w:iCs/>
          <w:sz w:val="28"/>
          <w:szCs w:val="28"/>
        </w:rPr>
      </w:pPr>
    </w:p>
    <w:p w:rsidR="003B1AC2" w:rsidRDefault="003B1AC2" w:rsidP="00E53AA4">
      <w:pPr>
        <w:pStyle w:val="BodyText"/>
        <w:rPr>
          <w:b/>
          <w:iCs/>
          <w:sz w:val="28"/>
          <w:szCs w:val="28"/>
        </w:rPr>
      </w:pPr>
    </w:p>
    <w:p w:rsidR="00131AFA" w:rsidRDefault="00131AFA" w:rsidP="00E53AA4">
      <w:pPr>
        <w:pStyle w:val="BodyText"/>
        <w:rPr>
          <w:b/>
          <w:iCs/>
          <w:sz w:val="28"/>
          <w:szCs w:val="28"/>
        </w:rPr>
      </w:pPr>
    </w:p>
    <w:p w:rsidR="00131AFA" w:rsidRDefault="00131AFA" w:rsidP="00E53AA4">
      <w:pPr>
        <w:pStyle w:val="BodyText"/>
        <w:rPr>
          <w:b/>
          <w:iCs/>
          <w:sz w:val="28"/>
          <w:szCs w:val="28"/>
        </w:rPr>
      </w:pPr>
    </w:p>
    <w:p w:rsidR="00131AFA" w:rsidRDefault="00131AFA" w:rsidP="00E53AA4">
      <w:pPr>
        <w:pStyle w:val="BodyText"/>
        <w:rPr>
          <w:b/>
          <w:iCs/>
          <w:sz w:val="28"/>
          <w:szCs w:val="28"/>
        </w:rPr>
      </w:pPr>
    </w:p>
    <w:p w:rsidR="00131AFA" w:rsidRDefault="00131AFA" w:rsidP="00E53AA4">
      <w:pPr>
        <w:pStyle w:val="BodyText"/>
        <w:rPr>
          <w:b/>
          <w:iCs/>
          <w:sz w:val="28"/>
          <w:szCs w:val="28"/>
        </w:rPr>
      </w:pPr>
    </w:p>
    <w:p w:rsidR="00131AFA" w:rsidRDefault="00131AFA" w:rsidP="00E53AA4">
      <w:pPr>
        <w:pStyle w:val="BodyText"/>
        <w:rPr>
          <w:b/>
          <w:iCs/>
          <w:sz w:val="28"/>
          <w:szCs w:val="28"/>
        </w:rPr>
      </w:pPr>
    </w:p>
    <w:p w:rsidR="00131AFA" w:rsidRDefault="00131AFA" w:rsidP="00E53AA4">
      <w:pPr>
        <w:pStyle w:val="BodyText"/>
        <w:rPr>
          <w:b/>
          <w:iCs/>
          <w:sz w:val="28"/>
          <w:szCs w:val="28"/>
        </w:rPr>
      </w:pPr>
    </w:p>
    <w:p w:rsidR="00131AFA" w:rsidRDefault="00131AFA" w:rsidP="00E53AA4">
      <w:pPr>
        <w:pStyle w:val="BodyText"/>
        <w:rPr>
          <w:b/>
          <w:iCs/>
          <w:sz w:val="28"/>
          <w:szCs w:val="28"/>
        </w:rPr>
      </w:pPr>
    </w:p>
    <w:p w:rsidR="00131AFA" w:rsidRDefault="00131AF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31AFA" w:rsidRDefault="0069245B" w:rsidP="00131AFA">
      <w:pPr>
        <w:pStyle w:val="BodyText"/>
        <w:numPr>
          <w:ilvl w:val="0"/>
          <w:numId w:val="42"/>
        </w:numPr>
        <w:rPr>
          <w:sz w:val="32"/>
          <w:szCs w:val="32"/>
          <w:lang w:val="en-IN"/>
        </w:rPr>
      </w:pPr>
      <w:r w:rsidRPr="00131AFA">
        <w:rPr>
          <w:sz w:val="32"/>
          <w:szCs w:val="32"/>
          <w:lang w:val="en-IN"/>
        </w:rPr>
        <w:t>Arulkumar V, Bhalaji N. 2020. Resource scheduling algorithms for cloud computing environment: a li</w:t>
      </w:r>
      <w:r w:rsidRPr="00131AFA">
        <w:rPr>
          <w:sz w:val="32"/>
          <w:szCs w:val="32"/>
          <w:lang w:val="en-IN"/>
        </w:rPr>
        <w:t xml:space="preserve">terature survey. In: Inventive Communication and Computational Technologies. Berlin: Springer, 1059–1069. </w:t>
      </w:r>
    </w:p>
    <w:p w:rsidR="00000000" w:rsidRPr="00131AFA" w:rsidRDefault="0069245B" w:rsidP="00131AFA">
      <w:pPr>
        <w:pStyle w:val="BodyText"/>
        <w:numPr>
          <w:ilvl w:val="0"/>
          <w:numId w:val="42"/>
        </w:numPr>
        <w:rPr>
          <w:sz w:val="32"/>
          <w:szCs w:val="32"/>
          <w:lang w:val="en-IN"/>
        </w:rPr>
      </w:pPr>
      <w:r w:rsidRPr="00131AFA">
        <w:rPr>
          <w:sz w:val="32"/>
          <w:szCs w:val="32"/>
          <w:lang w:val="en-IN"/>
        </w:rPr>
        <w:t>Arunarani A, Manjula D, Sugumaran V. 2017. Ffbat: a security and cost-aware workflow scheduling approach combining firefly and bat algorithms. Concu</w:t>
      </w:r>
      <w:r w:rsidRPr="00131AFA">
        <w:rPr>
          <w:sz w:val="32"/>
          <w:szCs w:val="32"/>
          <w:lang w:val="en-IN"/>
        </w:rPr>
        <w:t xml:space="preserve">rrency and Computation: Practice and Experience 29(24):e4295. </w:t>
      </w:r>
    </w:p>
    <w:p w:rsidR="00000000" w:rsidRPr="00131AFA" w:rsidRDefault="0069245B" w:rsidP="00131AFA">
      <w:pPr>
        <w:pStyle w:val="BodyText"/>
        <w:numPr>
          <w:ilvl w:val="0"/>
          <w:numId w:val="42"/>
        </w:numPr>
        <w:rPr>
          <w:sz w:val="32"/>
          <w:szCs w:val="32"/>
          <w:lang w:val="en-IN"/>
        </w:rPr>
      </w:pPr>
      <w:r w:rsidRPr="00131AFA">
        <w:rPr>
          <w:sz w:val="32"/>
          <w:szCs w:val="32"/>
          <w:lang w:val="en-IN"/>
        </w:rPr>
        <w:t xml:space="preserve">Arunarani A, Manjula D, Sugumaran V. 2019. Task scheduling techniques in cloud computing: a literature survey. Future Generation Computer Systems 91:407–415. </w:t>
      </w:r>
    </w:p>
    <w:p w:rsidR="00000000" w:rsidRPr="00131AFA" w:rsidRDefault="0069245B" w:rsidP="00131AFA">
      <w:pPr>
        <w:pStyle w:val="BodyText"/>
        <w:numPr>
          <w:ilvl w:val="0"/>
          <w:numId w:val="42"/>
        </w:numPr>
        <w:rPr>
          <w:sz w:val="32"/>
          <w:szCs w:val="32"/>
          <w:lang w:val="en-IN"/>
        </w:rPr>
      </w:pPr>
      <w:r w:rsidRPr="00131AFA">
        <w:rPr>
          <w:sz w:val="32"/>
          <w:szCs w:val="32"/>
          <w:lang w:val="en-IN"/>
        </w:rPr>
        <w:t>Bittencourt LF, Goldman A, Madei</w:t>
      </w:r>
      <w:r w:rsidRPr="00131AFA">
        <w:rPr>
          <w:sz w:val="32"/>
          <w:szCs w:val="32"/>
          <w:lang w:val="en-IN"/>
        </w:rPr>
        <w:t xml:space="preserve">ra ER, Da Fonseca NL, Sakellariou R. 2018. Scheduling in distributed systems: a cloud computing perspective. Computer Science Review 30:31–54. </w:t>
      </w:r>
    </w:p>
    <w:p w:rsidR="00000000" w:rsidRPr="00131AFA" w:rsidRDefault="0069245B" w:rsidP="00131AFA">
      <w:pPr>
        <w:pStyle w:val="BodyText"/>
        <w:numPr>
          <w:ilvl w:val="0"/>
          <w:numId w:val="42"/>
        </w:numPr>
        <w:rPr>
          <w:sz w:val="32"/>
          <w:szCs w:val="32"/>
          <w:lang w:val="en-IN"/>
        </w:rPr>
      </w:pPr>
      <w:r w:rsidRPr="00131AFA">
        <w:rPr>
          <w:sz w:val="32"/>
          <w:szCs w:val="32"/>
          <w:lang w:val="en-IN"/>
        </w:rPr>
        <w:t>Bittencourt LF, Madeira ERM. 2011. Hcoc: a cost optimization algorithm for workflow scheduling in hybrid clouds</w:t>
      </w:r>
      <w:r w:rsidRPr="00131AFA">
        <w:rPr>
          <w:sz w:val="32"/>
          <w:szCs w:val="32"/>
          <w:lang w:val="en-IN"/>
        </w:rPr>
        <w:t>. Journal of Internet Services and Applications 2(3):207–227.</w:t>
      </w:r>
      <w:r w:rsidRPr="00131AFA">
        <w:rPr>
          <w:sz w:val="32"/>
          <w:szCs w:val="32"/>
        </w:rPr>
        <w:t xml:space="preserve"> </w:t>
      </w:r>
    </w:p>
    <w:p w:rsidR="00000000" w:rsidRPr="00131AFA" w:rsidRDefault="0069245B" w:rsidP="00131AFA">
      <w:pPr>
        <w:pStyle w:val="BodyText"/>
        <w:numPr>
          <w:ilvl w:val="0"/>
          <w:numId w:val="42"/>
        </w:numPr>
        <w:rPr>
          <w:sz w:val="32"/>
          <w:szCs w:val="32"/>
          <w:lang w:val="en-IN"/>
        </w:rPr>
      </w:pPr>
      <w:r w:rsidRPr="00131AFA">
        <w:rPr>
          <w:sz w:val="32"/>
          <w:szCs w:val="32"/>
          <w:lang w:val="en-IN"/>
        </w:rPr>
        <w:t xml:space="preserve">Bittencourt LF, Madeira ER, Da Fonseca NL. 2015. Resource management and scheduling. In: Cloud Services, Networking, and Management. 243–267. </w:t>
      </w:r>
    </w:p>
    <w:p w:rsidR="00000000" w:rsidRPr="00131AFA" w:rsidRDefault="0069245B" w:rsidP="00131AFA">
      <w:pPr>
        <w:pStyle w:val="BodyText"/>
        <w:numPr>
          <w:ilvl w:val="0"/>
          <w:numId w:val="42"/>
        </w:numPr>
        <w:rPr>
          <w:sz w:val="32"/>
          <w:szCs w:val="32"/>
          <w:lang w:val="en-IN"/>
        </w:rPr>
      </w:pPr>
      <w:r w:rsidRPr="00131AFA">
        <w:rPr>
          <w:sz w:val="32"/>
          <w:szCs w:val="32"/>
          <w:lang w:val="en-IN"/>
        </w:rPr>
        <w:lastRenderedPageBreak/>
        <w:t xml:space="preserve">Byun E-K, Kee Y-S, Kim J-S, Deelman E, Maeng S. </w:t>
      </w:r>
      <w:r w:rsidRPr="00131AFA">
        <w:rPr>
          <w:sz w:val="32"/>
          <w:szCs w:val="32"/>
          <w:lang w:val="en-IN"/>
        </w:rPr>
        <w:t xml:space="preserve">2011a. Bts: resource capacity estimate for time-targeted science workflows. Journal of Parallel and Distributed Computing 6:848–862. </w:t>
      </w:r>
    </w:p>
    <w:p w:rsidR="00000000" w:rsidRPr="00131AFA" w:rsidRDefault="0069245B" w:rsidP="00131AFA">
      <w:pPr>
        <w:pStyle w:val="BodyText"/>
        <w:numPr>
          <w:ilvl w:val="0"/>
          <w:numId w:val="42"/>
        </w:numPr>
        <w:rPr>
          <w:sz w:val="32"/>
          <w:szCs w:val="32"/>
          <w:lang w:val="en-IN"/>
        </w:rPr>
      </w:pPr>
      <w:r w:rsidRPr="00131AFA">
        <w:rPr>
          <w:sz w:val="32"/>
          <w:szCs w:val="32"/>
          <w:lang w:val="en-IN"/>
        </w:rPr>
        <w:t>Byun E-K, Kee Y-S, Kim J-S, Maeng S. 2011b. Cost optimized provisioning of elastic resources for application workflows. F</w:t>
      </w:r>
      <w:r w:rsidRPr="00131AFA">
        <w:rPr>
          <w:sz w:val="32"/>
          <w:szCs w:val="32"/>
          <w:lang w:val="en-IN"/>
        </w:rPr>
        <w:t xml:space="preserve">uture Generation Computer Systems 27(8):1011–1026. </w:t>
      </w:r>
    </w:p>
    <w:p w:rsidR="00000000" w:rsidRPr="00131AFA" w:rsidRDefault="0069245B" w:rsidP="00131AFA">
      <w:pPr>
        <w:pStyle w:val="BodyText"/>
        <w:numPr>
          <w:ilvl w:val="0"/>
          <w:numId w:val="42"/>
        </w:numPr>
        <w:rPr>
          <w:sz w:val="32"/>
          <w:szCs w:val="32"/>
          <w:lang w:val="en-IN"/>
        </w:rPr>
      </w:pPr>
      <w:r w:rsidRPr="00131AFA">
        <w:rPr>
          <w:sz w:val="32"/>
          <w:szCs w:val="32"/>
          <w:lang w:val="en-IN"/>
        </w:rPr>
        <w:t>Casas I, Taheri J, Ranjan R, Wang L, Zomaya AY. 2017. A balanced scheduler with data reuse and replication for scientific workflows in cloud computing systems. Future Generation Computer Systems 74:168–1</w:t>
      </w:r>
      <w:r w:rsidRPr="00131AFA">
        <w:rPr>
          <w:sz w:val="32"/>
          <w:szCs w:val="32"/>
          <w:lang w:val="en-IN"/>
        </w:rPr>
        <w:t xml:space="preserve">78. </w:t>
      </w:r>
    </w:p>
    <w:p w:rsidR="00000000" w:rsidRPr="00131AFA" w:rsidRDefault="0069245B" w:rsidP="00131AFA">
      <w:pPr>
        <w:pStyle w:val="BodyText"/>
        <w:numPr>
          <w:ilvl w:val="0"/>
          <w:numId w:val="42"/>
        </w:numPr>
        <w:rPr>
          <w:sz w:val="32"/>
          <w:szCs w:val="32"/>
          <w:lang w:val="en-IN"/>
        </w:rPr>
      </w:pPr>
      <w:r w:rsidRPr="00131AFA">
        <w:rPr>
          <w:sz w:val="32"/>
          <w:szCs w:val="32"/>
          <w:lang w:val="en-IN"/>
        </w:rPr>
        <w:t xml:space="preserve">Chen W, Da Silva RF, Deelman E, Sakellariou R. 2015. Using imbalance metrics to optimize task clustering in scientific workflow executions. Future Generation Computer Systems 46:69–84.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245B" w:rsidRDefault="0069245B" w:rsidP="003654DF">
      <w:pPr>
        <w:spacing w:after="0" w:line="240" w:lineRule="auto"/>
      </w:pPr>
      <w:r>
        <w:separator/>
      </w:r>
    </w:p>
  </w:endnote>
  <w:endnote w:type="continuationSeparator" w:id="1">
    <w:p w:rsidR="0069245B" w:rsidRDefault="0069245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245B" w:rsidRDefault="0069245B" w:rsidP="003654DF">
      <w:pPr>
        <w:spacing w:after="0" w:line="240" w:lineRule="auto"/>
      </w:pPr>
      <w:r>
        <w:separator/>
      </w:r>
    </w:p>
  </w:footnote>
  <w:footnote w:type="continuationSeparator" w:id="1">
    <w:p w:rsidR="0069245B" w:rsidRDefault="0069245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14E25">
        <w:pPr>
          <w:pStyle w:val="Header"/>
          <w:jc w:val="right"/>
        </w:pPr>
        <w:fldSimple w:instr=" PAGE   \* MERGEFORMAT ">
          <w:r w:rsidR="005F4E3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C101BC"/>
    <w:multiLevelType w:val="hybridMultilevel"/>
    <w:tmpl w:val="698A55F0"/>
    <w:lvl w:ilvl="0" w:tplc="424E16F2">
      <w:start w:val="1"/>
      <w:numFmt w:val="bullet"/>
      <w:lvlText w:val=""/>
      <w:lvlJc w:val="left"/>
      <w:pPr>
        <w:tabs>
          <w:tab w:val="num" w:pos="720"/>
        </w:tabs>
        <w:ind w:left="720" w:hanging="360"/>
      </w:pPr>
      <w:rPr>
        <w:rFonts w:ascii="Wingdings 2" w:hAnsi="Wingdings 2" w:hint="default"/>
      </w:rPr>
    </w:lvl>
    <w:lvl w:ilvl="1" w:tplc="C1A45E86" w:tentative="1">
      <w:start w:val="1"/>
      <w:numFmt w:val="bullet"/>
      <w:lvlText w:val=""/>
      <w:lvlJc w:val="left"/>
      <w:pPr>
        <w:tabs>
          <w:tab w:val="num" w:pos="1440"/>
        </w:tabs>
        <w:ind w:left="1440" w:hanging="360"/>
      </w:pPr>
      <w:rPr>
        <w:rFonts w:ascii="Wingdings 2" w:hAnsi="Wingdings 2" w:hint="default"/>
      </w:rPr>
    </w:lvl>
    <w:lvl w:ilvl="2" w:tplc="C80051C2" w:tentative="1">
      <w:start w:val="1"/>
      <w:numFmt w:val="bullet"/>
      <w:lvlText w:val=""/>
      <w:lvlJc w:val="left"/>
      <w:pPr>
        <w:tabs>
          <w:tab w:val="num" w:pos="2160"/>
        </w:tabs>
        <w:ind w:left="2160" w:hanging="360"/>
      </w:pPr>
      <w:rPr>
        <w:rFonts w:ascii="Wingdings 2" w:hAnsi="Wingdings 2" w:hint="default"/>
      </w:rPr>
    </w:lvl>
    <w:lvl w:ilvl="3" w:tplc="EF10C03A" w:tentative="1">
      <w:start w:val="1"/>
      <w:numFmt w:val="bullet"/>
      <w:lvlText w:val=""/>
      <w:lvlJc w:val="left"/>
      <w:pPr>
        <w:tabs>
          <w:tab w:val="num" w:pos="2880"/>
        </w:tabs>
        <w:ind w:left="2880" w:hanging="360"/>
      </w:pPr>
      <w:rPr>
        <w:rFonts w:ascii="Wingdings 2" w:hAnsi="Wingdings 2" w:hint="default"/>
      </w:rPr>
    </w:lvl>
    <w:lvl w:ilvl="4" w:tplc="135AA4F6" w:tentative="1">
      <w:start w:val="1"/>
      <w:numFmt w:val="bullet"/>
      <w:lvlText w:val=""/>
      <w:lvlJc w:val="left"/>
      <w:pPr>
        <w:tabs>
          <w:tab w:val="num" w:pos="3600"/>
        </w:tabs>
        <w:ind w:left="3600" w:hanging="360"/>
      </w:pPr>
      <w:rPr>
        <w:rFonts w:ascii="Wingdings 2" w:hAnsi="Wingdings 2" w:hint="default"/>
      </w:rPr>
    </w:lvl>
    <w:lvl w:ilvl="5" w:tplc="1AE4E1D0" w:tentative="1">
      <w:start w:val="1"/>
      <w:numFmt w:val="bullet"/>
      <w:lvlText w:val=""/>
      <w:lvlJc w:val="left"/>
      <w:pPr>
        <w:tabs>
          <w:tab w:val="num" w:pos="4320"/>
        </w:tabs>
        <w:ind w:left="4320" w:hanging="360"/>
      </w:pPr>
      <w:rPr>
        <w:rFonts w:ascii="Wingdings 2" w:hAnsi="Wingdings 2" w:hint="default"/>
      </w:rPr>
    </w:lvl>
    <w:lvl w:ilvl="6" w:tplc="78AA9022" w:tentative="1">
      <w:start w:val="1"/>
      <w:numFmt w:val="bullet"/>
      <w:lvlText w:val=""/>
      <w:lvlJc w:val="left"/>
      <w:pPr>
        <w:tabs>
          <w:tab w:val="num" w:pos="5040"/>
        </w:tabs>
        <w:ind w:left="5040" w:hanging="360"/>
      </w:pPr>
      <w:rPr>
        <w:rFonts w:ascii="Wingdings 2" w:hAnsi="Wingdings 2" w:hint="default"/>
      </w:rPr>
    </w:lvl>
    <w:lvl w:ilvl="7" w:tplc="ECCAB770" w:tentative="1">
      <w:start w:val="1"/>
      <w:numFmt w:val="bullet"/>
      <w:lvlText w:val=""/>
      <w:lvlJc w:val="left"/>
      <w:pPr>
        <w:tabs>
          <w:tab w:val="num" w:pos="5760"/>
        </w:tabs>
        <w:ind w:left="5760" w:hanging="360"/>
      </w:pPr>
      <w:rPr>
        <w:rFonts w:ascii="Wingdings 2" w:hAnsi="Wingdings 2" w:hint="default"/>
      </w:rPr>
    </w:lvl>
    <w:lvl w:ilvl="8" w:tplc="B77E0F7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B359E0"/>
    <w:multiLevelType w:val="hybridMultilevel"/>
    <w:tmpl w:val="43126F0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B67B16"/>
    <w:multiLevelType w:val="hybridMultilevel"/>
    <w:tmpl w:val="9FF4D5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68766E"/>
    <w:multiLevelType w:val="hybridMultilevel"/>
    <w:tmpl w:val="6F92C652"/>
    <w:lvl w:ilvl="0" w:tplc="F4282B00">
      <w:start w:val="1"/>
      <w:numFmt w:val="bullet"/>
      <w:lvlText w:val=""/>
      <w:lvlJc w:val="left"/>
      <w:pPr>
        <w:tabs>
          <w:tab w:val="num" w:pos="720"/>
        </w:tabs>
        <w:ind w:left="720" w:hanging="360"/>
      </w:pPr>
      <w:rPr>
        <w:rFonts w:ascii="Wingdings 2" w:hAnsi="Wingdings 2" w:hint="default"/>
      </w:rPr>
    </w:lvl>
    <w:lvl w:ilvl="1" w:tplc="1C66FED2" w:tentative="1">
      <w:start w:val="1"/>
      <w:numFmt w:val="bullet"/>
      <w:lvlText w:val=""/>
      <w:lvlJc w:val="left"/>
      <w:pPr>
        <w:tabs>
          <w:tab w:val="num" w:pos="1440"/>
        </w:tabs>
        <w:ind w:left="1440" w:hanging="360"/>
      </w:pPr>
      <w:rPr>
        <w:rFonts w:ascii="Wingdings 2" w:hAnsi="Wingdings 2" w:hint="default"/>
      </w:rPr>
    </w:lvl>
    <w:lvl w:ilvl="2" w:tplc="44C0D5EA" w:tentative="1">
      <w:start w:val="1"/>
      <w:numFmt w:val="bullet"/>
      <w:lvlText w:val=""/>
      <w:lvlJc w:val="left"/>
      <w:pPr>
        <w:tabs>
          <w:tab w:val="num" w:pos="2160"/>
        </w:tabs>
        <w:ind w:left="2160" w:hanging="360"/>
      </w:pPr>
      <w:rPr>
        <w:rFonts w:ascii="Wingdings 2" w:hAnsi="Wingdings 2" w:hint="default"/>
      </w:rPr>
    </w:lvl>
    <w:lvl w:ilvl="3" w:tplc="2826A454" w:tentative="1">
      <w:start w:val="1"/>
      <w:numFmt w:val="bullet"/>
      <w:lvlText w:val=""/>
      <w:lvlJc w:val="left"/>
      <w:pPr>
        <w:tabs>
          <w:tab w:val="num" w:pos="2880"/>
        </w:tabs>
        <w:ind w:left="2880" w:hanging="360"/>
      </w:pPr>
      <w:rPr>
        <w:rFonts w:ascii="Wingdings 2" w:hAnsi="Wingdings 2" w:hint="default"/>
      </w:rPr>
    </w:lvl>
    <w:lvl w:ilvl="4" w:tplc="97FE8FBA" w:tentative="1">
      <w:start w:val="1"/>
      <w:numFmt w:val="bullet"/>
      <w:lvlText w:val=""/>
      <w:lvlJc w:val="left"/>
      <w:pPr>
        <w:tabs>
          <w:tab w:val="num" w:pos="3600"/>
        </w:tabs>
        <w:ind w:left="3600" w:hanging="360"/>
      </w:pPr>
      <w:rPr>
        <w:rFonts w:ascii="Wingdings 2" w:hAnsi="Wingdings 2" w:hint="default"/>
      </w:rPr>
    </w:lvl>
    <w:lvl w:ilvl="5" w:tplc="741E1374" w:tentative="1">
      <w:start w:val="1"/>
      <w:numFmt w:val="bullet"/>
      <w:lvlText w:val=""/>
      <w:lvlJc w:val="left"/>
      <w:pPr>
        <w:tabs>
          <w:tab w:val="num" w:pos="4320"/>
        </w:tabs>
        <w:ind w:left="4320" w:hanging="360"/>
      </w:pPr>
      <w:rPr>
        <w:rFonts w:ascii="Wingdings 2" w:hAnsi="Wingdings 2" w:hint="default"/>
      </w:rPr>
    </w:lvl>
    <w:lvl w:ilvl="6" w:tplc="AA26E37C" w:tentative="1">
      <w:start w:val="1"/>
      <w:numFmt w:val="bullet"/>
      <w:lvlText w:val=""/>
      <w:lvlJc w:val="left"/>
      <w:pPr>
        <w:tabs>
          <w:tab w:val="num" w:pos="5040"/>
        </w:tabs>
        <w:ind w:left="5040" w:hanging="360"/>
      </w:pPr>
      <w:rPr>
        <w:rFonts w:ascii="Wingdings 2" w:hAnsi="Wingdings 2" w:hint="default"/>
      </w:rPr>
    </w:lvl>
    <w:lvl w:ilvl="7" w:tplc="CA68B13A" w:tentative="1">
      <w:start w:val="1"/>
      <w:numFmt w:val="bullet"/>
      <w:lvlText w:val=""/>
      <w:lvlJc w:val="left"/>
      <w:pPr>
        <w:tabs>
          <w:tab w:val="num" w:pos="5760"/>
        </w:tabs>
        <w:ind w:left="5760" w:hanging="360"/>
      </w:pPr>
      <w:rPr>
        <w:rFonts w:ascii="Wingdings 2" w:hAnsi="Wingdings 2" w:hint="default"/>
      </w:rPr>
    </w:lvl>
    <w:lvl w:ilvl="8" w:tplc="7CF66F6A" w:tentative="1">
      <w:start w:val="1"/>
      <w:numFmt w:val="bullet"/>
      <w:lvlText w:val=""/>
      <w:lvlJc w:val="left"/>
      <w:pPr>
        <w:tabs>
          <w:tab w:val="num" w:pos="6480"/>
        </w:tabs>
        <w:ind w:left="6480" w:hanging="360"/>
      </w:pPr>
      <w:rPr>
        <w:rFonts w:ascii="Wingdings 2" w:hAnsi="Wingdings 2"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FD2CC4"/>
    <w:multiLevelType w:val="hybridMultilevel"/>
    <w:tmpl w:val="27CE6EEE"/>
    <w:lvl w:ilvl="0" w:tplc="40240B34">
      <w:start w:val="1"/>
      <w:numFmt w:val="bullet"/>
      <w:lvlText w:val=""/>
      <w:lvlJc w:val="left"/>
      <w:pPr>
        <w:tabs>
          <w:tab w:val="num" w:pos="720"/>
        </w:tabs>
        <w:ind w:left="720" w:hanging="360"/>
      </w:pPr>
      <w:rPr>
        <w:rFonts w:ascii="Wingdings 2" w:hAnsi="Wingdings 2" w:hint="default"/>
      </w:rPr>
    </w:lvl>
    <w:lvl w:ilvl="1" w:tplc="17881070" w:tentative="1">
      <w:start w:val="1"/>
      <w:numFmt w:val="bullet"/>
      <w:lvlText w:val=""/>
      <w:lvlJc w:val="left"/>
      <w:pPr>
        <w:tabs>
          <w:tab w:val="num" w:pos="1440"/>
        </w:tabs>
        <w:ind w:left="1440" w:hanging="360"/>
      </w:pPr>
      <w:rPr>
        <w:rFonts w:ascii="Wingdings 2" w:hAnsi="Wingdings 2" w:hint="default"/>
      </w:rPr>
    </w:lvl>
    <w:lvl w:ilvl="2" w:tplc="D99278B2" w:tentative="1">
      <w:start w:val="1"/>
      <w:numFmt w:val="bullet"/>
      <w:lvlText w:val=""/>
      <w:lvlJc w:val="left"/>
      <w:pPr>
        <w:tabs>
          <w:tab w:val="num" w:pos="2160"/>
        </w:tabs>
        <w:ind w:left="2160" w:hanging="360"/>
      </w:pPr>
      <w:rPr>
        <w:rFonts w:ascii="Wingdings 2" w:hAnsi="Wingdings 2" w:hint="default"/>
      </w:rPr>
    </w:lvl>
    <w:lvl w:ilvl="3" w:tplc="C3D42592" w:tentative="1">
      <w:start w:val="1"/>
      <w:numFmt w:val="bullet"/>
      <w:lvlText w:val=""/>
      <w:lvlJc w:val="left"/>
      <w:pPr>
        <w:tabs>
          <w:tab w:val="num" w:pos="2880"/>
        </w:tabs>
        <w:ind w:left="2880" w:hanging="360"/>
      </w:pPr>
      <w:rPr>
        <w:rFonts w:ascii="Wingdings 2" w:hAnsi="Wingdings 2" w:hint="default"/>
      </w:rPr>
    </w:lvl>
    <w:lvl w:ilvl="4" w:tplc="99943372" w:tentative="1">
      <w:start w:val="1"/>
      <w:numFmt w:val="bullet"/>
      <w:lvlText w:val=""/>
      <w:lvlJc w:val="left"/>
      <w:pPr>
        <w:tabs>
          <w:tab w:val="num" w:pos="3600"/>
        </w:tabs>
        <w:ind w:left="3600" w:hanging="360"/>
      </w:pPr>
      <w:rPr>
        <w:rFonts w:ascii="Wingdings 2" w:hAnsi="Wingdings 2" w:hint="default"/>
      </w:rPr>
    </w:lvl>
    <w:lvl w:ilvl="5" w:tplc="025A8B64" w:tentative="1">
      <w:start w:val="1"/>
      <w:numFmt w:val="bullet"/>
      <w:lvlText w:val=""/>
      <w:lvlJc w:val="left"/>
      <w:pPr>
        <w:tabs>
          <w:tab w:val="num" w:pos="4320"/>
        </w:tabs>
        <w:ind w:left="4320" w:hanging="360"/>
      </w:pPr>
      <w:rPr>
        <w:rFonts w:ascii="Wingdings 2" w:hAnsi="Wingdings 2" w:hint="default"/>
      </w:rPr>
    </w:lvl>
    <w:lvl w:ilvl="6" w:tplc="0A0E2A74" w:tentative="1">
      <w:start w:val="1"/>
      <w:numFmt w:val="bullet"/>
      <w:lvlText w:val=""/>
      <w:lvlJc w:val="left"/>
      <w:pPr>
        <w:tabs>
          <w:tab w:val="num" w:pos="5040"/>
        </w:tabs>
        <w:ind w:left="5040" w:hanging="360"/>
      </w:pPr>
      <w:rPr>
        <w:rFonts w:ascii="Wingdings 2" w:hAnsi="Wingdings 2" w:hint="default"/>
      </w:rPr>
    </w:lvl>
    <w:lvl w:ilvl="7" w:tplc="217A8BE4" w:tentative="1">
      <w:start w:val="1"/>
      <w:numFmt w:val="bullet"/>
      <w:lvlText w:val=""/>
      <w:lvlJc w:val="left"/>
      <w:pPr>
        <w:tabs>
          <w:tab w:val="num" w:pos="5760"/>
        </w:tabs>
        <w:ind w:left="5760" w:hanging="360"/>
      </w:pPr>
      <w:rPr>
        <w:rFonts w:ascii="Wingdings 2" w:hAnsi="Wingdings 2" w:hint="default"/>
      </w:rPr>
    </w:lvl>
    <w:lvl w:ilvl="8" w:tplc="2C08B1EE"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3D494B6D"/>
    <w:multiLevelType w:val="hybridMultilevel"/>
    <w:tmpl w:val="D5D0411A"/>
    <w:lvl w:ilvl="0" w:tplc="E2520674">
      <w:start w:val="1"/>
      <w:numFmt w:val="bullet"/>
      <w:lvlText w:val=""/>
      <w:lvlJc w:val="left"/>
      <w:pPr>
        <w:tabs>
          <w:tab w:val="num" w:pos="720"/>
        </w:tabs>
        <w:ind w:left="720" w:hanging="360"/>
      </w:pPr>
      <w:rPr>
        <w:rFonts w:ascii="Wingdings 2" w:hAnsi="Wingdings 2" w:hint="default"/>
      </w:rPr>
    </w:lvl>
    <w:lvl w:ilvl="1" w:tplc="14C662A8" w:tentative="1">
      <w:start w:val="1"/>
      <w:numFmt w:val="bullet"/>
      <w:lvlText w:val=""/>
      <w:lvlJc w:val="left"/>
      <w:pPr>
        <w:tabs>
          <w:tab w:val="num" w:pos="1440"/>
        </w:tabs>
        <w:ind w:left="1440" w:hanging="360"/>
      </w:pPr>
      <w:rPr>
        <w:rFonts w:ascii="Wingdings 2" w:hAnsi="Wingdings 2" w:hint="default"/>
      </w:rPr>
    </w:lvl>
    <w:lvl w:ilvl="2" w:tplc="4D3C4412" w:tentative="1">
      <w:start w:val="1"/>
      <w:numFmt w:val="bullet"/>
      <w:lvlText w:val=""/>
      <w:lvlJc w:val="left"/>
      <w:pPr>
        <w:tabs>
          <w:tab w:val="num" w:pos="2160"/>
        </w:tabs>
        <w:ind w:left="2160" w:hanging="360"/>
      </w:pPr>
      <w:rPr>
        <w:rFonts w:ascii="Wingdings 2" w:hAnsi="Wingdings 2" w:hint="default"/>
      </w:rPr>
    </w:lvl>
    <w:lvl w:ilvl="3" w:tplc="E79AACDE" w:tentative="1">
      <w:start w:val="1"/>
      <w:numFmt w:val="bullet"/>
      <w:lvlText w:val=""/>
      <w:lvlJc w:val="left"/>
      <w:pPr>
        <w:tabs>
          <w:tab w:val="num" w:pos="2880"/>
        </w:tabs>
        <w:ind w:left="2880" w:hanging="360"/>
      </w:pPr>
      <w:rPr>
        <w:rFonts w:ascii="Wingdings 2" w:hAnsi="Wingdings 2" w:hint="default"/>
      </w:rPr>
    </w:lvl>
    <w:lvl w:ilvl="4" w:tplc="347E3AE2" w:tentative="1">
      <w:start w:val="1"/>
      <w:numFmt w:val="bullet"/>
      <w:lvlText w:val=""/>
      <w:lvlJc w:val="left"/>
      <w:pPr>
        <w:tabs>
          <w:tab w:val="num" w:pos="3600"/>
        </w:tabs>
        <w:ind w:left="3600" w:hanging="360"/>
      </w:pPr>
      <w:rPr>
        <w:rFonts w:ascii="Wingdings 2" w:hAnsi="Wingdings 2" w:hint="default"/>
      </w:rPr>
    </w:lvl>
    <w:lvl w:ilvl="5" w:tplc="7EC488D2" w:tentative="1">
      <w:start w:val="1"/>
      <w:numFmt w:val="bullet"/>
      <w:lvlText w:val=""/>
      <w:lvlJc w:val="left"/>
      <w:pPr>
        <w:tabs>
          <w:tab w:val="num" w:pos="4320"/>
        </w:tabs>
        <w:ind w:left="4320" w:hanging="360"/>
      </w:pPr>
      <w:rPr>
        <w:rFonts w:ascii="Wingdings 2" w:hAnsi="Wingdings 2" w:hint="default"/>
      </w:rPr>
    </w:lvl>
    <w:lvl w:ilvl="6" w:tplc="5FBAF3E8" w:tentative="1">
      <w:start w:val="1"/>
      <w:numFmt w:val="bullet"/>
      <w:lvlText w:val=""/>
      <w:lvlJc w:val="left"/>
      <w:pPr>
        <w:tabs>
          <w:tab w:val="num" w:pos="5040"/>
        </w:tabs>
        <w:ind w:left="5040" w:hanging="360"/>
      </w:pPr>
      <w:rPr>
        <w:rFonts w:ascii="Wingdings 2" w:hAnsi="Wingdings 2" w:hint="default"/>
      </w:rPr>
    </w:lvl>
    <w:lvl w:ilvl="7" w:tplc="BF605A5A" w:tentative="1">
      <w:start w:val="1"/>
      <w:numFmt w:val="bullet"/>
      <w:lvlText w:val=""/>
      <w:lvlJc w:val="left"/>
      <w:pPr>
        <w:tabs>
          <w:tab w:val="num" w:pos="5760"/>
        </w:tabs>
        <w:ind w:left="5760" w:hanging="360"/>
      </w:pPr>
      <w:rPr>
        <w:rFonts w:ascii="Wingdings 2" w:hAnsi="Wingdings 2" w:hint="default"/>
      </w:rPr>
    </w:lvl>
    <w:lvl w:ilvl="8" w:tplc="BA3ABF90" w:tentative="1">
      <w:start w:val="1"/>
      <w:numFmt w:val="bullet"/>
      <w:lvlText w:val=""/>
      <w:lvlJc w:val="left"/>
      <w:pPr>
        <w:tabs>
          <w:tab w:val="num" w:pos="6480"/>
        </w:tabs>
        <w:ind w:left="6480" w:hanging="360"/>
      </w:pPr>
      <w:rPr>
        <w:rFonts w:ascii="Wingdings 2" w:hAnsi="Wingdings 2"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3"/>
  </w:num>
  <w:num w:numId="7">
    <w:abstractNumId w:val="22"/>
  </w:num>
  <w:num w:numId="8">
    <w:abstractNumId w:val="6"/>
  </w:num>
  <w:num w:numId="9">
    <w:abstractNumId w:val="7"/>
  </w:num>
  <w:num w:numId="10">
    <w:abstractNumId w:val="2"/>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9"/>
  </w:num>
  <w:num w:numId="18">
    <w:abstractNumId w:val="37"/>
  </w:num>
  <w:num w:numId="19">
    <w:abstractNumId w:val="28"/>
  </w:num>
  <w:num w:numId="20">
    <w:abstractNumId w:val="8"/>
  </w:num>
  <w:num w:numId="21">
    <w:abstractNumId w:val="46"/>
  </w:num>
  <w:num w:numId="22">
    <w:abstractNumId w:val="20"/>
  </w:num>
  <w:num w:numId="23">
    <w:abstractNumId w:val="43"/>
  </w:num>
  <w:num w:numId="24">
    <w:abstractNumId w:val="44"/>
  </w:num>
  <w:num w:numId="25">
    <w:abstractNumId w:val="33"/>
  </w:num>
  <w:num w:numId="26">
    <w:abstractNumId w:val="19"/>
  </w:num>
  <w:num w:numId="27">
    <w:abstractNumId w:val="5"/>
  </w:num>
  <w:num w:numId="28">
    <w:abstractNumId w:val="12"/>
  </w:num>
  <w:num w:numId="29">
    <w:abstractNumId w:val="34"/>
  </w:num>
  <w:num w:numId="30">
    <w:abstractNumId w:val="40"/>
  </w:num>
  <w:num w:numId="31">
    <w:abstractNumId w:val="31"/>
  </w:num>
  <w:num w:numId="32">
    <w:abstractNumId w:val="3"/>
  </w:num>
  <w:num w:numId="33">
    <w:abstractNumId w:val="30"/>
  </w:num>
  <w:num w:numId="34">
    <w:abstractNumId w:val="25"/>
  </w:num>
  <w:num w:numId="35">
    <w:abstractNumId w:val="16"/>
  </w:num>
  <w:num w:numId="36">
    <w:abstractNumId w:val="13"/>
  </w:num>
  <w:num w:numId="37">
    <w:abstractNumId w:val="10"/>
  </w:num>
  <w:num w:numId="38">
    <w:abstractNumId w:val="39"/>
  </w:num>
  <w:num w:numId="39">
    <w:abstractNumId w:val="18"/>
  </w:num>
  <w:num w:numId="40">
    <w:abstractNumId w:val="15"/>
  </w:num>
  <w:num w:numId="41">
    <w:abstractNumId w:val="26"/>
  </w:num>
  <w:num w:numId="42">
    <w:abstractNumId w:val="1"/>
  </w:num>
  <w:num w:numId="43">
    <w:abstractNumId w:val="21"/>
  </w:num>
  <w:num w:numId="44">
    <w:abstractNumId w:val="24"/>
  </w:num>
  <w:num w:numId="45">
    <w:abstractNumId w:val="27"/>
  </w:num>
  <w:num w:numId="46">
    <w:abstractNumId w:val="4"/>
  </w:num>
  <w:num w:numId="47">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679B"/>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2712"/>
    <w:rsid w:val="001134EF"/>
    <w:rsid w:val="00114E34"/>
    <w:rsid w:val="00115358"/>
    <w:rsid w:val="00116059"/>
    <w:rsid w:val="00117C2E"/>
    <w:rsid w:val="001201F2"/>
    <w:rsid w:val="001212D3"/>
    <w:rsid w:val="00122B35"/>
    <w:rsid w:val="00123654"/>
    <w:rsid w:val="0012611F"/>
    <w:rsid w:val="00126561"/>
    <w:rsid w:val="00126752"/>
    <w:rsid w:val="00127738"/>
    <w:rsid w:val="0013001A"/>
    <w:rsid w:val="0013143B"/>
    <w:rsid w:val="00131AFA"/>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AA7"/>
    <w:rsid w:val="00262C42"/>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AC2"/>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38"/>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245B"/>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4E25"/>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4240360">
      <w:bodyDiv w:val="1"/>
      <w:marLeft w:val="0"/>
      <w:marRight w:val="0"/>
      <w:marTop w:val="0"/>
      <w:marBottom w:val="0"/>
      <w:divBdr>
        <w:top w:val="none" w:sz="0" w:space="0" w:color="auto"/>
        <w:left w:val="none" w:sz="0" w:space="0" w:color="auto"/>
        <w:bottom w:val="none" w:sz="0" w:space="0" w:color="auto"/>
        <w:right w:val="none" w:sz="0" w:space="0" w:color="auto"/>
      </w:divBdr>
      <w:divsChild>
        <w:div w:id="1118111077">
          <w:marLeft w:val="576"/>
          <w:marRight w:val="0"/>
          <w:marTop w:val="120"/>
          <w:marBottom w:val="0"/>
          <w:divBdr>
            <w:top w:val="none" w:sz="0" w:space="0" w:color="auto"/>
            <w:left w:val="none" w:sz="0" w:space="0" w:color="auto"/>
            <w:bottom w:val="none" w:sz="0" w:space="0" w:color="auto"/>
            <w:right w:val="none" w:sz="0" w:space="0" w:color="auto"/>
          </w:divBdr>
        </w:div>
        <w:div w:id="115374168">
          <w:marLeft w:val="576"/>
          <w:marRight w:val="0"/>
          <w:marTop w:val="120"/>
          <w:marBottom w:val="0"/>
          <w:divBdr>
            <w:top w:val="none" w:sz="0" w:space="0" w:color="auto"/>
            <w:left w:val="none" w:sz="0" w:space="0" w:color="auto"/>
            <w:bottom w:val="none" w:sz="0" w:space="0" w:color="auto"/>
            <w:right w:val="none" w:sz="0" w:space="0" w:color="auto"/>
          </w:divBdr>
        </w:div>
        <w:div w:id="26296265">
          <w:marLeft w:val="576"/>
          <w:marRight w:val="0"/>
          <w:marTop w:val="120"/>
          <w:marBottom w:val="0"/>
          <w:divBdr>
            <w:top w:val="none" w:sz="0" w:space="0" w:color="auto"/>
            <w:left w:val="none" w:sz="0" w:space="0" w:color="auto"/>
            <w:bottom w:val="none" w:sz="0" w:space="0" w:color="auto"/>
            <w:right w:val="none" w:sz="0" w:space="0" w:color="auto"/>
          </w:divBdr>
        </w:div>
        <w:div w:id="402456615">
          <w:marLeft w:val="576"/>
          <w:marRight w:val="0"/>
          <w:marTop w:val="120"/>
          <w:marBottom w:val="0"/>
          <w:divBdr>
            <w:top w:val="none" w:sz="0" w:space="0" w:color="auto"/>
            <w:left w:val="none" w:sz="0" w:space="0" w:color="auto"/>
            <w:bottom w:val="none" w:sz="0" w:space="0" w:color="auto"/>
            <w:right w:val="none" w:sz="0" w:space="0" w:color="auto"/>
          </w:divBdr>
        </w:div>
        <w:div w:id="151742697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6142734">
      <w:bodyDiv w:val="1"/>
      <w:marLeft w:val="0"/>
      <w:marRight w:val="0"/>
      <w:marTop w:val="0"/>
      <w:marBottom w:val="0"/>
      <w:divBdr>
        <w:top w:val="none" w:sz="0" w:space="0" w:color="auto"/>
        <w:left w:val="none" w:sz="0" w:space="0" w:color="auto"/>
        <w:bottom w:val="none" w:sz="0" w:space="0" w:color="auto"/>
        <w:right w:val="none" w:sz="0" w:space="0" w:color="auto"/>
      </w:divBdr>
      <w:divsChild>
        <w:div w:id="1694379694">
          <w:marLeft w:val="576"/>
          <w:marRight w:val="0"/>
          <w:marTop w:val="120"/>
          <w:marBottom w:val="0"/>
          <w:divBdr>
            <w:top w:val="none" w:sz="0" w:space="0" w:color="auto"/>
            <w:left w:val="none" w:sz="0" w:space="0" w:color="auto"/>
            <w:bottom w:val="none" w:sz="0" w:space="0" w:color="auto"/>
            <w:right w:val="none" w:sz="0" w:space="0" w:color="auto"/>
          </w:divBdr>
        </w:div>
        <w:div w:id="1502625038">
          <w:marLeft w:val="576"/>
          <w:marRight w:val="0"/>
          <w:marTop w:val="120"/>
          <w:marBottom w:val="0"/>
          <w:divBdr>
            <w:top w:val="none" w:sz="0" w:space="0" w:color="auto"/>
            <w:left w:val="none" w:sz="0" w:space="0" w:color="auto"/>
            <w:bottom w:val="none" w:sz="0" w:space="0" w:color="auto"/>
            <w:right w:val="none" w:sz="0" w:space="0" w:color="auto"/>
          </w:divBdr>
        </w:div>
        <w:div w:id="1764255717">
          <w:marLeft w:val="576"/>
          <w:marRight w:val="0"/>
          <w:marTop w:val="120"/>
          <w:marBottom w:val="0"/>
          <w:divBdr>
            <w:top w:val="none" w:sz="0" w:space="0" w:color="auto"/>
            <w:left w:val="none" w:sz="0" w:space="0" w:color="auto"/>
            <w:bottom w:val="none" w:sz="0" w:space="0" w:color="auto"/>
            <w:right w:val="none" w:sz="0" w:space="0" w:color="auto"/>
          </w:divBdr>
        </w:div>
        <w:div w:id="1699576722">
          <w:marLeft w:val="576"/>
          <w:marRight w:val="0"/>
          <w:marTop w:val="120"/>
          <w:marBottom w:val="0"/>
          <w:divBdr>
            <w:top w:val="none" w:sz="0" w:space="0" w:color="auto"/>
            <w:left w:val="none" w:sz="0" w:space="0" w:color="auto"/>
            <w:bottom w:val="none" w:sz="0" w:space="0" w:color="auto"/>
            <w:right w:val="none" w:sz="0" w:space="0" w:color="auto"/>
          </w:divBdr>
        </w:div>
        <w:div w:id="926572802">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1230404">
      <w:bodyDiv w:val="1"/>
      <w:marLeft w:val="0"/>
      <w:marRight w:val="0"/>
      <w:marTop w:val="0"/>
      <w:marBottom w:val="0"/>
      <w:divBdr>
        <w:top w:val="none" w:sz="0" w:space="0" w:color="auto"/>
        <w:left w:val="none" w:sz="0" w:space="0" w:color="auto"/>
        <w:bottom w:val="none" w:sz="0" w:space="0" w:color="auto"/>
        <w:right w:val="none" w:sz="0" w:space="0" w:color="auto"/>
      </w:divBdr>
      <w:divsChild>
        <w:div w:id="1206482954">
          <w:marLeft w:val="576"/>
          <w:marRight w:val="0"/>
          <w:marTop w:val="120"/>
          <w:marBottom w:val="0"/>
          <w:divBdr>
            <w:top w:val="none" w:sz="0" w:space="0" w:color="auto"/>
            <w:left w:val="none" w:sz="0" w:space="0" w:color="auto"/>
            <w:bottom w:val="none" w:sz="0" w:space="0" w:color="auto"/>
            <w:right w:val="none" w:sz="0" w:space="0" w:color="auto"/>
          </w:divBdr>
        </w:div>
        <w:div w:id="888883384">
          <w:marLeft w:val="576"/>
          <w:marRight w:val="0"/>
          <w:marTop w:val="120"/>
          <w:marBottom w:val="0"/>
          <w:divBdr>
            <w:top w:val="none" w:sz="0" w:space="0" w:color="auto"/>
            <w:left w:val="none" w:sz="0" w:space="0" w:color="auto"/>
            <w:bottom w:val="none" w:sz="0" w:space="0" w:color="auto"/>
            <w:right w:val="none" w:sz="0" w:space="0" w:color="auto"/>
          </w:divBdr>
        </w:div>
        <w:div w:id="1265069547">
          <w:marLeft w:val="576"/>
          <w:marRight w:val="0"/>
          <w:marTop w:val="120"/>
          <w:marBottom w:val="0"/>
          <w:divBdr>
            <w:top w:val="none" w:sz="0" w:space="0" w:color="auto"/>
            <w:left w:val="none" w:sz="0" w:space="0" w:color="auto"/>
            <w:bottom w:val="none" w:sz="0" w:space="0" w:color="auto"/>
            <w:right w:val="none" w:sz="0" w:space="0" w:color="auto"/>
          </w:divBdr>
        </w:div>
        <w:div w:id="188031624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4264672">
      <w:bodyDiv w:val="1"/>
      <w:marLeft w:val="0"/>
      <w:marRight w:val="0"/>
      <w:marTop w:val="0"/>
      <w:marBottom w:val="0"/>
      <w:divBdr>
        <w:top w:val="none" w:sz="0" w:space="0" w:color="auto"/>
        <w:left w:val="none" w:sz="0" w:space="0" w:color="auto"/>
        <w:bottom w:val="none" w:sz="0" w:space="0" w:color="auto"/>
        <w:right w:val="none" w:sz="0" w:space="0" w:color="auto"/>
      </w:divBdr>
      <w:divsChild>
        <w:div w:id="1081754491">
          <w:marLeft w:val="576"/>
          <w:marRight w:val="0"/>
          <w:marTop w:val="120"/>
          <w:marBottom w:val="0"/>
          <w:divBdr>
            <w:top w:val="none" w:sz="0" w:space="0" w:color="auto"/>
            <w:left w:val="none" w:sz="0" w:space="0" w:color="auto"/>
            <w:bottom w:val="none" w:sz="0" w:space="0" w:color="auto"/>
            <w:right w:val="none" w:sz="0" w:space="0" w:color="auto"/>
          </w:divBdr>
        </w:div>
        <w:div w:id="1474371788">
          <w:marLeft w:val="576"/>
          <w:marRight w:val="0"/>
          <w:marTop w:val="120"/>
          <w:marBottom w:val="0"/>
          <w:divBdr>
            <w:top w:val="none" w:sz="0" w:space="0" w:color="auto"/>
            <w:left w:val="none" w:sz="0" w:space="0" w:color="auto"/>
            <w:bottom w:val="none" w:sz="0" w:space="0" w:color="auto"/>
            <w:right w:val="none" w:sz="0" w:space="0" w:color="auto"/>
          </w:divBdr>
        </w:div>
        <w:div w:id="1149320954">
          <w:marLeft w:val="576"/>
          <w:marRight w:val="0"/>
          <w:marTop w:val="120"/>
          <w:marBottom w:val="0"/>
          <w:divBdr>
            <w:top w:val="none" w:sz="0" w:space="0" w:color="auto"/>
            <w:left w:val="none" w:sz="0" w:space="0" w:color="auto"/>
            <w:bottom w:val="none" w:sz="0" w:space="0" w:color="auto"/>
            <w:right w:val="none" w:sz="0" w:space="0" w:color="auto"/>
          </w:divBdr>
        </w:div>
        <w:div w:id="12762472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4558961">
      <w:bodyDiv w:val="1"/>
      <w:marLeft w:val="0"/>
      <w:marRight w:val="0"/>
      <w:marTop w:val="0"/>
      <w:marBottom w:val="0"/>
      <w:divBdr>
        <w:top w:val="none" w:sz="0" w:space="0" w:color="auto"/>
        <w:left w:val="none" w:sz="0" w:space="0" w:color="auto"/>
        <w:bottom w:val="none" w:sz="0" w:space="0" w:color="auto"/>
        <w:right w:val="none" w:sz="0" w:space="0" w:color="auto"/>
      </w:divBdr>
      <w:divsChild>
        <w:div w:id="1304584901">
          <w:marLeft w:val="576"/>
          <w:marRight w:val="0"/>
          <w:marTop w:val="120"/>
          <w:marBottom w:val="0"/>
          <w:divBdr>
            <w:top w:val="none" w:sz="0" w:space="0" w:color="auto"/>
            <w:left w:val="none" w:sz="0" w:space="0" w:color="auto"/>
            <w:bottom w:val="none" w:sz="0" w:space="0" w:color="auto"/>
            <w:right w:val="none" w:sz="0" w:space="0" w:color="auto"/>
          </w:divBdr>
        </w:div>
        <w:div w:id="1417437230">
          <w:marLeft w:val="576"/>
          <w:marRight w:val="0"/>
          <w:marTop w:val="120"/>
          <w:marBottom w:val="0"/>
          <w:divBdr>
            <w:top w:val="none" w:sz="0" w:space="0" w:color="auto"/>
            <w:left w:val="none" w:sz="0" w:space="0" w:color="auto"/>
            <w:bottom w:val="none" w:sz="0" w:space="0" w:color="auto"/>
            <w:right w:val="none" w:sz="0" w:space="0" w:color="auto"/>
          </w:divBdr>
        </w:div>
        <w:div w:id="2065788140">
          <w:marLeft w:val="576"/>
          <w:marRight w:val="0"/>
          <w:marTop w:val="120"/>
          <w:marBottom w:val="0"/>
          <w:divBdr>
            <w:top w:val="none" w:sz="0" w:space="0" w:color="auto"/>
            <w:left w:val="none" w:sz="0" w:space="0" w:color="auto"/>
            <w:bottom w:val="none" w:sz="0" w:space="0" w:color="auto"/>
            <w:right w:val="none" w:sz="0" w:space="0" w:color="auto"/>
          </w:divBdr>
        </w:div>
        <w:div w:id="1185054237">
          <w:marLeft w:val="576"/>
          <w:marRight w:val="0"/>
          <w:marTop w:val="120"/>
          <w:marBottom w:val="0"/>
          <w:divBdr>
            <w:top w:val="none" w:sz="0" w:space="0" w:color="auto"/>
            <w:left w:val="none" w:sz="0" w:space="0" w:color="auto"/>
            <w:bottom w:val="none" w:sz="0" w:space="0" w:color="auto"/>
            <w:right w:val="none" w:sz="0" w:space="0" w:color="auto"/>
          </w:divBdr>
        </w:div>
        <w:div w:id="1263102195">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5964421">
      <w:bodyDiv w:val="1"/>
      <w:marLeft w:val="0"/>
      <w:marRight w:val="0"/>
      <w:marTop w:val="0"/>
      <w:marBottom w:val="0"/>
      <w:divBdr>
        <w:top w:val="none" w:sz="0" w:space="0" w:color="auto"/>
        <w:left w:val="none" w:sz="0" w:space="0" w:color="auto"/>
        <w:bottom w:val="none" w:sz="0" w:space="0" w:color="auto"/>
        <w:right w:val="none" w:sz="0" w:space="0" w:color="auto"/>
      </w:divBdr>
      <w:divsChild>
        <w:div w:id="1443918025">
          <w:marLeft w:val="576"/>
          <w:marRight w:val="0"/>
          <w:marTop w:val="120"/>
          <w:marBottom w:val="0"/>
          <w:divBdr>
            <w:top w:val="none" w:sz="0" w:space="0" w:color="auto"/>
            <w:left w:val="none" w:sz="0" w:space="0" w:color="auto"/>
            <w:bottom w:val="none" w:sz="0" w:space="0" w:color="auto"/>
            <w:right w:val="none" w:sz="0" w:space="0" w:color="auto"/>
          </w:divBdr>
        </w:div>
        <w:div w:id="1761831523">
          <w:marLeft w:val="576"/>
          <w:marRight w:val="0"/>
          <w:marTop w:val="120"/>
          <w:marBottom w:val="0"/>
          <w:divBdr>
            <w:top w:val="none" w:sz="0" w:space="0" w:color="auto"/>
            <w:left w:val="none" w:sz="0" w:space="0" w:color="auto"/>
            <w:bottom w:val="none" w:sz="0" w:space="0" w:color="auto"/>
            <w:right w:val="none" w:sz="0" w:space="0" w:color="auto"/>
          </w:divBdr>
        </w:div>
        <w:div w:id="102384069">
          <w:marLeft w:val="576"/>
          <w:marRight w:val="0"/>
          <w:marTop w:val="120"/>
          <w:marBottom w:val="0"/>
          <w:divBdr>
            <w:top w:val="none" w:sz="0" w:space="0" w:color="auto"/>
            <w:left w:val="none" w:sz="0" w:space="0" w:color="auto"/>
            <w:bottom w:val="none" w:sz="0" w:space="0" w:color="auto"/>
            <w:right w:val="none" w:sz="0" w:space="0" w:color="auto"/>
          </w:divBdr>
        </w:div>
        <w:div w:id="813444907">
          <w:marLeft w:val="576"/>
          <w:marRight w:val="0"/>
          <w:marTop w:val="120"/>
          <w:marBottom w:val="0"/>
          <w:divBdr>
            <w:top w:val="none" w:sz="0" w:space="0" w:color="auto"/>
            <w:left w:val="none" w:sz="0" w:space="0" w:color="auto"/>
            <w:bottom w:val="none" w:sz="0" w:space="0" w:color="auto"/>
            <w:right w:val="none" w:sz="0" w:space="0" w:color="auto"/>
          </w:divBdr>
        </w:div>
        <w:div w:id="27787643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6272133">
      <w:bodyDiv w:val="1"/>
      <w:marLeft w:val="0"/>
      <w:marRight w:val="0"/>
      <w:marTop w:val="0"/>
      <w:marBottom w:val="0"/>
      <w:divBdr>
        <w:top w:val="none" w:sz="0" w:space="0" w:color="auto"/>
        <w:left w:val="none" w:sz="0" w:space="0" w:color="auto"/>
        <w:bottom w:val="none" w:sz="0" w:space="0" w:color="auto"/>
        <w:right w:val="none" w:sz="0" w:space="0" w:color="auto"/>
      </w:divBdr>
    </w:div>
    <w:div w:id="1739404286">
      <w:bodyDiv w:val="1"/>
      <w:marLeft w:val="0"/>
      <w:marRight w:val="0"/>
      <w:marTop w:val="0"/>
      <w:marBottom w:val="0"/>
      <w:divBdr>
        <w:top w:val="none" w:sz="0" w:space="0" w:color="auto"/>
        <w:left w:val="none" w:sz="0" w:space="0" w:color="auto"/>
        <w:bottom w:val="none" w:sz="0" w:space="0" w:color="auto"/>
        <w:right w:val="none" w:sz="0" w:space="0" w:color="auto"/>
      </w:divBdr>
      <w:divsChild>
        <w:div w:id="634801694">
          <w:marLeft w:val="0"/>
          <w:marRight w:val="0"/>
          <w:marTop w:val="0"/>
          <w:marBottom w:val="0"/>
          <w:divBdr>
            <w:top w:val="none" w:sz="0" w:space="0" w:color="auto"/>
            <w:left w:val="none" w:sz="0" w:space="0" w:color="auto"/>
            <w:bottom w:val="none" w:sz="0" w:space="0" w:color="auto"/>
            <w:right w:val="none" w:sz="0" w:space="0" w:color="auto"/>
          </w:divBdr>
          <w:divsChild>
            <w:div w:id="1278024443">
              <w:marLeft w:val="0"/>
              <w:marRight w:val="0"/>
              <w:marTop w:val="0"/>
              <w:marBottom w:val="0"/>
              <w:divBdr>
                <w:top w:val="none" w:sz="0" w:space="0" w:color="auto"/>
                <w:left w:val="none" w:sz="0" w:space="0" w:color="auto"/>
                <w:bottom w:val="none" w:sz="0" w:space="0" w:color="auto"/>
                <w:right w:val="none" w:sz="0" w:space="0" w:color="auto"/>
              </w:divBdr>
              <w:divsChild>
                <w:div w:id="976302028">
                  <w:marLeft w:val="0"/>
                  <w:marRight w:val="0"/>
                  <w:marTop w:val="0"/>
                  <w:marBottom w:val="0"/>
                  <w:divBdr>
                    <w:top w:val="none" w:sz="0" w:space="0" w:color="auto"/>
                    <w:left w:val="none" w:sz="0" w:space="0" w:color="auto"/>
                    <w:bottom w:val="none" w:sz="0" w:space="0" w:color="auto"/>
                    <w:right w:val="none" w:sz="0" w:space="0" w:color="auto"/>
                  </w:divBdr>
                  <w:divsChild>
                    <w:div w:id="24939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6089544">
      <w:bodyDiv w:val="1"/>
      <w:marLeft w:val="0"/>
      <w:marRight w:val="0"/>
      <w:marTop w:val="0"/>
      <w:marBottom w:val="0"/>
      <w:divBdr>
        <w:top w:val="none" w:sz="0" w:space="0" w:color="auto"/>
        <w:left w:val="none" w:sz="0" w:space="0" w:color="auto"/>
        <w:bottom w:val="none" w:sz="0" w:space="0" w:color="auto"/>
        <w:right w:val="none" w:sz="0" w:space="0" w:color="auto"/>
      </w:divBdr>
      <w:divsChild>
        <w:div w:id="332803083">
          <w:marLeft w:val="576"/>
          <w:marRight w:val="0"/>
          <w:marTop w:val="120"/>
          <w:marBottom w:val="0"/>
          <w:divBdr>
            <w:top w:val="none" w:sz="0" w:space="0" w:color="auto"/>
            <w:left w:val="none" w:sz="0" w:space="0" w:color="auto"/>
            <w:bottom w:val="none" w:sz="0" w:space="0" w:color="auto"/>
            <w:right w:val="none" w:sz="0" w:space="0" w:color="auto"/>
          </w:divBdr>
        </w:div>
        <w:div w:id="1156530830">
          <w:marLeft w:val="576"/>
          <w:marRight w:val="0"/>
          <w:marTop w:val="120"/>
          <w:marBottom w:val="0"/>
          <w:divBdr>
            <w:top w:val="none" w:sz="0" w:space="0" w:color="auto"/>
            <w:left w:val="none" w:sz="0" w:space="0" w:color="auto"/>
            <w:bottom w:val="none" w:sz="0" w:space="0" w:color="auto"/>
            <w:right w:val="none" w:sz="0" w:space="0" w:color="auto"/>
          </w:divBdr>
        </w:div>
        <w:div w:id="1565724786">
          <w:marLeft w:val="576"/>
          <w:marRight w:val="0"/>
          <w:marTop w:val="120"/>
          <w:marBottom w:val="0"/>
          <w:divBdr>
            <w:top w:val="none" w:sz="0" w:space="0" w:color="auto"/>
            <w:left w:val="none" w:sz="0" w:space="0" w:color="auto"/>
            <w:bottom w:val="none" w:sz="0" w:space="0" w:color="auto"/>
            <w:right w:val="none" w:sz="0" w:space="0" w:color="auto"/>
          </w:divBdr>
        </w:div>
        <w:div w:id="1915428902">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14</Pages>
  <Words>1836</Words>
  <Characters>10468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2021-06-21T12:00:00Z</dcterms:modified>
</cp:coreProperties>
</file>