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11F19" w:rsidRDefault="00845895" w:rsidP="00C11F19">
      <w:pPr>
        <w:spacing w:line="360" w:lineRule="auto"/>
        <w:jc w:val="center"/>
        <w:rPr>
          <w:rFonts w:ascii="Times New Roman" w:hAnsi="Times New Roman" w:cs="Times New Roman"/>
          <w:b/>
          <w:sz w:val="48"/>
          <w:szCs w:val="48"/>
        </w:rPr>
      </w:pPr>
    </w:p>
    <w:p w:rsidR="00CF3C1B" w:rsidRPr="00C11F19" w:rsidRDefault="00C11F19" w:rsidP="00C11F19">
      <w:pPr>
        <w:spacing w:line="360" w:lineRule="auto"/>
        <w:jc w:val="center"/>
        <w:rPr>
          <w:rFonts w:ascii="Times New Roman" w:hAnsi="Times New Roman" w:cs="Times New Roman"/>
          <w:b/>
          <w:sz w:val="48"/>
          <w:szCs w:val="48"/>
        </w:rPr>
      </w:pPr>
      <w:r w:rsidRPr="00C11F19">
        <w:rPr>
          <w:rFonts w:ascii="Times New Roman" w:hAnsi="Times New Roman" w:cs="Times New Roman"/>
          <w:b/>
          <w:sz w:val="48"/>
          <w:szCs w:val="48"/>
        </w:rPr>
        <w:t>A Load-Balanced Re-embedding Scheme for Wireless Network Virtualization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1F19" w:rsidRDefault="00C11F19" w:rsidP="00E53AA4">
      <w:pPr>
        <w:spacing w:line="360" w:lineRule="auto"/>
        <w:jc w:val="both"/>
        <w:rPr>
          <w:rFonts w:ascii="Times New Roman" w:hAnsi="Times New Roman" w:cs="Times New Roman"/>
          <w:b/>
          <w:sz w:val="44"/>
          <w:szCs w:val="44"/>
        </w:rPr>
      </w:pPr>
    </w:p>
    <w:p w:rsidR="00C11F19" w:rsidRDefault="00C11F1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008D2" w:rsidRPr="007008D2" w:rsidRDefault="007008D2" w:rsidP="007008D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008D2">
        <w:rPr>
          <w:rFonts w:ascii="Times New Roman" w:eastAsia="Times New Roman" w:hAnsi="Times New Roman" w:cs="Times New Roman"/>
          <w:color w:val="333333"/>
          <w:sz w:val="32"/>
          <w:szCs w:val="32"/>
          <w:lang w:val="en-IN" w:eastAsia="en-IN" w:bidi="ta-IN"/>
        </w:rPr>
        <w:t>In wireless network virtualization processes, load imbalance in substrate nodes and substrate links may significantly reduce the number of virtual network requests served by a substrate network. In addition, load imbalance also impairs resource utilization and increases embedding cost of the virtual networks. To tackle these issues, this work proposes a re-embedding scheme for virtual node (RSVN). Based on the load condition of a substrate network, RSVN first determines whether to start re-embedding procedure or not, and then selects proper re-embedded virtual nodes according to their re-embedding factors. Next, RSVN re-embeds the selected virtual nodes to balance the loads of a wireless substrate network. The extensive simulation results showed that RSVN improves the acceptance ratio of virtual network requests, increases the resource utilization of substrate networks, and reduces the average embedding cost of the entire virtual networks.</w:t>
      </w:r>
    </w:p>
    <w:p w:rsidR="00845895" w:rsidRPr="007008D2" w:rsidRDefault="00845895" w:rsidP="007008D2">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7008D2" w:rsidP="007008D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74AAE" w:rsidRDefault="000062F4" w:rsidP="00674A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74AAE">
        <w:rPr>
          <w:rFonts w:ascii="Times New Roman" w:hAnsi="Times New Roman" w:cs="Times New Roman"/>
          <w:sz w:val="32"/>
          <w:szCs w:val="32"/>
          <w:lang w:val="en-IN"/>
        </w:rPr>
        <w:t>Network Virtualization allows the co-existence of multiple Virtual Networks (VNs) on the same physical inf</w:t>
      </w:r>
      <w:r w:rsidRPr="00674AAE">
        <w:rPr>
          <w:rFonts w:ascii="Times New Roman" w:hAnsi="Times New Roman" w:cs="Times New Roman"/>
          <w:sz w:val="32"/>
          <w:szCs w:val="32"/>
          <w:lang w:val="en-IN"/>
        </w:rPr>
        <w:t xml:space="preserve">rastructure (often referred as substrate network, SN). </w:t>
      </w:r>
    </w:p>
    <w:p w:rsidR="00000000" w:rsidRPr="00674AAE" w:rsidRDefault="000062F4" w:rsidP="00674A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74AAE">
        <w:rPr>
          <w:rFonts w:ascii="Times New Roman" w:hAnsi="Times New Roman" w:cs="Times New Roman"/>
          <w:sz w:val="32"/>
          <w:szCs w:val="32"/>
          <w:lang w:val="en-IN"/>
        </w:rPr>
        <w:t>Virtual Network Embedding (VNE) maps the virtual nodes and links requests from users onto the graph representing the physical infrastructure nodes and links and their connectivity.</w:t>
      </w:r>
    </w:p>
    <w:p w:rsidR="00000000" w:rsidRPr="00674AAE" w:rsidRDefault="000062F4" w:rsidP="00674A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74AAE">
        <w:rPr>
          <w:rFonts w:ascii="Times New Roman" w:hAnsi="Times New Roman" w:cs="Times New Roman"/>
          <w:sz w:val="32"/>
          <w:szCs w:val="32"/>
          <w:lang w:val="en-IN"/>
        </w:rPr>
        <w:t xml:space="preserve">The </w:t>
      </w:r>
      <w:r w:rsidRPr="00674AAE">
        <w:rPr>
          <w:rFonts w:ascii="Times New Roman" w:hAnsi="Times New Roman" w:cs="Times New Roman"/>
          <w:sz w:val="32"/>
          <w:szCs w:val="32"/>
          <w:lang w:val="en-IN"/>
        </w:rPr>
        <w:t>algorithm focuses on virtual nodes requiring more resources by extending their allocations and maintaining their connectivity (even if the node is migrated) to other resources while tidying up (or consolidating) the infrastructure. The algorithm outperform</w:t>
      </w:r>
      <w:r w:rsidRPr="00674AAE">
        <w:rPr>
          <w:rFonts w:ascii="Times New Roman" w:hAnsi="Times New Roman" w:cs="Times New Roman"/>
          <w:sz w:val="32"/>
          <w:szCs w:val="32"/>
          <w:lang w:val="en-IN"/>
        </w:rPr>
        <w:t>s existing approaches.</w:t>
      </w:r>
    </w:p>
    <w:p w:rsidR="00000000" w:rsidRPr="00674AAE" w:rsidRDefault="000062F4" w:rsidP="00674AA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74AAE">
        <w:rPr>
          <w:rFonts w:ascii="Times New Roman" w:hAnsi="Times New Roman" w:cs="Times New Roman"/>
          <w:sz w:val="32"/>
          <w:szCs w:val="32"/>
          <w:lang w:val="en-IN"/>
        </w:rPr>
        <w:t xml:space="preserve">Unfortunately, they lead to network instability and service disruptions.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74AAE" w:rsidRDefault="000062F4" w:rsidP="00674AAE">
      <w:pPr>
        <w:numPr>
          <w:ilvl w:val="0"/>
          <w:numId w:val="45"/>
        </w:numPr>
        <w:spacing w:line="360" w:lineRule="auto"/>
        <w:jc w:val="both"/>
        <w:rPr>
          <w:rFonts w:ascii="Times New Roman" w:hAnsi="Times New Roman" w:cs="Times New Roman"/>
          <w:bCs/>
          <w:sz w:val="32"/>
          <w:szCs w:val="32"/>
          <w:lang w:val="en-IN"/>
        </w:rPr>
      </w:pPr>
      <w:r w:rsidRPr="00674AAE">
        <w:rPr>
          <w:rFonts w:ascii="Times New Roman" w:hAnsi="Times New Roman" w:cs="Times New Roman"/>
          <w:bCs/>
          <w:sz w:val="32"/>
          <w:szCs w:val="32"/>
          <w:lang w:val="en-IN"/>
        </w:rPr>
        <w:t>We identify a new flow scheduling problem in big data centers in clouds, i.e., dynamical load-balanc</w:t>
      </w:r>
      <w:r w:rsidRPr="00674AAE">
        <w:rPr>
          <w:rFonts w:ascii="Times New Roman" w:hAnsi="Times New Roman" w:cs="Times New Roman"/>
          <w:bCs/>
          <w:sz w:val="32"/>
          <w:szCs w:val="32"/>
          <w:lang w:val="en-IN"/>
        </w:rPr>
        <w:t>ed scheduling (DLBS), and formulate the DLBS problem.</w:t>
      </w:r>
    </w:p>
    <w:p w:rsidR="00000000" w:rsidRPr="00674AAE" w:rsidRDefault="000062F4" w:rsidP="00674AAE">
      <w:pPr>
        <w:numPr>
          <w:ilvl w:val="0"/>
          <w:numId w:val="45"/>
        </w:numPr>
        <w:spacing w:line="360" w:lineRule="auto"/>
        <w:jc w:val="both"/>
        <w:rPr>
          <w:rFonts w:ascii="Times New Roman" w:hAnsi="Times New Roman" w:cs="Times New Roman"/>
          <w:bCs/>
          <w:sz w:val="32"/>
          <w:szCs w:val="32"/>
          <w:lang w:val="en-IN"/>
        </w:rPr>
      </w:pPr>
      <w:r w:rsidRPr="00674AAE">
        <w:rPr>
          <w:rFonts w:ascii="Times New Roman" w:hAnsi="Times New Roman" w:cs="Times New Roman"/>
          <w:bCs/>
          <w:sz w:val="32"/>
          <w:szCs w:val="32"/>
          <w:lang w:val="en-IN"/>
        </w:rPr>
        <w:t xml:space="preserve">We propose a set of heuristic scheduling algorithms to address the DLBS problem. </w:t>
      </w:r>
    </w:p>
    <w:p w:rsidR="00000000" w:rsidRPr="00674AAE" w:rsidRDefault="000062F4" w:rsidP="00674AAE">
      <w:pPr>
        <w:numPr>
          <w:ilvl w:val="0"/>
          <w:numId w:val="45"/>
        </w:numPr>
        <w:spacing w:line="360" w:lineRule="auto"/>
        <w:jc w:val="both"/>
        <w:rPr>
          <w:rFonts w:ascii="Times New Roman" w:hAnsi="Times New Roman" w:cs="Times New Roman"/>
          <w:bCs/>
          <w:sz w:val="32"/>
          <w:szCs w:val="32"/>
          <w:lang w:val="en-IN"/>
        </w:rPr>
      </w:pPr>
      <w:r w:rsidRPr="00674AAE">
        <w:rPr>
          <w:rFonts w:ascii="Times New Roman" w:hAnsi="Times New Roman" w:cs="Times New Roman"/>
          <w:bCs/>
          <w:sz w:val="32"/>
          <w:szCs w:val="32"/>
          <w:lang w:val="en-IN"/>
        </w:rPr>
        <w:t>We firstly formulate the DLBS problem, and then develop a set of efficient heuristic scheduling algorithms for the two</w:t>
      </w:r>
      <w:r w:rsidRPr="00674AAE">
        <w:rPr>
          <w:rFonts w:ascii="Times New Roman" w:hAnsi="Times New Roman" w:cs="Times New Roman"/>
          <w:bCs/>
          <w:sz w:val="32"/>
          <w:szCs w:val="32"/>
          <w:lang w:val="en-IN"/>
        </w:rPr>
        <w:t xml:space="preserve"> typical OpenFlow network models, which balance data flows time slot by time slot.</w:t>
      </w:r>
    </w:p>
    <w:p w:rsidR="00000000" w:rsidRPr="00674AAE" w:rsidRDefault="000062F4" w:rsidP="00674AAE">
      <w:pPr>
        <w:numPr>
          <w:ilvl w:val="0"/>
          <w:numId w:val="45"/>
        </w:numPr>
        <w:spacing w:line="360" w:lineRule="auto"/>
        <w:jc w:val="both"/>
        <w:rPr>
          <w:rFonts w:ascii="Times New Roman" w:hAnsi="Times New Roman" w:cs="Times New Roman"/>
          <w:bCs/>
          <w:sz w:val="32"/>
          <w:szCs w:val="32"/>
          <w:lang w:val="en-IN"/>
        </w:rPr>
      </w:pPr>
      <w:r w:rsidRPr="00674AAE">
        <w:rPr>
          <w:rFonts w:ascii="Times New Roman" w:hAnsi="Times New Roman" w:cs="Times New Roman"/>
          <w:bCs/>
          <w:sz w:val="32"/>
          <w:szCs w:val="32"/>
          <w:lang w:val="en-IN"/>
        </w:rPr>
        <w:lastRenderedPageBreak/>
        <w:t xml:space="preserve">Load-balanced flow scheduling for big data centers in clouds, in which a large amount of data needs to be transferred frequently among thousands of interconnected servers, </w:t>
      </w:r>
      <w:r w:rsidRPr="00674AAE">
        <w:rPr>
          <w:rFonts w:ascii="Times New Roman" w:hAnsi="Times New Roman" w:cs="Times New Roman"/>
          <w:bCs/>
          <w:sz w:val="32"/>
          <w:szCs w:val="32"/>
          <w:lang w:val="en-IN"/>
        </w:rPr>
        <w:t>is a key and challenging issue.</w:t>
      </w:r>
      <w:r w:rsidRPr="00674AAE">
        <w:rPr>
          <w:rFonts w:ascii="Times New Roman" w:hAnsi="Times New Roman" w:cs="Times New Roman"/>
          <w:bCs/>
          <w:sz w:val="32"/>
          <w:szCs w:val="32"/>
        </w:rPr>
        <w:t xml:space="preserve"> </w:t>
      </w:r>
    </w:p>
    <w:p w:rsidR="000B33B0" w:rsidRPr="00674AAE" w:rsidRDefault="006A300A" w:rsidP="00674AAE">
      <w:pPr>
        <w:spacing w:line="360" w:lineRule="auto"/>
        <w:jc w:val="both"/>
        <w:rPr>
          <w:rFonts w:ascii="Times New Roman" w:eastAsia="Times New Roman" w:hAnsi="Times New Roman" w:cs="Times New Roman"/>
          <w:sz w:val="32"/>
          <w:szCs w:val="32"/>
        </w:rPr>
      </w:pPr>
      <w:r w:rsidRPr="00674AAE">
        <w:rPr>
          <w:rFonts w:ascii="Times New Roman" w:hAnsi="Times New Roman" w:cs="Times New Roman"/>
          <w:b/>
          <w:sz w:val="36"/>
          <w:szCs w:val="36"/>
        </w:rPr>
        <w:t xml:space="preserve">2.2. PROPOSED </w:t>
      </w:r>
      <w:r w:rsidR="000B33B0" w:rsidRPr="00674AAE">
        <w:rPr>
          <w:rFonts w:ascii="Times New Roman" w:hAnsi="Times New Roman" w:cs="Times New Roman"/>
          <w:b/>
          <w:sz w:val="36"/>
          <w:szCs w:val="36"/>
        </w:rPr>
        <w:t xml:space="preserve">SYSTEM </w:t>
      </w:r>
    </w:p>
    <w:p w:rsidR="00674AAE" w:rsidRPr="00674AAE" w:rsidRDefault="00674AAE" w:rsidP="00674AAE">
      <w:pPr>
        <w:pStyle w:val="NormalWeb"/>
        <w:numPr>
          <w:ilvl w:val="0"/>
          <w:numId w:val="46"/>
        </w:numPr>
        <w:spacing w:before="0" w:beforeAutospacing="0" w:after="0" w:afterAutospacing="0" w:line="360" w:lineRule="auto"/>
        <w:ind w:left="284" w:hanging="142"/>
        <w:jc w:val="both"/>
        <w:rPr>
          <w:sz w:val="32"/>
          <w:szCs w:val="32"/>
        </w:rPr>
      </w:pPr>
      <w:r w:rsidRPr="00674AAE">
        <w:rPr>
          <w:sz w:val="32"/>
          <w:szCs w:val="32"/>
        </w:rPr>
        <w:t>To circumvent this problem, some metrics for AP association that define a relation between RSSI and the amount of associated stations to an AP were proposed.</w:t>
      </w:r>
    </w:p>
    <w:p w:rsidR="00674AAE" w:rsidRPr="00674AAE" w:rsidRDefault="00674AAE" w:rsidP="00674AAE">
      <w:pPr>
        <w:pStyle w:val="NormalWeb"/>
        <w:numPr>
          <w:ilvl w:val="0"/>
          <w:numId w:val="46"/>
        </w:numPr>
        <w:spacing w:before="0" w:beforeAutospacing="0" w:after="0" w:afterAutospacing="0" w:line="360" w:lineRule="auto"/>
        <w:ind w:left="284" w:hanging="142"/>
        <w:jc w:val="both"/>
        <w:rPr>
          <w:sz w:val="32"/>
          <w:szCs w:val="32"/>
        </w:rPr>
      </w:pPr>
      <w:r w:rsidRPr="00674AAE">
        <w:rPr>
          <w:sz w:val="32"/>
          <w:szCs w:val="32"/>
        </w:rPr>
        <w:t>Alternative approaches have been proposed, which perform a load balancing among APs by including load conditions in the frames in order to allow the STA to select the least loaded AP.</w:t>
      </w:r>
    </w:p>
    <w:p w:rsidR="00674AAE" w:rsidRPr="00674AAE" w:rsidRDefault="00674AAE" w:rsidP="00674AAE">
      <w:pPr>
        <w:pStyle w:val="NormalWeb"/>
        <w:numPr>
          <w:ilvl w:val="0"/>
          <w:numId w:val="46"/>
        </w:numPr>
        <w:spacing w:before="0" w:beforeAutospacing="0" w:after="0" w:afterAutospacing="0" w:line="360" w:lineRule="auto"/>
        <w:ind w:left="284" w:hanging="142"/>
        <w:jc w:val="both"/>
        <w:rPr>
          <w:sz w:val="32"/>
          <w:szCs w:val="32"/>
        </w:rPr>
      </w:pPr>
      <w:r w:rsidRPr="00674AAE">
        <w:rPr>
          <w:sz w:val="32"/>
          <w:szCs w:val="32"/>
        </w:rPr>
        <w:t>In the proposed mechanism, the STAs manage associations with multiple APs using one virtual wireless interface for each AP.</w:t>
      </w:r>
    </w:p>
    <w:p w:rsidR="00674AAE" w:rsidRPr="00674AAE" w:rsidRDefault="00674AAE" w:rsidP="00674AAE">
      <w:pPr>
        <w:pStyle w:val="NormalWeb"/>
        <w:numPr>
          <w:ilvl w:val="0"/>
          <w:numId w:val="46"/>
        </w:numPr>
        <w:spacing w:before="0" w:beforeAutospacing="0" w:after="0" w:afterAutospacing="0" w:line="360" w:lineRule="auto"/>
        <w:ind w:left="284" w:hanging="142"/>
        <w:jc w:val="both"/>
        <w:rPr>
          <w:sz w:val="32"/>
          <w:szCs w:val="32"/>
        </w:rPr>
      </w:pPr>
      <w:r w:rsidRPr="00674AAE">
        <w:rPr>
          <w:sz w:val="32"/>
          <w:szCs w:val="32"/>
        </w:rPr>
        <w:t>The performance of the proposed load balancing mechanism is closely tied to the active time duration of each virtual interface.</w:t>
      </w:r>
    </w:p>
    <w:p w:rsidR="00674AAE" w:rsidRPr="00674AAE" w:rsidRDefault="00674AAE" w:rsidP="00674AAE">
      <w:pPr>
        <w:pStyle w:val="NormalWeb"/>
        <w:numPr>
          <w:ilvl w:val="0"/>
          <w:numId w:val="46"/>
        </w:numPr>
        <w:spacing w:before="0" w:beforeAutospacing="0" w:after="0" w:afterAutospacing="0" w:line="360" w:lineRule="auto"/>
        <w:ind w:left="284" w:hanging="142"/>
        <w:jc w:val="both"/>
        <w:rPr>
          <w:sz w:val="32"/>
          <w:szCs w:val="32"/>
        </w:rPr>
      </w:pPr>
      <w:r w:rsidRPr="00674AAE">
        <w:rPr>
          <w:sz w:val="32"/>
          <w:szCs w:val="32"/>
        </w:rPr>
        <w:t>Therefore, the proposed virtualization mechanism provides a dynamic load balancing across the APs while performing a fair resource sharing between STAs.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74AAE" w:rsidRDefault="000062F4" w:rsidP="00674A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4AAE">
        <w:rPr>
          <w:rFonts w:ascii="Times New Roman" w:eastAsia="AdvGulliv-R" w:hAnsi="Times New Roman" w:cs="Times New Roman"/>
          <w:bCs/>
          <w:sz w:val="32"/>
          <w:szCs w:val="32"/>
          <w:lang w:val="en-IN"/>
        </w:rPr>
        <w:t>Load balancing means that all resources in a system are equally shared by all tasks in some measures. It can be mathematically described by means of a performance criterion.</w:t>
      </w:r>
    </w:p>
    <w:p w:rsidR="00000000" w:rsidRPr="00674AAE" w:rsidRDefault="000062F4" w:rsidP="00674A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4AAE">
        <w:rPr>
          <w:rFonts w:ascii="Times New Roman" w:eastAsia="AdvGulliv-R" w:hAnsi="Times New Roman" w:cs="Times New Roman"/>
          <w:bCs/>
          <w:sz w:val="32"/>
          <w:szCs w:val="32"/>
          <w:lang w:val="en-IN"/>
        </w:rPr>
        <w:lastRenderedPageBreak/>
        <w:t xml:space="preserve">The performance of mid-way load-balanced scheduling can be measured </w:t>
      </w:r>
      <w:r w:rsidRPr="00674AAE">
        <w:rPr>
          <w:rFonts w:ascii="Times New Roman" w:eastAsia="AdvGulliv-R" w:hAnsi="Times New Roman" w:cs="Times New Roman"/>
          <w:bCs/>
          <w:sz w:val="32"/>
          <w:szCs w:val="32"/>
          <w:lang w:val="en-IN"/>
        </w:rPr>
        <w:t>by the network throughput under realistic conditions in the two network models.</w:t>
      </w:r>
    </w:p>
    <w:p w:rsidR="00000000" w:rsidRPr="00674AAE" w:rsidRDefault="000062F4" w:rsidP="00674A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4AAE">
        <w:rPr>
          <w:rFonts w:ascii="Times New Roman" w:eastAsia="AdvGulliv-R" w:hAnsi="Times New Roman" w:cs="Times New Roman"/>
          <w:bCs/>
          <w:sz w:val="32"/>
          <w:szCs w:val="32"/>
          <w:lang w:val="en-IN"/>
        </w:rPr>
        <w:t>Thus, we can conclude that our DLBS can efficiently balance the global load so that it significantly improves throughput, transmission delay and bandwidth utilization rate esp</w:t>
      </w:r>
      <w:r w:rsidRPr="00674AAE">
        <w:rPr>
          <w:rFonts w:ascii="Times New Roman" w:eastAsia="AdvGulliv-R" w:hAnsi="Times New Roman" w:cs="Times New Roman"/>
          <w:bCs/>
          <w:sz w:val="32"/>
          <w:szCs w:val="32"/>
          <w:lang w:val="en-IN"/>
        </w:rPr>
        <w:t>ecially under non-uniform network transmission patterns.</w:t>
      </w:r>
    </w:p>
    <w:p w:rsidR="00000000" w:rsidRPr="00674AAE" w:rsidRDefault="000062F4" w:rsidP="00674A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74AAE">
        <w:rPr>
          <w:rFonts w:ascii="Times New Roman" w:eastAsia="AdvGulliv-R" w:hAnsi="Times New Roman" w:cs="Times New Roman"/>
          <w:bCs/>
          <w:sz w:val="32"/>
          <w:szCs w:val="32"/>
          <w:lang w:val="en-IN"/>
        </w:rPr>
        <w:t>This system can adaptively schedules a multi-stage switching fabric to efficiently utilize aggregated network resources.</w:t>
      </w:r>
      <w:r w:rsidRPr="00674AA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t>Joint Static and Dynamic Traffic Scheduling in Data Center Networks</w:t>
            </w:r>
          </w:p>
        </w:tc>
        <w:tc>
          <w:tcPr>
            <w:tcW w:w="3192" w:type="dxa"/>
          </w:tcPr>
          <w:p w:rsidR="000C407B" w:rsidRPr="0098500A" w:rsidRDefault="0098500A" w:rsidP="0098500A">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t xml:space="preserve">Z.Z.Cao, M.Kodialam and T.V.Lakshman. </w:t>
            </w:r>
          </w:p>
        </w:tc>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color w:val="333333"/>
                <w:sz w:val="28"/>
                <w:szCs w:val="28"/>
                <w:shd w:val="clear" w:color="auto" w:fill="FFFFFF"/>
              </w:rPr>
              <w:t>Various multilayer architectures employing thousands of switches have been proposed in the literature.</w:t>
            </w:r>
          </w:p>
        </w:tc>
      </w:tr>
      <w:tr w:rsidR="000C407B" w:rsidTr="000C407B">
        <w:trPr>
          <w:trHeight w:val="2942"/>
        </w:trPr>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t>Bias Correction in Small Sample from Big Data</w:t>
            </w:r>
          </w:p>
        </w:tc>
        <w:tc>
          <w:tcPr>
            <w:tcW w:w="3192" w:type="dxa"/>
          </w:tcPr>
          <w:p w:rsidR="000C407B" w:rsidRPr="0098500A" w:rsidRDefault="0098500A" w:rsidP="0098500A">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t xml:space="preserve">J.Lu, D.Li, </w:t>
            </w:r>
          </w:p>
        </w:tc>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color w:val="333333"/>
                <w:sz w:val="28"/>
                <w:szCs w:val="28"/>
                <w:shd w:val="clear" w:color="auto" w:fill="FFFFFF"/>
              </w:rPr>
              <w:t>We point out that when small samples are used, there is a bias that is no longer negligible.</w:t>
            </w:r>
          </w:p>
        </w:tc>
      </w:tr>
      <w:tr w:rsidR="000C407B" w:rsidTr="000C407B">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t xml:space="preserve">Grand Challenge: Applying Regulatory Science and Big Data to </w:t>
            </w:r>
            <w:r w:rsidRPr="0098500A">
              <w:rPr>
                <w:rFonts w:ascii="Times New Roman" w:hAnsi="Times New Roman" w:cs="Times New Roman"/>
                <w:sz w:val="28"/>
                <w:szCs w:val="28"/>
              </w:rPr>
              <w:lastRenderedPageBreak/>
              <w:t>Improve Medical Device Innovation</w:t>
            </w:r>
          </w:p>
        </w:tc>
        <w:tc>
          <w:tcPr>
            <w:tcW w:w="3192" w:type="dxa"/>
          </w:tcPr>
          <w:p w:rsidR="000C407B" w:rsidRPr="0098500A" w:rsidRDefault="0098500A" w:rsidP="0098500A">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lastRenderedPageBreak/>
              <w:t xml:space="preserve">A.G.Erdman, D.F.Keefe, R. Schiestl, </w:t>
            </w:r>
          </w:p>
        </w:tc>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color w:val="333333"/>
                <w:sz w:val="28"/>
                <w:szCs w:val="28"/>
                <w:shd w:val="clear" w:color="auto" w:fill="FFFFFF"/>
              </w:rPr>
              <w:t xml:space="preserve">Today, designing and manufacturing medical devices requires extensive </w:t>
            </w:r>
            <w:r w:rsidRPr="0098500A">
              <w:rPr>
                <w:rFonts w:ascii="Times New Roman" w:hAnsi="Times New Roman" w:cs="Times New Roman"/>
                <w:color w:val="333333"/>
                <w:sz w:val="28"/>
                <w:szCs w:val="28"/>
                <w:shd w:val="clear" w:color="auto" w:fill="FFFFFF"/>
              </w:rPr>
              <w:lastRenderedPageBreak/>
              <w:t>and expensive product cycles.</w:t>
            </w:r>
          </w:p>
        </w:tc>
      </w:tr>
      <w:tr w:rsidR="000C407B" w:rsidTr="000C407B">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lastRenderedPageBreak/>
              <w:t>Efficient Skyline Computation on Big Data</w:t>
            </w:r>
          </w:p>
        </w:tc>
        <w:tc>
          <w:tcPr>
            <w:tcW w:w="3192" w:type="dxa"/>
          </w:tcPr>
          <w:p w:rsidR="000C407B" w:rsidRPr="0098500A" w:rsidRDefault="0098500A" w:rsidP="0098500A">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sz w:val="28"/>
                <w:szCs w:val="28"/>
              </w:rPr>
              <w:t xml:space="preserve">X.Han, J.Li, D.Yang et al., </w:t>
            </w:r>
          </w:p>
        </w:tc>
        <w:tc>
          <w:tcPr>
            <w:tcW w:w="3192" w:type="dxa"/>
          </w:tcPr>
          <w:p w:rsidR="000C407B" w:rsidRPr="0098500A" w:rsidRDefault="0098500A" w:rsidP="00E53AA4">
            <w:pPr>
              <w:tabs>
                <w:tab w:val="left" w:pos="720"/>
              </w:tabs>
              <w:spacing w:after="100" w:line="360" w:lineRule="auto"/>
              <w:jc w:val="both"/>
              <w:rPr>
                <w:rFonts w:ascii="Times New Roman" w:hAnsi="Times New Roman" w:cs="Times New Roman"/>
                <w:sz w:val="28"/>
                <w:szCs w:val="28"/>
              </w:rPr>
            </w:pPr>
            <w:r w:rsidRPr="0098500A">
              <w:rPr>
                <w:rFonts w:ascii="Times New Roman" w:hAnsi="Times New Roman" w:cs="Times New Roman"/>
                <w:color w:val="333333"/>
                <w:sz w:val="28"/>
                <w:szCs w:val="28"/>
                <w:shd w:val="clear" w:color="auto" w:fill="FFFFFF"/>
              </w:rPr>
              <w:t>Skyline is an important operation in many applications to return a set of interesting points from a potentially huge data space.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56371" w:rsidP="00E53AA4">
      <w:pPr>
        <w:spacing w:after="0" w:line="360" w:lineRule="auto"/>
        <w:jc w:val="both"/>
        <w:rPr>
          <w:rFonts w:ascii="Times New Roman" w:hAnsi="Times New Roman" w:cs="Times New Roman"/>
        </w:rPr>
      </w:pPr>
      <w:r w:rsidRPr="00556371">
        <w:rPr>
          <w:rFonts w:ascii="Times New Roman" w:hAnsi="Times New Roman" w:cs="Times New Roman"/>
        </w:rPr>
        <w:drawing>
          <wp:inline distT="0" distB="0" distL="0" distR="0">
            <wp:extent cx="5941866" cy="5000625"/>
            <wp:effectExtent l="19050" t="0" r="1734" b="0"/>
            <wp:docPr id="1" name="Picture 1" descr="C:\Users\ELCOT-Lenovo\Desktop\pic7.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7.png"/>
                    <pic:cNvPicPr>
                      <a:picLocks noGrp="1" noChangeAspect="1" noChangeArrowheads="1"/>
                    </pic:cNvPicPr>
                  </pic:nvPicPr>
                  <pic:blipFill>
                    <a:blip r:embed="rId8" cstate="print"/>
                    <a:srcRect/>
                    <a:stretch>
                      <a:fillRect/>
                    </a:stretch>
                  </pic:blipFill>
                  <pic:spPr bwMode="auto">
                    <a:xfrm>
                      <a:off x="0" y="0"/>
                      <a:ext cx="5943600" cy="500208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7008D2" w:rsidRDefault="007008D2" w:rsidP="00E53AA4">
      <w:pPr>
        <w:tabs>
          <w:tab w:val="left" w:pos="1309"/>
          <w:tab w:val="center" w:pos="4680"/>
        </w:tabs>
        <w:spacing w:line="360" w:lineRule="auto"/>
        <w:jc w:val="both"/>
        <w:rPr>
          <w:rFonts w:ascii="Times New Roman" w:hAnsi="Times New Roman" w:cs="Times New Roman"/>
          <w:b/>
          <w:sz w:val="28"/>
          <w:szCs w:val="28"/>
        </w:rPr>
      </w:pPr>
    </w:p>
    <w:p w:rsidR="00556371" w:rsidRDefault="0055637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056AE" w:rsidRPr="001056AE" w:rsidRDefault="001056AE" w:rsidP="001056AE">
      <w:pPr>
        <w:pStyle w:val="BodyText"/>
        <w:rPr>
          <w:bCs/>
          <w:iCs/>
          <w:sz w:val="32"/>
          <w:szCs w:val="32"/>
          <w:lang w:val="en-IN"/>
        </w:rPr>
      </w:pPr>
      <w:r w:rsidRPr="001056AE">
        <w:rPr>
          <w:bCs/>
          <w:iCs/>
          <w:sz w:val="32"/>
          <w:szCs w:val="32"/>
          <w:lang w:val="en-IN"/>
        </w:rPr>
        <w:t xml:space="preserve">    In this work, we address the load-balanced scheduling problem through balancing transmission traffic dynamically and globally in cloud data centers. Aiming at two typical OpenFlow architectures: FPN and FTN, we proposed and implemented a set of efficient scheduling algorithms DLBSFPN and DLBS-FTN respectively. Compared with existing scheduling schemes for load balancing and route selection, our algorithms have two main advantages. Firstly, our algorithms can adapt to dynamical network states and changing traffic requirements through updating load imbalance factor δ(t) and accordingly balancing the transmission load slot by slot during data transmissions. Next, our algorithms can globally balance transmission traffic in the whole network by means of evaluating link, path and network bandwidth utilization ratio proposed in this paper.</w:t>
      </w:r>
      <w:r w:rsidRPr="001056AE">
        <w:rPr>
          <w:bCs/>
          <w:iCs/>
          <w:sz w:val="32"/>
          <w:szCs w:val="32"/>
        </w:rPr>
        <w:t xml:space="preserve"> </w:t>
      </w:r>
    </w:p>
    <w:p w:rsidR="001F1E5A" w:rsidRPr="001056AE" w:rsidRDefault="001F1E5A" w:rsidP="00E53AA4">
      <w:pPr>
        <w:pStyle w:val="BodyText"/>
        <w:rPr>
          <w:bCs/>
          <w:iCs/>
          <w:sz w:val="32"/>
          <w:szCs w:val="32"/>
        </w:rPr>
      </w:pPr>
    </w:p>
    <w:p w:rsidR="003C0F6F" w:rsidRDefault="003C0F6F"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1056AE" w:rsidRDefault="001056A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056AE" w:rsidRDefault="000062F4" w:rsidP="001056AE">
      <w:pPr>
        <w:pStyle w:val="BodyText"/>
        <w:numPr>
          <w:ilvl w:val="0"/>
          <w:numId w:val="42"/>
        </w:numPr>
        <w:rPr>
          <w:sz w:val="32"/>
          <w:szCs w:val="32"/>
          <w:lang w:val="en-IN"/>
        </w:rPr>
      </w:pPr>
      <w:r w:rsidRPr="001056AE">
        <w:rPr>
          <w:sz w:val="32"/>
          <w:szCs w:val="32"/>
          <w:lang w:val="en-IN"/>
        </w:rPr>
        <w:t xml:space="preserve">[1] Z.Z.Cao, M.Kodialam and T.V.Lakshman. Joint Static and Dynamic Traffic Scheduling in Data Center Networks. in Proceedings of IEEE INFOCOM 2014, pp.2445-2553. </w:t>
      </w:r>
    </w:p>
    <w:p w:rsidR="00000000" w:rsidRPr="001056AE" w:rsidRDefault="000062F4" w:rsidP="001056AE">
      <w:pPr>
        <w:pStyle w:val="BodyText"/>
        <w:numPr>
          <w:ilvl w:val="0"/>
          <w:numId w:val="42"/>
        </w:numPr>
        <w:rPr>
          <w:sz w:val="32"/>
          <w:szCs w:val="32"/>
          <w:lang w:val="en-IN"/>
        </w:rPr>
      </w:pPr>
      <w:r w:rsidRPr="001056AE">
        <w:rPr>
          <w:sz w:val="32"/>
          <w:szCs w:val="32"/>
          <w:lang w:val="en-IN"/>
        </w:rPr>
        <w:t>[2] J.Lu, D.Li, Bias Correction in Small Sample from Big</w:t>
      </w:r>
      <w:r w:rsidRPr="001056AE">
        <w:rPr>
          <w:sz w:val="32"/>
          <w:szCs w:val="32"/>
          <w:lang w:val="en-IN"/>
        </w:rPr>
        <w:t xml:space="preserve"> Data, IEEE Transactions on Knowledge and Data Engineering, Vol.25, No.11, 2013, pp.2658-2663. </w:t>
      </w:r>
    </w:p>
    <w:p w:rsidR="00000000" w:rsidRPr="001056AE" w:rsidRDefault="000062F4" w:rsidP="001056AE">
      <w:pPr>
        <w:pStyle w:val="BodyText"/>
        <w:numPr>
          <w:ilvl w:val="0"/>
          <w:numId w:val="42"/>
        </w:numPr>
        <w:rPr>
          <w:sz w:val="32"/>
          <w:szCs w:val="32"/>
          <w:lang w:val="en-IN"/>
        </w:rPr>
      </w:pPr>
      <w:r w:rsidRPr="001056AE">
        <w:rPr>
          <w:sz w:val="32"/>
          <w:szCs w:val="32"/>
          <w:lang w:val="en-IN"/>
        </w:rPr>
        <w:t>[3] A.G.Erdman, D.F.Keefe, R. Schiestl, Grand Challenge: Applying Regulatory Science and Big Data to Improve Medical Device Innovation, IEEE Transactions on Bi</w:t>
      </w:r>
      <w:r w:rsidRPr="001056AE">
        <w:rPr>
          <w:sz w:val="32"/>
          <w:szCs w:val="32"/>
          <w:lang w:val="en-IN"/>
        </w:rPr>
        <w:t xml:space="preserve">omedical Engineering, 60(3) (2013) 700-706. </w:t>
      </w:r>
    </w:p>
    <w:p w:rsidR="00000000" w:rsidRPr="001056AE" w:rsidRDefault="000062F4" w:rsidP="001056AE">
      <w:pPr>
        <w:pStyle w:val="BodyText"/>
        <w:numPr>
          <w:ilvl w:val="0"/>
          <w:numId w:val="42"/>
        </w:numPr>
        <w:rPr>
          <w:sz w:val="32"/>
          <w:szCs w:val="32"/>
          <w:lang w:val="en-IN"/>
        </w:rPr>
      </w:pPr>
      <w:r w:rsidRPr="001056AE">
        <w:rPr>
          <w:sz w:val="32"/>
          <w:szCs w:val="32"/>
          <w:lang w:val="en-IN"/>
        </w:rPr>
        <w:t xml:space="preserve">[4] X.Han, J.Li, D.Yang et al., Efficient Skyline Computation on Big Data, IEEE Transactions on Knowledge and Data Engineering, Vol.25, No.11, 2013, pp.2521-2535. </w:t>
      </w:r>
    </w:p>
    <w:p w:rsidR="00000000" w:rsidRPr="001056AE" w:rsidRDefault="000062F4" w:rsidP="001056AE">
      <w:pPr>
        <w:pStyle w:val="BodyText"/>
        <w:numPr>
          <w:ilvl w:val="0"/>
          <w:numId w:val="42"/>
        </w:numPr>
        <w:rPr>
          <w:sz w:val="32"/>
          <w:szCs w:val="32"/>
          <w:lang w:val="en-IN"/>
        </w:rPr>
      </w:pPr>
      <w:r w:rsidRPr="001056AE">
        <w:rPr>
          <w:sz w:val="32"/>
          <w:szCs w:val="32"/>
          <w:lang w:val="en-IN"/>
        </w:rPr>
        <w:t xml:space="preserve">[5] A.G.Erdman, D.F.Keefe, R.Schiestl, Grand </w:t>
      </w:r>
      <w:r w:rsidRPr="001056AE">
        <w:rPr>
          <w:sz w:val="32"/>
          <w:szCs w:val="32"/>
          <w:lang w:val="en-IN"/>
        </w:rPr>
        <w:t>Challenge: Applying Regulatory Science and Big Data to Improve Medical Device Innovation, IEEE Transactions on Biomedical Engineering, Vol.60, No.3, 2013, pp.700-706.</w:t>
      </w:r>
      <w:r w:rsidRPr="001056AE">
        <w:rPr>
          <w:sz w:val="32"/>
          <w:szCs w:val="32"/>
        </w:rPr>
        <w:t xml:space="preserve"> </w:t>
      </w:r>
    </w:p>
    <w:p w:rsidR="00000000" w:rsidRPr="001056AE" w:rsidRDefault="000062F4" w:rsidP="001056AE">
      <w:pPr>
        <w:pStyle w:val="BodyText"/>
        <w:numPr>
          <w:ilvl w:val="0"/>
          <w:numId w:val="42"/>
        </w:numPr>
        <w:rPr>
          <w:sz w:val="32"/>
          <w:szCs w:val="32"/>
          <w:lang w:val="en-IN"/>
        </w:rPr>
      </w:pPr>
      <w:r w:rsidRPr="001056AE">
        <w:rPr>
          <w:sz w:val="32"/>
          <w:szCs w:val="32"/>
          <w:lang w:val="en-IN"/>
        </w:rPr>
        <w:t xml:space="preserve">[6] K.Greene, TR10: Software-Defined Networking, MIT Technology Review, Retrieved Oct. </w:t>
      </w:r>
      <w:r w:rsidRPr="001056AE">
        <w:rPr>
          <w:sz w:val="32"/>
          <w:szCs w:val="32"/>
          <w:lang w:val="en-IN"/>
        </w:rPr>
        <w:t xml:space="preserve">7, 2011. </w:t>
      </w:r>
    </w:p>
    <w:p w:rsidR="00000000" w:rsidRPr="001056AE" w:rsidRDefault="000062F4" w:rsidP="001056AE">
      <w:pPr>
        <w:pStyle w:val="BodyText"/>
        <w:numPr>
          <w:ilvl w:val="0"/>
          <w:numId w:val="42"/>
        </w:numPr>
        <w:rPr>
          <w:sz w:val="32"/>
          <w:szCs w:val="32"/>
          <w:lang w:val="en-IN"/>
        </w:rPr>
      </w:pPr>
      <w:r w:rsidRPr="001056AE">
        <w:rPr>
          <w:sz w:val="32"/>
          <w:szCs w:val="32"/>
          <w:lang w:val="en-IN"/>
        </w:rPr>
        <w:t xml:space="preserve">[7] R.M.Pathan and J.Jonsson. Load regulating algorithm for staticpriority task scheduling on multiprocessors. Proc. of 2010 </w:t>
      </w:r>
      <w:r w:rsidRPr="001056AE">
        <w:rPr>
          <w:sz w:val="32"/>
          <w:szCs w:val="32"/>
          <w:lang w:val="en-IN"/>
        </w:rPr>
        <w:lastRenderedPageBreak/>
        <w:t xml:space="preserve">IEEE International Symposium on Parallel and Distributed Processing (IPDPS), 2010, pp. 1-12. </w:t>
      </w:r>
    </w:p>
    <w:p w:rsidR="00000000" w:rsidRPr="001056AE" w:rsidRDefault="000062F4" w:rsidP="001056AE">
      <w:pPr>
        <w:pStyle w:val="BodyText"/>
        <w:numPr>
          <w:ilvl w:val="0"/>
          <w:numId w:val="42"/>
        </w:numPr>
        <w:rPr>
          <w:sz w:val="32"/>
          <w:szCs w:val="32"/>
          <w:lang w:val="en-IN"/>
        </w:rPr>
      </w:pPr>
      <w:r w:rsidRPr="001056AE">
        <w:rPr>
          <w:sz w:val="32"/>
          <w:szCs w:val="32"/>
          <w:lang w:val="en-IN"/>
        </w:rPr>
        <w:t>[8] N.Handigol, S.Seethar</w:t>
      </w:r>
      <w:r w:rsidRPr="001056AE">
        <w:rPr>
          <w:sz w:val="32"/>
          <w:szCs w:val="32"/>
          <w:lang w:val="en-IN"/>
        </w:rPr>
        <w:t xml:space="preserve">aman, M.Flajslik, N.McKeown, and R.Johari, Plug-n-Serve: Load-balancing web traffic using OpenFlow, Demo at ACM SIGCOMM, Aug. 2009. </w:t>
      </w:r>
    </w:p>
    <w:p w:rsidR="00000000" w:rsidRPr="001056AE" w:rsidRDefault="000062F4" w:rsidP="001056AE">
      <w:pPr>
        <w:pStyle w:val="BodyText"/>
        <w:numPr>
          <w:ilvl w:val="0"/>
          <w:numId w:val="42"/>
        </w:numPr>
        <w:rPr>
          <w:sz w:val="32"/>
          <w:szCs w:val="32"/>
          <w:lang w:val="en-IN"/>
        </w:rPr>
      </w:pPr>
      <w:r w:rsidRPr="001056AE">
        <w:rPr>
          <w:sz w:val="32"/>
          <w:szCs w:val="32"/>
          <w:lang w:val="en-IN"/>
        </w:rPr>
        <w:t>[9] M.Schlansker, Y.Turner, J.Tourrilhes, and A.Karp, Ensemble Routing for Datacenter Networks, In ACM ANCS, La Jolla, CA,</w:t>
      </w:r>
      <w:r w:rsidRPr="001056AE">
        <w:rPr>
          <w:sz w:val="32"/>
          <w:szCs w:val="32"/>
          <w:lang w:val="en-IN"/>
        </w:rPr>
        <w:t xml:space="preserve"> 2010. </w:t>
      </w:r>
    </w:p>
    <w:p w:rsidR="00000000" w:rsidRPr="001056AE" w:rsidRDefault="000062F4" w:rsidP="001056AE">
      <w:pPr>
        <w:pStyle w:val="BodyText"/>
        <w:numPr>
          <w:ilvl w:val="0"/>
          <w:numId w:val="42"/>
        </w:numPr>
        <w:rPr>
          <w:sz w:val="32"/>
          <w:szCs w:val="32"/>
          <w:lang w:val="en-IN"/>
        </w:rPr>
      </w:pPr>
      <w:r w:rsidRPr="001056AE">
        <w:rPr>
          <w:sz w:val="32"/>
          <w:szCs w:val="32"/>
          <w:lang w:val="en-IN"/>
        </w:rPr>
        <w:t xml:space="preserve">[10] R.Wang, D.Butnariu, and J. Rexford, OpenFlow-Based Server Load Balancing Gone Wild, in: Proceedings of Workshop on HotICE, Mar.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2F4" w:rsidRDefault="000062F4" w:rsidP="003654DF">
      <w:pPr>
        <w:spacing w:after="0" w:line="240" w:lineRule="auto"/>
      </w:pPr>
      <w:r>
        <w:separator/>
      </w:r>
    </w:p>
  </w:endnote>
  <w:endnote w:type="continuationSeparator" w:id="1">
    <w:p w:rsidR="000062F4" w:rsidRDefault="000062F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2F4" w:rsidRDefault="000062F4" w:rsidP="003654DF">
      <w:pPr>
        <w:spacing w:after="0" w:line="240" w:lineRule="auto"/>
      </w:pPr>
      <w:r>
        <w:separator/>
      </w:r>
    </w:p>
  </w:footnote>
  <w:footnote w:type="continuationSeparator" w:id="1">
    <w:p w:rsidR="000062F4" w:rsidRDefault="000062F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A1B80">
        <w:pPr>
          <w:pStyle w:val="Header"/>
          <w:jc w:val="right"/>
        </w:pPr>
        <w:fldSimple w:instr=" PAGE   \* MERGEFORMAT ">
          <w:r w:rsidR="0055637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906F94"/>
    <w:multiLevelType w:val="hybridMultilevel"/>
    <w:tmpl w:val="B8ECC5AA"/>
    <w:lvl w:ilvl="0" w:tplc="B1AC9C80">
      <w:start w:val="1"/>
      <w:numFmt w:val="bullet"/>
      <w:lvlText w:val=""/>
      <w:lvlJc w:val="left"/>
      <w:pPr>
        <w:tabs>
          <w:tab w:val="num" w:pos="720"/>
        </w:tabs>
        <w:ind w:left="720" w:hanging="360"/>
      </w:pPr>
      <w:rPr>
        <w:rFonts w:ascii="Wingdings 2" w:hAnsi="Wingdings 2" w:hint="default"/>
      </w:rPr>
    </w:lvl>
    <w:lvl w:ilvl="1" w:tplc="83B08FAA" w:tentative="1">
      <w:start w:val="1"/>
      <w:numFmt w:val="bullet"/>
      <w:lvlText w:val=""/>
      <w:lvlJc w:val="left"/>
      <w:pPr>
        <w:tabs>
          <w:tab w:val="num" w:pos="1440"/>
        </w:tabs>
        <w:ind w:left="1440" w:hanging="360"/>
      </w:pPr>
      <w:rPr>
        <w:rFonts w:ascii="Wingdings 2" w:hAnsi="Wingdings 2" w:hint="default"/>
      </w:rPr>
    </w:lvl>
    <w:lvl w:ilvl="2" w:tplc="D35AD13E" w:tentative="1">
      <w:start w:val="1"/>
      <w:numFmt w:val="bullet"/>
      <w:lvlText w:val=""/>
      <w:lvlJc w:val="left"/>
      <w:pPr>
        <w:tabs>
          <w:tab w:val="num" w:pos="2160"/>
        </w:tabs>
        <w:ind w:left="2160" w:hanging="360"/>
      </w:pPr>
      <w:rPr>
        <w:rFonts w:ascii="Wingdings 2" w:hAnsi="Wingdings 2" w:hint="default"/>
      </w:rPr>
    </w:lvl>
    <w:lvl w:ilvl="3" w:tplc="D130BE74" w:tentative="1">
      <w:start w:val="1"/>
      <w:numFmt w:val="bullet"/>
      <w:lvlText w:val=""/>
      <w:lvlJc w:val="left"/>
      <w:pPr>
        <w:tabs>
          <w:tab w:val="num" w:pos="2880"/>
        </w:tabs>
        <w:ind w:left="2880" w:hanging="360"/>
      </w:pPr>
      <w:rPr>
        <w:rFonts w:ascii="Wingdings 2" w:hAnsi="Wingdings 2" w:hint="default"/>
      </w:rPr>
    </w:lvl>
    <w:lvl w:ilvl="4" w:tplc="12EC2AD8" w:tentative="1">
      <w:start w:val="1"/>
      <w:numFmt w:val="bullet"/>
      <w:lvlText w:val=""/>
      <w:lvlJc w:val="left"/>
      <w:pPr>
        <w:tabs>
          <w:tab w:val="num" w:pos="3600"/>
        </w:tabs>
        <w:ind w:left="3600" w:hanging="360"/>
      </w:pPr>
      <w:rPr>
        <w:rFonts w:ascii="Wingdings 2" w:hAnsi="Wingdings 2" w:hint="default"/>
      </w:rPr>
    </w:lvl>
    <w:lvl w:ilvl="5" w:tplc="0CAA4E1E" w:tentative="1">
      <w:start w:val="1"/>
      <w:numFmt w:val="bullet"/>
      <w:lvlText w:val=""/>
      <w:lvlJc w:val="left"/>
      <w:pPr>
        <w:tabs>
          <w:tab w:val="num" w:pos="4320"/>
        </w:tabs>
        <w:ind w:left="4320" w:hanging="360"/>
      </w:pPr>
      <w:rPr>
        <w:rFonts w:ascii="Wingdings 2" w:hAnsi="Wingdings 2" w:hint="default"/>
      </w:rPr>
    </w:lvl>
    <w:lvl w:ilvl="6" w:tplc="677EEBA6" w:tentative="1">
      <w:start w:val="1"/>
      <w:numFmt w:val="bullet"/>
      <w:lvlText w:val=""/>
      <w:lvlJc w:val="left"/>
      <w:pPr>
        <w:tabs>
          <w:tab w:val="num" w:pos="5040"/>
        </w:tabs>
        <w:ind w:left="5040" w:hanging="360"/>
      </w:pPr>
      <w:rPr>
        <w:rFonts w:ascii="Wingdings 2" w:hAnsi="Wingdings 2" w:hint="default"/>
      </w:rPr>
    </w:lvl>
    <w:lvl w:ilvl="7" w:tplc="0134A2A2" w:tentative="1">
      <w:start w:val="1"/>
      <w:numFmt w:val="bullet"/>
      <w:lvlText w:val=""/>
      <w:lvlJc w:val="left"/>
      <w:pPr>
        <w:tabs>
          <w:tab w:val="num" w:pos="5760"/>
        </w:tabs>
        <w:ind w:left="5760" w:hanging="360"/>
      </w:pPr>
      <w:rPr>
        <w:rFonts w:ascii="Wingdings 2" w:hAnsi="Wingdings 2" w:hint="default"/>
      </w:rPr>
    </w:lvl>
    <w:lvl w:ilvl="8" w:tplc="C8C23A1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F03E97"/>
    <w:multiLevelType w:val="hybridMultilevel"/>
    <w:tmpl w:val="D638C8D0"/>
    <w:lvl w:ilvl="0" w:tplc="7F88FB62">
      <w:start w:val="1"/>
      <w:numFmt w:val="bullet"/>
      <w:lvlText w:val=""/>
      <w:lvlJc w:val="left"/>
      <w:pPr>
        <w:tabs>
          <w:tab w:val="num" w:pos="720"/>
        </w:tabs>
        <w:ind w:left="720" w:hanging="360"/>
      </w:pPr>
      <w:rPr>
        <w:rFonts w:ascii="Wingdings 2" w:hAnsi="Wingdings 2" w:hint="default"/>
      </w:rPr>
    </w:lvl>
    <w:lvl w:ilvl="1" w:tplc="662E6192" w:tentative="1">
      <w:start w:val="1"/>
      <w:numFmt w:val="bullet"/>
      <w:lvlText w:val=""/>
      <w:lvlJc w:val="left"/>
      <w:pPr>
        <w:tabs>
          <w:tab w:val="num" w:pos="1440"/>
        </w:tabs>
        <w:ind w:left="1440" w:hanging="360"/>
      </w:pPr>
      <w:rPr>
        <w:rFonts w:ascii="Wingdings 2" w:hAnsi="Wingdings 2" w:hint="default"/>
      </w:rPr>
    </w:lvl>
    <w:lvl w:ilvl="2" w:tplc="88640092" w:tentative="1">
      <w:start w:val="1"/>
      <w:numFmt w:val="bullet"/>
      <w:lvlText w:val=""/>
      <w:lvlJc w:val="left"/>
      <w:pPr>
        <w:tabs>
          <w:tab w:val="num" w:pos="2160"/>
        </w:tabs>
        <w:ind w:left="2160" w:hanging="360"/>
      </w:pPr>
      <w:rPr>
        <w:rFonts w:ascii="Wingdings 2" w:hAnsi="Wingdings 2" w:hint="default"/>
      </w:rPr>
    </w:lvl>
    <w:lvl w:ilvl="3" w:tplc="4F68B360" w:tentative="1">
      <w:start w:val="1"/>
      <w:numFmt w:val="bullet"/>
      <w:lvlText w:val=""/>
      <w:lvlJc w:val="left"/>
      <w:pPr>
        <w:tabs>
          <w:tab w:val="num" w:pos="2880"/>
        </w:tabs>
        <w:ind w:left="2880" w:hanging="360"/>
      </w:pPr>
      <w:rPr>
        <w:rFonts w:ascii="Wingdings 2" w:hAnsi="Wingdings 2" w:hint="default"/>
      </w:rPr>
    </w:lvl>
    <w:lvl w:ilvl="4" w:tplc="0E58C6C4" w:tentative="1">
      <w:start w:val="1"/>
      <w:numFmt w:val="bullet"/>
      <w:lvlText w:val=""/>
      <w:lvlJc w:val="left"/>
      <w:pPr>
        <w:tabs>
          <w:tab w:val="num" w:pos="3600"/>
        </w:tabs>
        <w:ind w:left="3600" w:hanging="360"/>
      </w:pPr>
      <w:rPr>
        <w:rFonts w:ascii="Wingdings 2" w:hAnsi="Wingdings 2" w:hint="default"/>
      </w:rPr>
    </w:lvl>
    <w:lvl w:ilvl="5" w:tplc="DD2EF1B6" w:tentative="1">
      <w:start w:val="1"/>
      <w:numFmt w:val="bullet"/>
      <w:lvlText w:val=""/>
      <w:lvlJc w:val="left"/>
      <w:pPr>
        <w:tabs>
          <w:tab w:val="num" w:pos="4320"/>
        </w:tabs>
        <w:ind w:left="4320" w:hanging="360"/>
      </w:pPr>
      <w:rPr>
        <w:rFonts w:ascii="Wingdings 2" w:hAnsi="Wingdings 2" w:hint="default"/>
      </w:rPr>
    </w:lvl>
    <w:lvl w:ilvl="6" w:tplc="8B4C4D30" w:tentative="1">
      <w:start w:val="1"/>
      <w:numFmt w:val="bullet"/>
      <w:lvlText w:val=""/>
      <w:lvlJc w:val="left"/>
      <w:pPr>
        <w:tabs>
          <w:tab w:val="num" w:pos="5040"/>
        </w:tabs>
        <w:ind w:left="5040" w:hanging="360"/>
      </w:pPr>
      <w:rPr>
        <w:rFonts w:ascii="Wingdings 2" w:hAnsi="Wingdings 2" w:hint="default"/>
      </w:rPr>
    </w:lvl>
    <w:lvl w:ilvl="7" w:tplc="7C3444FE" w:tentative="1">
      <w:start w:val="1"/>
      <w:numFmt w:val="bullet"/>
      <w:lvlText w:val=""/>
      <w:lvlJc w:val="left"/>
      <w:pPr>
        <w:tabs>
          <w:tab w:val="num" w:pos="5760"/>
        </w:tabs>
        <w:ind w:left="5760" w:hanging="360"/>
      </w:pPr>
      <w:rPr>
        <w:rFonts w:ascii="Wingdings 2" w:hAnsi="Wingdings 2" w:hint="default"/>
      </w:rPr>
    </w:lvl>
    <w:lvl w:ilvl="8" w:tplc="1F185336"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B01A1D"/>
    <w:multiLevelType w:val="hybridMultilevel"/>
    <w:tmpl w:val="F82C5F68"/>
    <w:lvl w:ilvl="0" w:tplc="93F8369E">
      <w:start w:val="1"/>
      <w:numFmt w:val="bullet"/>
      <w:lvlText w:val=""/>
      <w:lvlJc w:val="left"/>
      <w:pPr>
        <w:tabs>
          <w:tab w:val="num" w:pos="720"/>
        </w:tabs>
        <w:ind w:left="720" w:hanging="360"/>
      </w:pPr>
      <w:rPr>
        <w:rFonts w:ascii="Wingdings 2" w:hAnsi="Wingdings 2" w:hint="default"/>
      </w:rPr>
    </w:lvl>
    <w:lvl w:ilvl="1" w:tplc="B1CED576" w:tentative="1">
      <w:start w:val="1"/>
      <w:numFmt w:val="bullet"/>
      <w:lvlText w:val=""/>
      <w:lvlJc w:val="left"/>
      <w:pPr>
        <w:tabs>
          <w:tab w:val="num" w:pos="1440"/>
        </w:tabs>
        <w:ind w:left="1440" w:hanging="360"/>
      </w:pPr>
      <w:rPr>
        <w:rFonts w:ascii="Wingdings 2" w:hAnsi="Wingdings 2" w:hint="default"/>
      </w:rPr>
    </w:lvl>
    <w:lvl w:ilvl="2" w:tplc="B40EEA50" w:tentative="1">
      <w:start w:val="1"/>
      <w:numFmt w:val="bullet"/>
      <w:lvlText w:val=""/>
      <w:lvlJc w:val="left"/>
      <w:pPr>
        <w:tabs>
          <w:tab w:val="num" w:pos="2160"/>
        </w:tabs>
        <w:ind w:left="2160" w:hanging="360"/>
      </w:pPr>
      <w:rPr>
        <w:rFonts w:ascii="Wingdings 2" w:hAnsi="Wingdings 2" w:hint="default"/>
      </w:rPr>
    </w:lvl>
    <w:lvl w:ilvl="3" w:tplc="9E78F746" w:tentative="1">
      <w:start w:val="1"/>
      <w:numFmt w:val="bullet"/>
      <w:lvlText w:val=""/>
      <w:lvlJc w:val="left"/>
      <w:pPr>
        <w:tabs>
          <w:tab w:val="num" w:pos="2880"/>
        </w:tabs>
        <w:ind w:left="2880" w:hanging="360"/>
      </w:pPr>
      <w:rPr>
        <w:rFonts w:ascii="Wingdings 2" w:hAnsi="Wingdings 2" w:hint="default"/>
      </w:rPr>
    </w:lvl>
    <w:lvl w:ilvl="4" w:tplc="E34C7CD4" w:tentative="1">
      <w:start w:val="1"/>
      <w:numFmt w:val="bullet"/>
      <w:lvlText w:val=""/>
      <w:lvlJc w:val="left"/>
      <w:pPr>
        <w:tabs>
          <w:tab w:val="num" w:pos="3600"/>
        </w:tabs>
        <w:ind w:left="3600" w:hanging="360"/>
      </w:pPr>
      <w:rPr>
        <w:rFonts w:ascii="Wingdings 2" w:hAnsi="Wingdings 2" w:hint="default"/>
      </w:rPr>
    </w:lvl>
    <w:lvl w:ilvl="5" w:tplc="6D1EAF60" w:tentative="1">
      <w:start w:val="1"/>
      <w:numFmt w:val="bullet"/>
      <w:lvlText w:val=""/>
      <w:lvlJc w:val="left"/>
      <w:pPr>
        <w:tabs>
          <w:tab w:val="num" w:pos="4320"/>
        </w:tabs>
        <w:ind w:left="4320" w:hanging="360"/>
      </w:pPr>
      <w:rPr>
        <w:rFonts w:ascii="Wingdings 2" w:hAnsi="Wingdings 2" w:hint="default"/>
      </w:rPr>
    </w:lvl>
    <w:lvl w:ilvl="6" w:tplc="91D03FDE" w:tentative="1">
      <w:start w:val="1"/>
      <w:numFmt w:val="bullet"/>
      <w:lvlText w:val=""/>
      <w:lvlJc w:val="left"/>
      <w:pPr>
        <w:tabs>
          <w:tab w:val="num" w:pos="5040"/>
        </w:tabs>
        <w:ind w:left="5040" w:hanging="360"/>
      </w:pPr>
      <w:rPr>
        <w:rFonts w:ascii="Wingdings 2" w:hAnsi="Wingdings 2" w:hint="default"/>
      </w:rPr>
    </w:lvl>
    <w:lvl w:ilvl="7" w:tplc="7CF8DCBC" w:tentative="1">
      <w:start w:val="1"/>
      <w:numFmt w:val="bullet"/>
      <w:lvlText w:val=""/>
      <w:lvlJc w:val="left"/>
      <w:pPr>
        <w:tabs>
          <w:tab w:val="num" w:pos="5760"/>
        </w:tabs>
        <w:ind w:left="5760" w:hanging="360"/>
      </w:pPr>
      <w:rPr>
        <w:rFonts w:ascii="Wingdings 2" w:hAnsi="Wingdings 2" w:hint="default"/>
      </w:rPr>
    </w:lvl>
    <w:lvl w:ilvl="8" w:tplc="9B68913E" w:tentative="1">
      <w:start w:val="1"/>
      <w:numFmt w:val="bullet"/>
      <w:lvlText w:val=""/>
      <w:lvlJc w:val="left"/>
      <w:pPr>
        <w:tabs>
          <w:tab w:val="num" w:pos="6480"/>
        </w:tabs>
        <w:ind w:left="6480" w:hanging="360"/>
      </w:pPr>
      <w:rPr>
        <w:rFonts w:ascii="Wingdings 2" w:hAnsi="Wingdings 2"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BE2A6E"/>
    <w:multiLevelType w:val="hybridMultilevel"/>
    <w:tmpl w:val="D9705DD8"/>
    <w:lvl w:ilvl="0" w:tplc="B2C84C6C">
      <w:start w:val="1"/>
      <w:numFmt w:val="bullet"/>
      <w:lvlText w:val=""/>
      <w:lvlJc w:val="left"/>
      <w:pPr>
        <w:tabs>
          <w:tab w:val="num" w:pos="720"/>
        </w:tabs>
        <w:ind w:left="720" w:hanging="360"/>
      </w:pPr>
      <w:rPr>
        <w:rFonts w:ascii="Wingdings 2" w:hAnsi="Wingdings 2" w:hint="default"/>
      </w:rPr>
    </w:lvl>
    <w:lvl w:ilvl="1" w:tplc="2DD49756" w:tentative="1">
      <w:start w:val="1"/>
      <w:numFmt w:val="bullet"/>
      <w:lvlText w:val=""/>
      <w:lvlJc w:val="left"/>
      <w:pPr>
        <w:tabs>
          <w:tab w:val="num" w:pos="1440"/>
        </w:tabs>
        <w:ind w:left="1440" w:hanging="360"/>
      </w:pPr>
      <w:rPr>
        <w:rFonts w:ascii="Wingdings 2" w:hAnsi="Wingdings 2" w:hint="default"/>
      </w:rPr>
    </w:lvl>
    <w:lvl w:ilvl="2" w:tplc="58A2D63A" w:tentative="1">
      <w:start w:val="1"/>
      <w:numFmt w:val="bullet"/>
      <w:lvlText w:val=""/>
      <w:lvlJc w:val="left"/>
      <w:pPr>
        <w:tabs>
          <w:tab w:val="num" w:pos="2160"/>
        </w:tabs>
        <w:ind w:left="2160" w:hanging="360"/>
      </w:pPr>
      <w:rPr>
        <w:rFonts w:ascii="Wingdings 2" w:hAnsi="Wingdings 2" w:hint="default"/>
      </w:rPr>
    </w:lvl>
    <w:lvl w:ilvl="3" w:tplc="0AA6BF1C" w:tentative="1">
      <w:start w:val="1"/>
      <w:numFmt w:val="bullet"/>
      <w:lvlText w:val=""/>
      <w:lvlJc w:val="left"/>
      <w:pPr>
        <w:tabs>
          <w:tab w:val="num" w:pos="2880"/>
        </w:tabs>
        <w:ind w:left="2880" w:hanging="360"/>
      </w:pPr>
      <w:rPr>
        <w:rFonts w:ascii="Wingdings 2" w:hAnsi="Wingdings 2" w:hint="default"/>
      </w:rPr>
    </w:lvl>
    <w:lvl w:ilvl="4" w:tplc="0584DA74" w:tentative="1">
      <w:start w:val="1"/>
      <w:numFmt w:val="bullet"/>
      <w:lvlText w:val=""/>
      <w:lvlJc w:val="left"/>
      <w:pPr>
        <w:tabs>
          <w:tab w:val="num" w:pos="3600"/>
        </w:tabs>
        <w:ind w:left="3600" w:hanging="360"/>
      </w:pPr>
      <w:rPr>
        <w:rFonts w:ascii="Wingdings 2" w:hAnsi="Wingdings 2" w:hint="default"/>
      </w:rPr>
    </w:lvl>
    <w:lvl w:ilvl="5" w:tplc="386E2948" w:tentative="1">
      <w:start w:val="1"/>
      <w:numFmt w:val="bullet"/>
      <w:lvlText w:val=""/>
      <w:lvlJc w:val="left"/>
      <w:pPr>
        <w:tabs>
          <w:tab w:val="num" w:pos="4320"/>
        </w:tabs>
        <w:ind w:left="4320" w:hanging="360"/>
      </w:pPr>
      <w:rPr>
        <w:rFonts w:ascii="Wingdings 2" w:hAnsi="Wingdings 2" w:hint="default"/>
      </w:rPr>
    </w:lvl>
    <w:lvl w:ilvl="6" w:tplc="1A0495D6" w:tentative="1">
      <w:start w:val="1"/>
      <w:numFmt w:val="bullet"/>
      <w:lvlText w:val=""/>
      <w:lvlJc w:val="left"/>
      <w:pPr>
        <w:tabs>
          <w:tab w:val="num" w:pos="5040"/>
        </w:tabs>
        <w:ind w:left="5040" w:hanging="360"/>
      </w:pPr>
      <w:rPr>
        <w:rFonts w:ascii="Wingdings 2" w:hAnsi="Wingdings 2" w:hint="default"/>
      </w:rPr>
    </w:lvl>
    <w:lvl w:ilvl="7" w:tplc="D7BAA9F4" w:tentative="1">
      <w:start w:val="1"/>
      <w:numFmt w:val="bullet"/>
      <w:lvlText w:val=""/>
      <w:lvlJc w:val="left"/>
      <w:pPr>
        <w:tabs>
          <w:tab w:val="num" w:pos="5760"/>
        </w:tabs>
        <w:ind w:left="5760" w:hanging="360"/>
      </w:pPr>
      <w:rPr>
        <w:rFonts w:ascii="Wingdings 2" w:hAnsi="Wingdings 2" w:hint="default"/>
      </w:rPr>
    </w:lvl>
    <w:lvl w:ilvl="8" w:tplc="753CF6C2"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B327455"/>
    <w:multiLevelType w:val="hybridMultilevel"/>
    <w:tmpl w:val="4CDC11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CDB3484"/>
    <w:multiLevelType w:val="hybridMultilevel"/>
    <w:tmpl w:val="E1FAF89A"/>
    <w:lvl w:ilvl="0" w:tplc="F438B902">
      <w:start w:val="1"/>
      <w:numFmt w:val="bullet"/>
      <w:lvlText w:val=""/>
      <w:lvlJc w:val="left"/>
      <w:pPr>
        <w:tabs>
          <w:tab w:val="num" w:pos="720"/>
        </w:tabs>
        <w:ind w:left="720" w:hanging="360"/>
      </w:pPr>
      <w:rPr>
        <w:rFonts w:ascii="Wingdings 2" w:hAnsi="Wingdings 2" w:hint="default"/>
      </w:rPr>
    </w:lvl>
    <w:lvl w:ilvl="1" w:tplc="29A40602" w:tentative="1">
      <w:start w:val="1"/>
      <w:numFmt w:val="bullet"/>
      <w:lvlText w:val=""/>
      <w:lvlJc w:val="left"/>
      <w:pPr>
        <w:tabs>
          <w:tab w:val="num" w:pos="1440"/>
        </w:tabs>
        <w:ind w:left="1440" w:hanging="360"/>
      </w:pPr>
      <w:rPr>
        <w:rFonts w:ascii="Wingdings 2" w:hAnsi="Wingdings 2" w:hint="default"/>
      </w:rPr>
    </w:lvl>
    <w:lvl w:ilvl="2" w:tplc="CB90F978" w:tentative="1">
      <w:start w:val="1"/>
      <w:numFmt w:val="bullet"/>
      <w:lvlText w:val=""/>
      <w:lvlJc w:val="left"/>
      <w:pPr>
        <w:tabs>
          <w:tab w:val="num" w:pos="2160"/>
        </w:tabs>
        <w:ind w:left="2160" w:hanging="360"/>
      </w:pPr>
      <w:rPr>
        <w:rFonts w:ascii="Wingdings 2" w:hAnsi="Wingdings 2" w:hint="default"/>
      </w:rPr>
    </w:lvl>
    <w:lvl w:ilvl="3" w:tplc="18B412A0" w:tentative="1">
      <w:start w:val="1"/>
      <w:numFmt w:val="bullet"/>
      <w:lvlText w:val=""/>
      <w:lvlJc w:val="left"/>
      <w:pPr>
        <w:tabs>
          <w:tab w:val="num" w:pos="2880"/>
        </w:tabs>
        <w:ind w:left="2880" w:hanging="360"/>
      </w:pPr>
      <w:rPr>
        <w:rFonts w:ascii="Wingdings 2" w:hAnsi="Wingdings 2" w:hint="default"/>
      </w:rPr>
    </w:lvl>
    <w:lvl w:ilvl="4" w:tplc="D2A8EDCE" w:tentative="1">
      <w:start w:val="1"/>
      <w:numFmt w:val="bullet"/>
      <w:lvlText w:val=""/>
      <w:lvlJc w:val="left"/>
      <w:pPr>
        <w:tabs>
          <w:tab w:val="num" w:pos="3600"/>
        </w:tabs>
        <w:ind w:left="3600" w:hanging="360"/>
      </w:pPr>
      <w:rPr>
        <w:rFonts w:ascii="Wingdings 2" w:hAnsi="Wingdings 2" w:hint="default"/>
      </w:rPr>
    </w:lvl>
    <w:lvl w:ilvl="5" w:tplc="A858ACFA" w:tentative="1">
      <w:start w:val="1"/>
      <w:numFmt w:val="bullet"/>
      <w:lvlText w:val=""/>
      <w:lvlJc w:val="left"/>
      <w:pPr>
        <w:tabs>
          <w:tab w:val="num" w:pos="4320"/>
        </w:tabs>
        <w:ind w:left="4320" w:hanging="360"/>
      </w:pPr>
      <w:rPr>
        <w:rFonts w:ascii="Wingdings 2" w:hAnsi="Wingdings 2" w:hint="default"/>
      </w:rPr>
    </w:lvl>
    <w:lvl w:ilvl="6" w:tplc="5CF0F784" w:tentative="1">
      <w:start w:val="1"/>
      <w:numFmt w:val="bullet"/>
      <w:lvlText w:val=""/>
      <w:lvlJc w:val="left"/>
      <w:pPr>
        <w:tabs>
          <w:tab w:val="num" w:pos="5040"/>
        </w:tabs>
        <w:ind w:left="5040" w:hanging="360"/>
      </w:pPr>
      <w:rPr>
        <w:rFonts w:ascii="Wingdings 2" w:hAnsi="Wingdings 2" w:hint="default"/>
      </w:rPr>
    </w:lvl>
    <w:lvl w:ilvl="7" w:tplc="4DFA085E" w:tentative="1">
      <w:start w:val="1"/>
      <w:numFmt w:val="bullet"/>
      <w:lvlText w:val=""/>
      <w:lvlJc w:val="left"/>
      <w:pPr>
        <w:tabs>
          <w:tab w:val="num" w:pos="5760"/>
        </w:tabs>
        <w:ind w:left="5760" w:hanging="360"/>
      </w:pPr>
      <w:rPr>
        <w:rFonts w:ascii="Wingdings 2" w:hAnsi="Wingdings 2" w:hint="default"/>
      </w:rPr>
    </w:lvl>
    <w:lvl w:ilvl="8" w:tplc="4F24870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8"/>
  </w:num>
  <w:num w:numId="14">
    <w:abstractNumId w:val="45"/>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0"/>
  </w:num>
  <w:num w:numId="24">
    <w:abstractNumId w:val="42"/>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5"/>
  </w:num>
  <w:num w:numId="39">
    <w:abstractNumId w:val="16"/>
  </w:num>
  <w:num w:numId="40">
    <w:abstractNumId w:val="13"/>
  </w:num>
  <w:num w:numId="41">
    <w:abstractNumId w:val="22"/>
  </w:num>
  <w:num w:numId="42">
    <w:abstractNumId w:val="44"/>
  </w:num>
  <w:num w:numId="43">
    <w:abstractNumId w:val="39"/>
  </w:num>
  <w:num w:numId="44">
    <w:abstractNumId w:val="26"/>
  </w:num>
  <w:num w:numId="45">
    <w:abstractNumId w:val="9"/>
  </w:num>
  <w:num w:numId="46">
    <w:abstractNumId w:val="43"/>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62F4"/>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6AE"/>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B80"/>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6371"/>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A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8D2"/>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500A"/>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271E"/>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1F19"/>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5665723">
      <w:bodyDiv w:val="1"/>
      <w:marLeft w:val="0"/>
      <w:marRight w:val="0"/>
      <w:marTop w:val="0"/>
      <w:marBottom w:val="0"/>
      <w:divBdr>
        <w:top w:val="none" w:sz="0" w:space="0" w:color="auto"/>
        <w:left w:val="none" w:sz="0" w:space="0" w:color="auto"/>
        <w:bottom w:val="none" w:sz="0" w:space="0" w:color="auto"/>
        <w:right w:val="none" w:sz="0" w:space="0" w:color="auto"/>
      </w:divBdr>
      <w:divsChild>
        <w:div w:id="1816558951">
          <w:marLeft w:val="576"/>
          <w:marRight w:val="0"/>
          <w:marTop w:val="120"/>
          <w:marBottom w:val="0"/>
          <w:divBdr>
            <w:top w:val="none" w:sz="0" w:space="0" w:color="auto"/>
            <w:left w:val="none" w:sz="0" w:space="0" w:color="auto"/>
            <w:bottom w:val="none" w:sz="0" w:space="0" w:color="auto"/>
            <w:right w:val="none" w:sz="0" w:space="0" w:color="auto"/>
          </w:divBdr>
        </w:div>
        <w:div w:id="2107920714">
          <w:marLeft w:val="576"/>
          <w:marRight w:val="0"/>
          <w:marTop w:val="120"/>
          <w:marBottom w:val="0"/>
          <w:divBdr>
            <w:top w:val="none" w:sz="0" w:space="0" w:color="auto"/>
            <w:left w:val="none" w:sz="0" w:space="0" w:color="auto"/>
            <w:bottom w:val="none" w:sz="0" w:space="0" w:color="auto"/>
            <w:right w:val="none" w:sz="0" w:space="0" w:color="auto"/>
          </w:divBdr>
        </w:div>
        <w:div w:id="858200165">
          <w:marLeft w:val="576"/>
          <w:marRight w:val="0"/>
          <w:marTop w:val="120"/>
          <w:marBottom w:val="0"/>
          <w:divBdr>
            <w:top w:val="none" w:sz="0" w:space="0" w:color="auto"/>
            <w:left w:val="none" w:sz="0" w:space="0" w:color="auto"/>
            <w:bottom w:val="none" w:sz="0" w:space="0" w:color="auto"/>
            <w:right w:val="none" w:sz="0" w:space="0" w:color="auto"/>
          </w:divBdr>
        </w:div>
        <w:div w:id="165586525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8766458">
      <w:bodyDiv w:val="1"/>
      <w:marLeft w:val="0"/>
      <w:marRight w:val="0"/>
      <w:marTop w:val="0"/>
      <w:marBottom w:val="0"/>
      <w:divBdr>
        <w:top w:val="none" w:sz="0" w:space="0" w:color="auto"/>
        <w:left w:val="none" w:sz="0" w:space="0" w:color="auto"/>
        <w:bottom w:val="none" w:sz="0" w:space="0" w:color="auto"/>
        <w:right w:val="none" w:sz="0" w:space="0" w:color="auto"/>
      </w:divBdr>
      <w:divsChild>
        <w:div w:id="383067670">
          <w:marLeft w:val="576"/>
          <w:marRight w:val="0"/>
          <w:marTop w:val="120"/>
          <w:marBottom w:val="0"/>
          <w:divBdr>
            <w:top w:val="none" w:sz="0" w:space="0" w:color="auto"/>
            <w:left w:val="none" w:sz="0" w:space="0" w:color="auto"/>
            <w:bottom w:val="none" w:sz="0" w:space="0" w:color="auto"/>
            <w:right w:val="none" w:sz="0" w:space="0" w:color="auto"/>
          </w:divBdr>
        </w:div>
        <w:div w:id="462238940">
          <w:marLeft w:val="576"/>
          <w:marRight w:val="0"/>
          <w:marTop w:val="120"/>
          <w:marBottom w:val="0"/>
          <w:divBdr>
            <w:top w:val="none" w:sz="0" w:space="0" w:color="auto"/>
            <w:left w:val="none" w:sz="0" w:space="0" w:color="auto"/>
            <w:bottom w:val="none" w:sz="0" w:space="0" w:color="auto"/>
            <w:right w:val="none" w:sz="0" w:space="0" w:color="auto"/>
          </w:divBdr>
        </w:div>
        <w:div w:id="1810825495">
          <w:marLeft w:val="576"/>
          <w:marRight w:val="0"/>
          <w:marTop w:val="120"/>
          <w:marBottom w:val="0"/>
          <w:divBdr>
            <w:top w:val="none" w:sz="0" w:space="0" w:color="auto"/>
            <w:left w:val="none" w:sz="0" w:space="0" w:color="auto"/>
            <w:bottom w:val="none" w:sz="0" w:space="0" w:color="auto"/>
            <w:right w:val="none" w:sz="0" w:space="0" w:color="auto"/>
          </w:divBdr>
        </w:div>
        <w:div w:id="1599481985">
          <w:marLeft w:val="576"/>
          <w:marRight w:val="0"/>
          <w:marTop w:val="120"/>
          <w:marBottom w:val="0"/>
          <w:divBdr>
            <w:top w:val="none" w:sz="0" w:space="0" w:color="auto"/>
            <w:left w:val="none" w:sz="0" w:space="0" w:color="auto"/>
            <w:bottom w:val="none" w:sz="0" w:space="0" w:color="auto"/>
            <w:right w:val="none" w:sz="0" w:space="0" w:color="auto"/>
          </w:divBdr>
        </w:div>
        <w:div w:id="189558225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8152654">
      <w:bodyDiv w:val="1"/>
      <w:marLeft w:val="0"/>
      <w:marRight w:val="0"/>
      <w:marTop w:val="0"/>
      <w:marBottom w:val="0"/>
      <w:divBdr>
        <w:top w:val="none" w:sz="0" w:space="0" w:color="auto"/>
        <w:left w:val="none" w:sz="0" w:space="0" w:color="auto"/>
        <w:bottom w:val="none" w:sz="0" w:space="0" w:color="auto"/>
        <w:right w:val="none" w:sz="0" w:space="0" w:color="auto"/>
      </w:divBdr>
      <w:divsChild>
        <w:div w:id="1406075443">
          <w:marLeft w:val="576"/>
          <w:marRight w:val="0"/>
          <w:marTop w:val="120"/>
          <w:marBottom w:val="0"/>
          <w:divBdr>
            <w:top w:val="none" w:sz="0" w:space="0" w:color="auto"/>
            <w:left w:val="none" w:sz="0" w:space="0" w:color="auto"/>
            <w:bottom w:val="none" w:sz="0" w:space="0" w:color="auto"/>
            <w:right w:val="none" w:sz="0" w:space="0" w:color="auto"/>
          </w:divBdr>
        </w:div>
        <w:div w:id="1738432651">
          <w:marLeft w:val="576"/>
          <w:marRight w:val="0"/>
          <w:marTop w:val="120"/>
          <w:marBottom w:val="0"/>
          <w:divBdr>
            <w:top w:val="none" w:sz="0" w:space="0" w:color="auto"/>
            <w:left w:val="none" w:sz="0" w:space="0" w:color="auto"/>
            <w:bottom w:val="none" w:sz="0" w:space="0" w:color="auto"/>
            <w:right w:val="none" w:sz="0" w:space="0" w:color="auto"/>
          </w:divBdr>
        </w:div>
        <w:div w:id="1389572199">
          <w:marLeft w:val="576"/>
          <w:marRight w:val="0"/>
          <w:marTop w:val="120"/>
          <w:marBottom w:val="0"/>
          <w:divBdr>
            <w:top w:val="none" w:sz="0" w:space="0" w:color="auto"/>
            <w:left w:val="none" w:sz="0" w:space="0" w:color="auto"/>
            <w:bottom w:val="none" w:sz="0" w:space="0" w:color="auto"/>
            <w:right w:val="none" w:sz="0" w:space="0" w:color="auto"/>
          </w:divBdr>
        </w:div>
        <w:div w:id="62729041">
          <w:marLeft w:val="576"/>
          <w:marRight w:val="0"/>
          <w:marTop w:val="120"/>
          <w:marBottom w:val="0"/>
          <w:divBdr>
            <w:top w:val="none" w:sz="0" w:space="0" w:color="auto"/>
            <w:left w:val="none" w:sz="0" w:space="0" w:color="auto"/>
            <w:bottom w:val="none" w:sz="0" w:space="0" w:color="auto"/>
            <w:right w:val="none" w:sz="0" w:space="0" w:color="auto"/>
          </w:divBdr>
        </w:div>
        <w:div w:id="1303777595">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6815124">
      <w:bodyDiv w:val="1"/>
      <w:marLeft w:val="0"/>
      <w:marRight w:val="0"/>
      <w:marTop w:val="0"/>
      <w:marBottom w:val="0"/>
      <w:divBdr>
        <w:top w:val="none" w:sz="0" w:space="0" w:color="auto"/>
        <w:left w:val="none" w:sz="0" w:space="0" w:color="auto"/>
        <w:bottom w:val="none" w:sz="0" w:space="0" w:color="auto"/>
        <w:right w:val="none" w:sz="0" w:space="0" w:color="auto"/>
      </w:divBdr>
      <w:divsChild>
        <w:div w:id="178737509">
          <w:marLeft w:val="576"/>
          <w:marRight w:val="0"/>
          <w:marTop w:val="120"/>
          <w:marBottom w:val="0"/>
          <w:divBdr>
            <w:top w:val="none" w:sz="0" w:space="0" w:color="auto"/>
            <w:left w:val="none" w:sz="0" w:space="0" w:color="auto"/>
            <w:bottom w:val="none" w:sz="0" w:space="0" w:color="auto"/>
            <w:right w:val="none" w:sz="0" w:space="0" w:color="auto"/>
          </w:divBdr>
        </w:div>
        <w:div w:id="695351898">
          <w:marLeft w:val="576"/>
          <w:marRight w:val="0"/>
          <w:marTop w:val="120"/>
          <w:marBottom w:val="0"/>
          <w:divBdr>
            <w:top w:val="none" w:sz="0" w:space="0" w:color="auto"/>
            <w:left w:val="none" w:sz="0" w:space="0" w:color="auto"/>
            <w:bottom w:val="none" w:sz="0" w:space="0" w:color="auto"/>
            <w:right w:val="none" w:sz="0" w:space="0" w:color="auto"/>
          </w:divBdr>
        </w:div>
        <w:div w:id="448622981">
          <w:marLeft w:val="576"/>
          <w:marRight w:val="0"/>
          <w:marTop w:val="120"/>
          <w:marBottom w:val="0"/>
          <w:divBdr>
            <w:top w:val="none" w:sz="0" w:space="0" w:color="auto"/>
            <w:left w:val="none" w:sz="0" w:space="0" w:color="auto"/>
            <w:bottom w:val="none" w:sz="0" w:space="0" w:color="auto"/>
            <w:right w:val="none" w:sz="0" w:space="0" w:color="auto"/>
          </w:divBdr>
        </w:div>
        <w:div w:id="67168248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5070803">
      <w:bodyDiv w:val="1"/>
      <w:marLeft w:val="0"/>
      <w:marRight w:val="0"/>
      <w:marTop w:val="0"/>
      <w:marBottom w:val="0"/>
      <w:divBdr>
        <w:top w:val="none" w:sz="0" w:space="0" w:color="auto"/>
        <w:left w:val="none" w:sz="0" w:space="0" w:color="auto"/>
        <w:bottom w:val="none" w:sz="0" w:space="0" w:color="auto"/>
        <w:right w:val="none" w:sz="0" w:space="0" w:color="auto"/>
      </w:divBdr>
      <w:divsChild>
        <w:div w:id="1389649209">
          <w:marLeft w:val="576"/>
          <w:marRight w:val="0"/>
          <w:marTop w:val="120"/>
          <w:marBottom w:val="0"/>
          <w:divBdr>
            <w:top w:val="none" w:sz="0" w:space="0" w:color="auto"/>
            <w:left w:val="none" w:sz="0" w:space="0" w:color="auto"/>
            <w:bottom w:val="none" w:sz="0" w:space="0" w:color="auto"/>
            <w:right w:val="none" w:sz="0" w:space="0" w:color="auto"/>
          </w:divBdr>
        </w:div>
        <w:div w:id="1854488250">
          <w:marLeft w:val="576"/>
          <w:marRight w:val="0"/>
          <w:marTop w:val="120"/>
          <w:marBottom w:val="0"/>
          <w:divBdr>
            <w:top w:val="none" w:sz="0" w:space="0" w:color="auto"/>
            <w:left w:val="none" w:sz="0" w:space="0" w:color="auto"/>
            <w:bottom w:val="none" w:sz="0" w:space="0" w:color="auto"/>
            <w:right w:val="none" w:sz="0" w:space="0" w:color="auto"/>
          </w:divBdr>
        </w:div>
        <w:div w:id="2102602735">
          <w:marLeft w:val="576"/>
          <w:marRight w:val="0"/>
          <w:marTop w:val="120"/>
          <w:marBottom w:val="0"/>
          <w:divBdr>
            <w:top w:val="none" w:sz="0" w:space="0" w:color="auto"/>
            <w:left w:val="none" w:sz="0" w:space="0" w:color="auto"/>
            <w:bottom w:val="none" w:sz="0" w:space="0" w:color="auto"/>
            <w:right w:val="none" w:sz="0" w:space="0" w:color="auto"/>
          </w:divBdr>
        </w:div>
        <w:div w:id="243954738">
          <w:marLeft w:val="576"/>
          <w:marRight w:val="0"/>
          <w:marTop w:val="120"/>
          <w:marBottom w:val="0"/>
          <w:divBdr>
            <w:top w:val="none" w:sz="0" w:space="0" w:color="auto"/>
            <w:left w:val="none" w:sz="0" w:space="0" w:color="auto"/>
            <w:bottom w:val="none" w:sz="0" w:space="0" w:color="auto"/>
            <w:right w:val="none" w:sz="0" w:space="0" w:color="auto"/>
          </w:divBdr>
        </w:div>
        <w:div w:id="1467117336">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4465646">
      <w:bodyDiv w:val="1"/>
      <w:marLeft w:val="0"/>
      <w:marRight w:val="0"/>
      <w:marTop w:val="0"/>
      <w:marBottom w:val="0"/>
      <w:divBdr>
        <w:top w:val="none" w:sz="0" w:space="0" w:color="auto"/>
        <w:left w:val="none" w:sz="0" w:space="0" w:color="auto"/>
        <w:bottom w:val="none" w:sz="0" w:space="0" w:color="auto"/>
        <w:right w:val="none" w:sz="0" w:space="0" w:color="auto"/>
      </w:divBdr>
      <w:divsChild>
        <w:div w:id="413405072">
          <w:marLeft w:val="0"/>
          <w:marRight w:val="0"/>
          <w:marTop w:val="0"/>
          <w:marBottom w:val="0"/>
          <w:divBdr>
            <w:top w:val="none" w:sz="0" w:space="0" w:color="auto"/>
            <w:left w:val="none" w:sz="0" w:space="0" w:color="auto"/>
            <w:bottom w:val="none" w:sz="0" w:space="0" w:color="auto"/>
            <w:right w:val="none" w:sz="0" w:space="0" w:color="auto"/>
          </w:divBdr>
          <w:divsChild>
            <w:div w:id="1342703640">
              <w:marLeft w:val="0"/>
              <w:marRight w:val="0"/>
              <w:marTop w:val="0"/>
              <w:marBottom w:val="0"/>
              <w:divBdr>
                <w:top w:val="none" w:sz="0" w:space="0" w:color="auto"/>
                <w:left w:val="none" w:sz="0" w:space="0" w:color="auto"/>
                <w:bottom w:val="none" w:sz="0" w:space="0" w:color="auto"/>
                <w:right w:val="none" w:sz="0" w:space="0" w:color="auto"/>
              </w:divBdr>
              <w:divsChild>
                <w:div w:id="1558124037">
                  <w:marLeft w:val="0"/>
                  <w:marRight w:val="0"/>
                  <w:marTop w:val="0"/>
                  <w:marBottom w:val="0"/>
                  <w:divBdr>
                    <w:top w:val="none" w:sz="0" w:space="0" w:color="auto"/>
                    <w:left w:val="none" w:sz="0" w:space="0" w:color="auto"/>
                    <w:bottom w:val="none" w:sz="0" w:space="0" w:color="auto"/>
                    <w:right w:val="none" w:sz="0" w:space="0" w:color="auto"/>
                  </w:divBdr>
                  <w:divsChild>
                    <w:div w:id="20121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4842399">
      <w:bodyDiv w:val="1"/>
      <w:marLeft w:val="0"/>
      <w:marRight w:val="0"/>
      <w:marTop w:val="0"/>
      <w:marBottom w:val="0"/>
      <w:divBdr>
        <w:top w:val="none" w:sz="0" w:space="0" w:color="auto"/>
        <w:left w:val="none" w:sz="0" w:space="0" w:color="auto"/>
        <w:bottom w:val="none" w:sz="0" w:space="0" w:color="auto"/>
        <w:right w:val="none" w:sz="0" w:space="0" w:color="auto"/>
      </w:divBdr>
      <w:divsChild>
        <w:div w:id="1358040152">
          <w:marLeft w:val="576"/>
          <w:marRight w:val="0"/>
          <w:marTop w:val="120"/>
          <w:marBottom w:val="0"/>
          <w:divBdr>
            <w:top w:val="none" w:sz="0" w:space="0" w:color="auto"/>
            <w:left w:val="none" w:sz="0" w:space="0" w:color="auto"/>
            <w:bottom w:val="none" w:sz="0" w:space="0" w:color="auto"/>
            <w:right w:val="none" w:sz="0" w:space="0" w:color="auto"/>
          </w:divBdr>
        </w:div>
        <w:div w:id="629632069">
          <w:marLeft w:val="576"/>
          <w:marRight w:val="0"/>
          <w:marTop w:val="120"/>
          <w:marBottom w:val="0"/>
          <w:divBdr>
            <w:top w:val="none" w:sz="0" w:space="0" w:color="auto"/>
            <w:left w:val="none" w:sz="0" w:space="0" w:color="auto"/>
            <w:bottom w:val="none" w:sz="0" w:space="0" w:color="auto"/>
            <w:right w:val="none" w:sz="0" w:space="0" w:color="auto"/>
          </w:divBdr>
        </w:div>
        <w:div w:id="1028216433">
          <w:marLeft w:val="576"/>
          <w:marRight w:val="0"/>
          <w:marTop w:val="120"/>
          <w:marBottom w:val="0"/>
          <w:divBdr>
            <w:top w:val="none" w:sz="0" w:space="0" w:color="auto"/>
            <w:left w:val="none" w:sz="0" w:space="0" w:color="auto"/>
            <w:bottom w:val="none" w:sz="0" w:space="0" w:color="auto"/>
            <w:right w:val="none" w:sz="0" w:space="0" w:color="auto"/>
          </w:divBdr>
        </w:div>
        <w:div w:id="116084642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828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2021-06-12T13:26:00Z</dcterms:modified>
</cp:coreProperties>
</file>