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509DB" w:rsidRDefault="009509DB" w:rsidP="009509DB">
      <w:pPr>
        <w:spacing w:line="360" w:lineRule="auto"/>
        <w:jc w:val="center"/>
        <w:rPr>
          <w:rFonts w:ascii="Times New Roman" w:hAnsi="Times New Roman" w:cs="Times New Roman"/>
          <w:b/>
          <w:sz w:val="44"/>
          <w:szCs w:val="44"/>
        </w:rPr>
      </w:pPr>
      <w:r w:rsidRPr="009509DB">
        <w:rPr>
          <w:rFonts w:ascii="Times New Roman" w:hAnsi="Times New Roman" w:cs="Times New Roman"/>
          <w:b/>
          <w:sz w:val="44"/>
          <w:szCs w:val="44"/>
        </w:rPr>
        <w:t>Fuzzy Rule Generation using Modified PSO for Clustering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509DB" w:rsidRDefault="009509DB" w:rsidP="00E53AA4">
      <w:pPr>
        <w:spacing w:line="360" w:lineRule="auto"/>
        <w:jc w:val="both"/>
        <w:rPr>
          <w:rFonts w:ascii="Times New Roman" w:hAnsi="Times New Roman" w:cs="Times New Roman"/>
          <w:b/>
          <w:sz w:val="44"/>
          <w:szCs w:val="44"/>
        </w:rPr>
      </w:pPr>
    </w:p>
    <w:p w:rsidR="009509DB" w:rsidRDefault="009509D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614EC" w:rsidRPr="009614EC" w:rsidRDefault="009614EC" w:rsidP="009614E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614EC">
        <w:rPr>
          <w:rFonts w:ascii="Times New Roman" w:eastAsia="Times New Roman" w:hAnsi="Times New Roman" w:cs="Times New Roman"/>
          <w:color w:val="333333"/>
          <w:sz w:val="32"/>
          <w:szCs w:val="32"/>
          <w:lang w:val="en-IN" w:eastAsia="en-IN" w:bidi="ta-IN"/>
        </w:rPr>
        <w:t>Clustering is one of the popular methods for improving energy efficiency in wireless sensor networks. In most of the existing fuzzy approaches, the CHs are selected first, and then clusters are generated, but this may lead to uneven distribution of the sensor nodes in the clusters. In this article, the clusters are generated using the famous Fuzzy C-means (FCM) algorithm and the Cluster Head (CH) from each cluster is selected using the Sugeno fuzzy system. FCM generates load-balanced clusters and the proposed approach named SF-MPSO selects the suitable CH from each cluster. The local information of the sensor node such as residual energy, its distance from cluster centroid and the distance from the BS is provided to SF-MPSO. In the existing algorithms, the fuzzy rules are manually designed, whereas, in this article, the modified Particle Swarm Optimization (PSO) algorithm is applied to generate optimum Sugeno fuzzy rules. A novel fitness function is designed to identify the effectiveness of the generated solution. The simulations are performed under three scenarios where SF-MPSO outperforms existing EAUCF, DUCF, FGWO and ARSH-FATI-CHS when evaluated under the parameters such as energy consumption and network lifetime.</w:t>
      </w:r>
    </w:p>
    <w:p w:rsidR="00845895" w:rsidRDefault="00845895" w:rsidP="00E53AA4">
      <w:pPr>
        <w:spacing w:line="360" w:lineRule="auto"/>
        <w:jc w:val="both"/>
        <w:rPr>
          <w:rFonts w:ascii="Times New Roman" w:hAnsi="Times New Roman" w:cs="Times New Roman"/>
          <w:b/>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9614E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329F5" w:rsidRDefault="00F7040F" w:rsidP="005329F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329F5">
        <w:rPr>
          <w:rFonts w:ascii="Times New Roman" w:hAnsi="Times New Roman" w:cs="Times New Roman"/>
          <w:sz w:val="32"/>
          <w:szCs w:val="32"/>
          <w:lang w:val="en-IN"/>
        </w:rPr>
        <w:t>The existing sensor node clustering methods based on computational intelligence have proved the effectiveness of computatio</w:t>
      </w:r>
      <w:r w:rsidRPr="005329F5">
        <w:rPr>
          <w:rFonts w:ascii="Times New Roman" w:hAnsi="Times New Roman" w:cs="Times New Roman"/>
          <w:sz w:val="32"/>
          <w:szCs w:val="32"/>
          <w:lang w:val="en-IN"/>
        </w:rPr>
        <w:t xml:space="preserve">nal intelligence technologies in providing effective solutions for WSNs. </w:t>
      </w:r>
    </w:p>
    <w:p w:rsidR="00000000" w:rsidRPr="005329F5" w:rsidRDefault="00F7040F" w:rsidP="005329F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329F5">
        <w:rPr>
          <w:rFonts w:ascii="Times New Roman" w:hAnsi="Times New Roman" w:cs="Times New Roman"/>
          <w:sz w:val="32"/>
          <w:szCs w:val="32"/>
          <w:lang w:val="en-IN"/>
        </w:rPr>
        <w:t>Most existing sensor node clustering methods do not balance the number of sensor nodes between clusters, which causes unbalanced energy consumption.</w:t>
      </w:r>
    </w:p>
    <w:p w:rsidR="00000000" w:rsidRPr="005329F5" w:rsidRDefault="00F7040F" w:rsidP="005329F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329F5">
        <w:rPr>
          <w:rFonts w:ascii="Times New Roman" w:hAnsi="Times New Roman" w:cs="Times New Roman"/>
          <w:sz w:val="32"/>
          <w:szCs w:val="32"/>
          <w:lang w:val="en-IN"/>
        </w:rPr>
        <w:t xml:space="preserve">Generally, </w:t>
      </w:r>
      <w:r w:rsidRPr="005329F5">
        <w:rPr>
          <w:rFonts w:ascii="Times New Roman" w:hAnsi="Times New Roman" w:cs="Times New Roman"/>
          <w:sz w:val="32"/>
          <w:szCs w:val="32"/>
          <w:lang w:val="en-IN"/>
        </w:rPr>
        <w:t>some existing studies define the network lifetime as a period from network initialization until the energy of at least one sensor node is depleted, that is, one sensor node fails.</w:t>
      </w:r>
    </w:p>
    <w:p w:rsidR="00000000" w:rsidRPr="005329F5" w:rsidRDefault="00F7040F" w:rsidP="005329F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329F5">
        <w:rPr>
          <w:rFonts w:ascii="Times New Roman" w:hAnsi="Times New Roman" w:cs="Times New Roman"/>
          <w:sz w:val="32"/>
          <w:szCs w:val="32"/>
          <w:lang w:val="en-IN"/>
        </w:rPr>
        <w:t xml:space="preserve">In this section, existing methods for clustering sensor nodes are reviewed </w:t>
      </w:r>
      <w:r w:rsidRPr="005329F5">
        <w:rPr>
          <w:rFonts w:ascii="Times New Roman" w:hAnsi="Times New Roman" w:cs="Times New Roman"/>
          <w:sz w:val="32"/>
          <w:szCs w:val="32"/>
          <w:lang w:val="en-IN"/>
        </w:rPr>
        <w:t>from two aspects, namely, non-computational intelligence and computational intelligence</w:t>
      </w:r>
      <w:r w:rsidRPr="005329F5">
        <w:rPr>
          <w:rFonts w:ascii="Times New Roman" w:hAnsi="Times New Roman" w:cs="Times New Roman"/>
          <w:sz w:val="32"/>
          <w:szCs w:val="32"/>
          <w:lang w:val="en-IN"/>
        </w:rPr>
        <w:t>.</w:t>
      </w:r>
      <w:r w:rsidRPr="005329F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329F5" w:rsidRDefault="00F7040F" w:rsidP="005329F5">
      <w:pPr>
        <w:numPr>
          <w:ilvl w:val="0"/>
          <w:numId w:val="45"/>
        </w:numPr>
        <w:spacing w:line="360" w:lineRule="auto"/>
        <w:jc w:val="both"/>
        <w:rPr>
          <w:rFonts w:ascii="Times New Roman" w:hAnsi="Times New Roman" w:cs="Times New Roman"/>
          <w:bCs/>
          <w:sz w:val="32"/>
          <w:szCs w:val="32"/>
          <w:lang w:val="en-IN"/>
        </w:rPr>
      </w:pPr>
      <w:r w:rsidRPr="005329F5">
        <w:rPr>
          <w:rFonts w:ascii="Times New Roman" w:hAnsi="Times New Roman" w:cs="Times New Roman"/>
          <w:bCs/>
          <w:sz w:val="32"/>
          <w:szCs w:val="32"/>
          <w:lang w:val="en-IN"/>
        </w:rPr>
        <w:t>Computational intelligence has the ability to deal with imprecise information and find approximate yet good-enough solutions to these problems.</w:t>
      </w:r>
    </w:p>
    <w:p w:rsidR="00000000" w:rsidRPr="005329F5" w:rsidRDefault="00F7040F" w:rsidP="005329F5">
      <w:pPr>
        <w:numPr>
          <w:ilvl w:val="0"/>
          <w:numId w:val="45"/>
        </w:numPr>
        <w:spacing w:line="360" w:lineRule="auto"/>
        <w:jc w:val="both"/>
        <w:rPr>
          <w:rFonts w:ascii="Times New Roman" w:hAnsi="Times New Roman" w:cs="Times New Roman"/>
          <w:bCs/>
          <w:sz w:val="32"/>
          <w:szCs w:val="32"/>
          <w:lang w:val="en-IN"/>
        </w:rPr>
      </w:pPr>
      <w:r w:rsidRPr="005329F5">
        <w:rPr>
          <w:rFonts w:ascii="Times New Roman" w:hAnsi="Times New Roman" w:cs="Times New Roman"/>
          <w:bCs/>
          <w:sz w:val="32"/>
          <w:szCs w:val="32"/>
          <w:lang w:val="en-IN"/>
        </w:rPr>
        <w:t>As one of the techno</w:t>
      </w:r>
      <w:r w:rsidRPr="005329F5">
        <w:rPr>
          <w:rFonts w:ascii="Times New Roman" w:hAnsi="Times New Roman" w:cs="Times New Roman"/>
          <w:bCs/>
          <w:sz w:val="32"/>
          <w:szCs w:val="32"/>
          <w:lang w:val="en-IN"/>
        </w:rPr>
        <w:t>logies in computational intelligence, evolutionary computation  imitates the process of natural evolution to provide a near-optimal solution for an optimization problem.</w:t>
      </w:r>
    </w:p>
    <w:p w:rsidR="00000000" w:rsidRPr="005329F5" w:rsidRDefault="00F7040F" w:rsidP="005329F5">
      <w:pPr>
        <w:numPr>
          <w:ilvl w:val="0"/>
          <w:numId w:val="45"/>
        </w:numPr>
        <w:spacing w:line="360" w:lineRule="auto"/>
        <w:jc w:val="both"/>
        <w:rPr>
          <w:rFonts w:ascii="Times New Roman" w:hAnsi="Times New Roman" w:cs="Times New Roman"/>
          <w:bCs/>
          <w:sz w:val="32"/>
          <w:szCs w:val="32"/>
          <w:lang w:val="en-IN"/>
        </w:rPr>
      </w:pPr>
      <w:r w:rsidRPr="005329F5">
        <w:rPr>
          <w:rFonts w:ascii="Times New Roman" w:hAnsi="Times New Roman" w:cs="Times New Roman"/>
          <w:bCs/>
          <w:sz w:val="32"/>
          <w:szCs w:val="32"/>
          <w:lang w:val="en-IN"/>
        </w:rPr>
        <w:t>Among many evolutionary algorithms, the particle swarm optimization algorithm (PSO) c</w:t>
      </w:r>
      <w:r w:rsidRPr="005329F5">
        <w:rPr>
          <w:rFonts w:ascii="Times New Roman" w:hAnsi="Times New Roman" w:cs="Times New Roman"/>
          <w:bCs/>
          <w:sz w:val="32"/>
          <w:szCs w:val="32"/>
          <w:lang w:val="en-IN"/>
        </w:rPr>
        <w:t xml:space="preserve">an find the optimal solution to a </w:t>
      </w:r>
      <w:r w:rsidRPr="005329F5">
        <w:rPr>
          <w:rFonts w:ascii="Times New Roman" w:hAnsi="Times New Roman" w:cs="Times New Roman"/>
          <w:bCs/>
          <w:sz w:val="32"/>
          <w:szCs w:val="32"/>
          <w:lang w:val="en-IN"/>
        </w:rPr>
        <w:lastRenderedPageBreak/>
        <w:t xml:space="preserve">problem at a higher velocity by considering previous global and local best experiences of the entire population. </w:t>
      </w:r>
    </w:p>
    <w:p w:rsidR="00000000" w:rsidRPr="005329F5" w:rsidRDefault="00F7040F" w:rsidP="005329F5">
      <w:pPr>
        <w:numPr>
          <w:ilvl w:val="0"/>
          <w:numId w:val="45"/>
        </w:numPr>
        <w:spacing w:line="360" w:lineRule="auto"/>
        <w:jc w:val="both"/>
        <w:rPr>
          <w:rFonts w:ascii="Times New Roman" w:hAnsi="Times New Roman" w:cs="Times New Roman"/>
          <w:bCs/>
          <w:sz w:val="32"/>
          <w:szCs w:val="32"/>
          <w:lang w:val="en-IN"/>
        </w:rPr>
      </w:pPr>
      <w:r w:rsidRPr="005329F5">
        <w:rPr>
          <w:rFonts w:ascii="Times New Roman" w:hAnsi="Times New Roman" w:cs="Times New Roman"/>
          <w:bCs/>
          <w:sz w:val="32"/>
          <w:szCs w:val="32"/>
          <w:lang w:val="en-IN"/>
        </w:rPr>
        <w:t>EBCRP only shows a period of a sharp rise in the number of dead sensor nodes, whereas there is no problem o</w:t>
      </w:r>
      <w:r w:rsidRPr="005329F5">
        <w:rPr>
          <w:rFonts w:ascii="Times New Roman" w:hAnsi="Times New Roman" w:cs="Times New Roman"/>
          <w:bCs/>
          <w:sz w:val="32"/>
          <w:szCs w:val="32"/>
          <w:lang w:val="en-IN"/>
        </w:rPr>
        <w:t>f sensor nodes consuming energy prematurely.</w:t>
      </w:r>
    </w:p>
    <w:p w:rsidR="000B33B0" w:rsidRPr="005329F5" w:rsidRDefault="006A300A" w:rsidP="005329F5">
      <w:pPr>
        <w:spacing w:line="360" w:lineRule="auto"/>
        <w:jc w:val="both"/>
        <w:rPr>
          <w:rFonts w:ascii="Times New Roman" w:eastAsia="Times New Roman" w:hAnsi="Times New Roman" w:cs="Times New Roman"/>
          <w:sz w:val="32"/>
          <w:szCs w:val="32"/>
        </w:rPr>
      </w:pPr>
      <w:r w:rsidRPr="005329F5">
        <w:rPr>
          <w:rFonts w:ascii="Times New Roman" w:hAnsi="Times New Roman" w:cs="Times New Roman"/>
          <w:b/>
          <w:sz w:val="36"/>
          <w:szCs w:val="36"/>
        </w:rPr>
        <w:t xml:space="preserve">2.2. PROPOSED </w:t>
      </w:r>
      <w:r w:rsidR="000B33B0" w:rsidRPr="005329F5">
        <w:rPr>
          <w:rFonts w:ascii="Times New Roman" w:hAnsi="Times New Roman" w:cs="Times New Roman"/>
          <w:b/>
          <w:sz w:val="36"/>
          <w:szCs w:val="36"/>
        </w:rPr>
        <w:t xml:space="preserve">SYSTEM </w:t>
      </w:r>
    </w:p>
    <w:p w:rsidR="005329F5" w:rsidRPr="005329F5" w:rsidRDefault="005329F5" w:rsidP="005329F5">
      <w:pPr>
        <w:pStyle w:val="NormalWeb"/>
        <w:numPr>
          <w:ilvl w:val="0"/>
          <w:numId w:val="46"/>
        </w:numPr>
        <w:spacing w:before="0" w:beforeAutospacing="0" w:after="0" w:afterAutospacing="0" w:line="360" w:lineRule="auto"/>
        <w:ind w:left="426" w:firstLine="0"/>
        <w:jc w:val="both"/>
        <w:rPr>
          <w:sz w:val="32"/>
          <w:szCs w:val="32"/>
        </w:rPr>
      </w:pPr>
      <w:r w:rsidRPr="005329F5">
        <w:rPr>
          <w:sz w:val="32"/>
          <w:szCs w:val="32"/>
        </w:rPr>
        <w:t>Many clustering methods have been proposed to prolong the network lifetime. One of the methods divides the sensing region equally into many grids (subregions), with sensor nodes in each grid being regarded as a cluster.</w:t>
      </w:r>
    </w:p>
    <w:p w:rsidR="005329F5" w:rsidRPr="005329F5" w:rsidRDefault="005329F5" w:rsidP="005329F5">
      <w:pPr>
        <w:pStyle w:val="NormalWeb"/>
        <w:numPr>
          <w:ilvl w:val="0"/>
          <w:numId w:val="46"/>
        </w:numPr>
        <w:spacing w:before="0" w:beforeAutospacing="0" w:after="0" w:afterAutospacing="0" w:line="360" w:lineRule="auto"/>
        <w:ind w:left="426" w:firstLine="0"/>
        <w:jc w:val="both"/>
        <w:rPr>
          <w:sz w:val="32"/>
          <w:szCs w:val="32"/>
        </w:rPr>
      </w:pPr>
      <w:r w:rsidRPr="005329F5">
        <w:rPr>
          <w:sz w:val="32"/>
          <w:szCs w:val="32"/>
        </w:rPr>
        <w:t>The proposed schemes for balanced clustering scheme and rotation CH selection based on the highest residual energy are helpful in balancing the energy consumption of sensor nodes and thus prolonging the network lifetime.</w:t>
      </w:r>
    </w:p>
    <w:p w:rsidR="00BB3207" w:rsidRDefault="005329F5" w:rsidP="005329F5">
      <w:pPr>
        <w:pStyle w:val="NormalWeb"/>
        <w:numPr>
          <w:ilvl w:val="0"/>
          <w:numId w:val="46"/>
        </w:numPr>
        <w:spacing w:before="0" w:beforeAutospacing="0" w:after="0" w:afterAutospacing="0" w:line="360" w:lineRule="auto"/>
        <w:ind w:left="426" w:firstLine="0"/>
        <w:jc w:val="both"/>
        <w:rPr>
          <w:sz w:val="32"/>
          <w:szCs w:val="32"/>
        </w:rPr>
      </w:pPr>
      <w:r w:rsidRPr="005329F5">
        <w:rPr>
          <w:sz w:val="32"/>
          <w:szCs w:val="32"/>
        </w:rPr>
        <w:t>An energy-balanced cluster-routing protocol for WSNs is proposed to balance the energy consumption of sensor nodes and prolong the network lifetime.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329F5" w:rsidRDefault="00F7040F" w:rsidP="005329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29F5">
        <w:rPr>
          <w:rFonts w:ascii="Times New Roman" w:eastAsia="AdvGulliv-R" w:hAnsi="Times New Roman" w:cs="Times New Roman"/>
          <w:bCs/>
          <w:sz w:val="32"/>
          <w:szCs w:val="32"/>
          <w:lang w:val="en-IN"/>
        </w:rPr>
        <w:t xml:space="preserve">In the consequent iterations, </w:t>
      </w:r>
      <w:r w:rsidRPr="005329F5">
        <w:rPr>
          <w:rFonts w:ascii="Times New Roman" w:eastAsia="AdvGulliv-R" w:hAnsi="Times New Roman" w:cs="Times New Roman"/>
          <w:bCs/>
          <w:sz w:val="32"/>
          <w:szCs w:val="32"/>
          <w:lang w:val="en-IN"/>
        </w:rPr>
        <w:t>based on previous value of particles (especially their position and speed), PSO formulations, cost function, proposed fuzzy controller, and fuzzy clustering algorithm, particles are updated in each iteration to yield better performance.</w:t>
      </w:r>
    </w:p>
    <w:p w:rsidR="00000000" w:rsidRPr="005329F5" w:rsidRDefault="00F7040F" w:rsidP="005329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29F5">
        <w:rPr>
          <w:rFonts w:ascii="Times New Roman" w:eastAsia="AdvGulliv-R" w:hAnsi="Times New Roman" w:cs="Times New Roman"/>
          <w:bCs/>
          <w:sz w:val="32"/>
          <w:szCs w:val="32"/>
          <w:lang w:val="en-IN"/>
        </w:rPr>
        <w:lastRenderedPageBreak/>
        <w:t xml:space="preserve">Advantages of the </w:t>
      </w:r>
      <w:r w:rsidRPr="005329F5">
        <w:rPr>
          <w:rFonts w:ascii="Times New Roman" w:eastAsia="AdvGulliv-R" w:hAnsi="Times New Roman" w:cs="Times New Roman"/>
          <w:bCs/>
          <w:sz w:val="32"/>
          <w:szCs w:val="32"/>
          <w:lang w:val="en-IN"/>
        </w:rPr>
        <w:t>proposed algorithm in reducing energy consumption and increasing the network’s lifetime are verified by several graphs.</w:t>
      </w:r>
    </w:p>
    <w:p w:rsidR="00000000" w:rsidRPr="005329F5" w:rsidRDefault="00F7040F" w:rsidP="005329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29F5">
        <w:rPr>
          <w:rFonts w:ascii="Times New Roman" w:eastAsia="AdvGulliv-R" w:hAnsi="Times New Roman" w:cs="Times New Roman"/>
          <w:bCs/>
          <w:sz w:val="32"/>
          <w:szCs w:val="32"/>
          <w:lang w:val="en-IN"/>
        </w:rPr>
        <w:t xml:space="preserve">Most of the energy consumption is in data transfer with other nodes and the base station where several commutation and network routing </w:t>
      </w:r>
      <w:r w:rsidRPr="005329F5">
        <w:rPr>
          <w:rFonts w:ascii="Times New Roman" w:eastAsia="AdvGulliv-R" w:hAnsi="Times New Roman" w:cs="Times New Roman"/>
          <w:bCs/>
          <w:sz w:val="32"/>
          <w:szCs w:val="32"/>
          <w:lang w:val="en-IN"/>
        </w:rPr>
        <w:t>algorithms are used.</w:t>
      </w:r>
    </w:p>
    <w:p w:rsidR="00000000" w:rsidRPr="005329F5" w:rsidRDefault="00F7040F" w:rsidP="005329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29F5">
        <w:rPr>
          <w:rFonts w:ascii="Times New Roman" w:eastAsia="AdvGulliv-R" w:hAnsi="Times New Roman" w:cs="Times New Roman"/>
          <w:bCs/>
          <w:sz w:val="32"/>
          <w:szCs w:val="32"/>
          <w:lang w:val="en-IN"/>
        </w:rPr>
        <w:t>It should be noted that, besides clustering methods, optimal data transmission path management algorithms such as that in are also used in WSNs to decrease energy consumption.</w:t>
      </w:r>
      <w:r w:rsidRPr="005329F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Self-localization and obstacle avoidance for a mobile robot</w:t>
            </w:r>
          </w:p>
        </w:tc>
        <w:tc>
          <w:tcPr>
            <w:tcW w:w="3192" w:type="dxa"/>
          </w:tcPr>
          <w:p w:rsidR="000C407B" w:rsidRPr="005329F5" w:rsidRDefault="005329F5" w:rsidP="005329F5">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 xml:space="preserve">Wang H, Yu K, Mao B. </w:t>
            </w:r>
          </w:p>
        </w:tc>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color w:val="333333"/>
                <w:sz w:val="28"/>
                <w:szCs w:val="28"/>
                <w:shd w:val="clear" w:color="auto" w:fill="FFFFFF"/>
              </w:rPr>
              <w:t>We will observe which the best controller (Fuzzy Logic or Neural Network) to used and give valid data.</w:t>
            </w:r>
          </w:p>
        </w:tc>
      </w:tr>
      <w:tr w:rsidR="000C407B" w:rsidTr="000C407B">
        <w:trPr>
          <w:trHeight w:val="2942"/>
        </w:trPr>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HealthFace: A web-based remote monitoring interface for medical healthcare systems based on a wireless body area sensor networks</w:t>
            </w:r>
          </w:p>
        </w:tc>
        <w:tc>
          <w:tcPr>
            <w:tcW w:w="3192" w:type="dxa"/>
          </w:tcPr>
          <w:p w:rsidR="000C407B" w:rsidRPr="005329F5" w:rsidRDefault="005329F5" w:rsidP="005329F5">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 xml:space="preserve">Kırba¸s ˙I, Bayılmı¸s B. </w:t>
            </w:r>
          </w:p>
        </w:tc>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color w:val="333333"/>
                <w:sz w:val="28"/>
                <w:szCs w:val="28"/>
                <w:shd w:val="clear" w:color="auto" w:fill="FFFFFF"/>
              </w:rPr>
              <w:t>In this paper, we present a web-based remote monitoring interface, HealthFace, for medical healthcare systems based on a WBASN.</w:t>
            </w:r>
          </w:p>
        </w:tc>
      </w:tr>
      <w:tr w:rsidR="000C407B" w:rsidTr="000C407B">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Wireless sensor networks in intelligent transportation systems</w:t>
            </w:r>
          </w:p>
        </w:tc>
        <w:tc>
          <w:tcPr>
            <w:tcW w:w="3192" w:type="dxa"/>
          </w:tcPr>
          <w:p w:rsidR="000C407B" w:rsidRPr="005329F5" w:rsidRDefault="005329F5" w:rsidP="005329F5">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 xml:space="preserve">Tubaishat M, Zhuang P, Qi Q, Shang Y. </w:t>
            </w:r>
          </w:p>
        </w:tc>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color w:val="333333"/>
                <w:sz w:val="28"/>
                <w:szCs w:val="28"/>
                <w:shd w:val="clear" w:color="auto" w:fill="FFFFFF"/>
              </w:rPr>
              <w:t xml:space="preserve">The WSN consists of one Gateway Node (GN) and n Sensor Nodes (SNs) </w:t>
            </w:r>
            <w:r w:rsidRPr="005329F5">
              <w:rPr>
                <w:rFonts w:ascii="Times New Roman" w:hAnsi="Times New Roman" w:cs="Times New Roman"/>
                <w:color w:val="333333"/>
                <w:sz w:val="28"/>
                <w:szCs w:val="28"/>
                <w:shd w:val="clear" w:color="auto" w:fill="FFFFFF"/>
              </w:rPr>
              <w:lastRenderedPageBreak/>
              <w:t>deployed along the roadside according to an approximately linear topology.</w:t>
            </w:r>
          </w:p>
        </w:tc>
      </w:tr>
      <w:tr w:rsidR="000C407B" w:rsidTr="000C407B">
        <w:tc>
          <w:tcPr>
            <w:tcW w:w="3192" w:type="dxa"/>
          </w:tcPr>
          <w:p w:rsidR="000C407B" w:rsidRPr="005329F5" w:rsidRDefault="005329F5" w:rsidP="00E53AA4">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lastRenderedPageBreak/>
              <w:t>Wireless sensor networks with energy harvesting</w:t>
            </w:r>
          </w:p>
        </w:tc>
        <w:tc>
          <w:tcPr>
            <w:tcW w:w="3192" w:type="dxa"/>
          </w:tcPr>
          <w:p w:rsidR="000C407B" w:rsidRPr="005329F5" w:rsidRDefault="005329F5" w:rsidP="005329F5">
            <w:pPr>
              <w:tabs>
                <w:tab w:val="left" w:pos="720"/>
              </w:tabs>
              <w:spacing w:after="100" w:line="360" w:lineRule="auto"/>
              <w:jc w:val="both"/>
              <w:rPr>
                <w:rFonts w:ascii="Times New Roman" w:hAnsi="Times New Roman" w:cs="Times New Roman"/>
                <w:sz w:val="28"/>
                <w:szCs w:val="28"/>
              </w:rPr>
            </w:pPr>
            <w:r w:rsidRPr="005329F5">
              <w:rPr>
                <w:rFonts w:ascii="Times New Roman" w:hAnsi="Times New Roman" w:cs="Times New Roman"/>
                <w:sz w:val="28"/>
                <w:szCs w:val="28"/>
              </w:rPr>
              <w:t xml:space="preserve">Basagni S, Naderi MY, Petrioli C, Spenza D. </w:t>
            </w:r>
          </w:p>
        </w:tc>
        <w:tc>
          <w:tcPr>
            <w:tcW w:w="3192" w:type="dxa"/>
          </w:tcPr>
          <w:p w:rsidR="000C407B" w:rsidRPr="004823AB" w:rsidRDefault="005329F5" w:rsidP="004823AB">
            <w:pPr>
              <w:shd w:val="clear" w:color="auto" w:fill="FFFFFF"/>
              <w:spacing w:line="360" w:lineRule="auto"/>
              <w:jc w:val="both"/>
              <w:rPr>
                <w:rFonts w:ascii="Times New Roman" w:eastAsia="Times New Roman" w:hAnsi="Times New Roman" w:cs="Times New Roman"/>
                <w:color w:val="333333"/>
                <w:sz w:val="28"/>
                <w:szCs w:val="28"/>
                <w:lang w:val="en-IN" w:eastAsia="en-IN" w:bidi="ta-IN"/>
              </w:rPr>
            </w:pPr>
            <w:r w:rsidRPr="005329F5">
              <w:rPr>
                <w:rFonts w:ascii="Times New Roman" w:eastAsia="Times New Roman" w:hAnsi="Times New Roman" w:cs="Times New Roman"/>
                <w:color w:val="333333"/>
                <w:sz w:val="28"/>
                <w:szCs w:val="28"/>
                <w:lang w:val="en-IN" w:eastAsia="en-IN" w:bidi="ta-IN"/>
              </w:rPr>
              <w:t>It provides an insight into how various power reduction techniques can be used such that satisfactory performance can be achieved within a given energy budget.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Pr="004823AB" w:rsidRDefault="00801748" w:rsidP="004823AB">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823AB" w:rsidP="00E53AA4">
      <w:pPr>
        <w:spacing w:after="0" w:line="360" w:lineRule="auto"/>
        <w:jc w:val="both"/>
        <w:rPr>
          <w:rFonts w:ascii="Times New Roman" w:hAnsi="Times New Roman" w:cs="Times New Roman"/>
        </w:rPr>
      </w:pPr>
      <w:r w:rsidRPr="004823AB">
        <w:rPr>
          <w:rFonts w:ascii="Times New Roman" w:hAnsi="Times New Roman" w:cs="Times New Roman"/>
        </w:rPr>
        <w:drawing>
          <wp:inline distT="0" distB="0" distL="0" distR="0">
            <wp:extent cx="5943600" cy="52197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5219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4823AB">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25559" w:rsidRDefault="00F25559" w:rsidP="00E53AA4">
      <w:pPr>
        <w:tabs>
          <w:tab w:val="left" w:pos="1309"/>
          <w:tab w:val="center" w:pos="4680"/>
        </w:tabs>
        <w:spacing w:line="360" w:lineRule="auto"/>
        <w:jc w:val="both"/>
        <w:rPr>
          <w:rFonts w:ascii="Times New Roman" w:hAnsi="Times New Roman" w:cs="Times New Roman"/>
          <w:b/>
          <w:sz w:val="28"/>
          <w:szCs w:val="28"/>
        </w:rPr>
      </w:pPr>
    </w:p>
    <w:p w:rsidR="009614EC"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p>
    <w:p w:rsidR="009614EC" w:rsidRDefault="009614EC"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FE3487" w:rsidP="009614EC">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6098" w:rsidRPr="00014309" w:rsidRDefault="006F6098" w:rsidP="006F6098">
      <w:pPr>
        <w:pStyle w:val="BodyText"/>
        <w:rPr>
          <w:bCs/>
          <w:iCs/>
          <w:sz w:val="32"/>
          <w:szCs w:val="32"/>
          <w:lang w:val="en-IN"/>
        </w:rPr>
      </w:pPr>
      <w:r w:rsidRPr="00014309">
        <w:rPr>
          <w:bCs/>
          <w:iCs/>
          <w:sz w:val="32"/>
          <w:szCs w:val="32"/>
          <w:lang w:val="en-IN"/>
        </w:rPr>
        <w:t xml:space="preserve">    Nodes in a WSN measure data and transmit them to the base station. There are restricting limitations on the nodes’ energy and hardware resources. Therefore, managing the data transmission path, the control of the base station movements, and the structure of the nodes’ clusters is critical. In this work, fuzzy clustering, a proposed fuzzy cluster head selection, and mobile base station movement algorithms are used to reduce energy consumption and to improve WSN lifetime. The proposed fuzzy controller manages base station movements, speed, and direction on a predefined path. For extra increment of the lifetime, a PSO algorithm is utilized to calculate WSN optimal parameters such as base station path shape, path size, movement speed, and number of clusters. The proposed algorithms are simulated in several scenarios and they are compared with conventional methods. Results show improvement in the lifetime of the optimally designed WSN with mobile base station and fuzzy cluster-head selection.</w:t>
      </w:r>
      <w:r w:rsidRPr="0001430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14309" w:rsidRDefault="00014309" w:rsidP="00E53AA4">
      <w:pPr>
        <w:pStyle w:val="BodyText"/>
        <w:rPr>
          <w:b/>
          <w:iCs/>
          <w:sz w:val="28"/>
          <w:szCs w:val="28"/>
        </w:rPr>
      </w:pPr>
    </w:p>
    <w:p w:rsidR="00014309" w:rsidRDefault="00014309" w:rsidP="00E53AA4">
      <w:pPr>
        <w:pStyle w:val="BodyText"/>
        <w:rPr>
          <w:b/>
          <w:iCs/>
          <w:sz w:val="28"/>
          <w:szCs w:val="28"/>
        </w:rPr>
      </w:pPr>
    </w:p>
    <w:p w:rsidR="00014309" w:rsidRDefault="00014309" w:rsidP="00E53AA4">
      <w:pPr>
        <w:pStyle w:val="BodyText"/>
        <w:rPr>
          <w:b/>
          <w:iCs/>
          <w:sz w:val="28"/>
          <w:szCs w:val="28"/>
        </w:rPr>
      </w:pPr>
    </w:p>
    <w:p w:rsidR="00014309" w:rsidRDefault="00014309" w:rsidP="00E53AA4">
      <w:pPr>
        <w:pStyle w:val="BodyText"/>
        <w:rPr>
          <w:b/>
          <w:iCs/>
          <w:sz w:val="28"/>
          <w:szCs w:val="28"/>
        </w:rPr>
      </w:pPr>
    </w:p>
    <w:p w:rsidR="00014309" w:rsidRDefault="0001430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4309" w:rsidRDefault="00F7040F" w:rsidP="00014309">
      <w:pPr>
        <w:pStyle w:val="BodyText"/>
        <w:numPr>
          <w:ilvl w:val="0"/>
          <w:numId w:val="42"/>
        </w:numPr>
        <w:rPr>
          <w:sz w:val="32"/>
          <w:szCs w:val="32"/>
          <w:lang w:val="en-IN"/>
        </w:rPr>
      </w:pPr>
      <w:r w:rsidRPr="00014309">
        <w:rPr>
          <w:sz w:val="32"/>
          <w:szCs w:val="32"/>
          <w:lang w:val="en-IN"/>
        </w:rPr>
        <w:t xml:space="preserve">[1] Wang H, Yu K, Mao B. </w:t>
      </w:r>
      <w:r w:rsidRPr="00014309">
        <w:rPr>
          <w:sz w:val="32"/>
          <w:szCs w:val="32"/>
          <w:lang w:val="en-IN"/>
        </w:rPr>
        <w:t xml:space="preserve">Self-localization and obstacle avoidance for a mobile robot. Neural Comput Appl 2009; 18: 495-506. </w:t>
      </w:r>
    </w:p>
    <w:p w:rsidR="00000000" w:rsidRPr="00014309" w:rsidRDefault="00F7040F" w:rsidP="00014309">
      <w:pPr>
        <w:pStyle w:val="BodyText"/>
        <w:numPr>
          <w:ilvl w:val="0"/>
          <w:numId w:val="42"/>
        </w:numPr>
        <w:rPr>
          <w:sz w:val="32"/>
          <w:szCs w:val="32"/>
          <w:lang w:val="en-IN"/>
        </w:rPr>
      </w:pPr>
      <w:r w:rsidRPr="00014309">
        <w:rPr>
          <w:sz w:val="32"/>
          <w:szCs w:val="32"/>
          <w:lang w:val="en-IN"/>
        </w:rPr>
        <w:t>[2] Kırba¸s ˙I, Bayılmı¸s B. HealthFace: A web-based remote monitoring interface for medical healthcare systems based on a wireless body area sensor networ</w:t>
      </w:r>
      <w:r w:rsidRPr="00014309">
        <w:rPr>
          <w:sz w:val="32"/>
          <w:szCs w:val="32"/>
          <w:lang w:val="en-IN"/>
        </w:rPr>
        <w:t xml:space="preserve">ks. Turk J Elec Eng &amp; Comp Sci 2012; 20: 629-663. </w:t>
      </w:r>
    </w:p>
    <w:p w:rsidR="00000000" w:rsidRPr="00014309" w:rsidRDefault="00F7040F" w:rsidP="00014309">
      <w:pPr>
        <w:pStyle w:val="BodyText"/>
        <w:numPr>
          <w:ilvl w:val="0"/>
          <w:numId w:val="42"/>
        </w:numPr>
        <w:rPr>
          <w:sz w:val="32"/>
          <w:szCs w:val="32"/>
          <w:lang w:val="en-IN"/>
        </w:rPr>
      </w:pPr>
      <w:r w:rsidRPr="00014309">
        <w:rPr>
          <w:sz w:val="32"/>
          <w:szCs w:val="32"/>
          <w:lang w:val="en-IN"/>
        </w:rPr>
        <w:t xml:space="preserve">[3] Tubaishat M, Zhuang P, Qi Q, Shang Y. Wireless sensor networks in intelligent transportation systems. Wirel Commun Mob Com 2009; 9: 287-302. </w:t>
      </w:r>
    </w:p>
    <w:p w:rsidR="00000000" w:rsidRPr="00014309" w:rsidRDefault="00F7040F" w:rsidP="00014309">
      <w:pPr>
        <w:pStyle w:val="BodyText"/>
        <w:numPr>
          <w:ilvl w:val="0"/>
          <w:numId w:val="42"/>
        </w:numPr>
        <w:rPr>
          <w:sz w:val="32"/>
          <w:szCs w:val="32"/>
          <w:lang w:val="en-IN"/>
        </w:rPr>
      </w:pPr>
      <w:r w:rsidRPr="00014309">
        <w:rPr>
          <w:sz w:val="32"/>
          <w:szCs w:val="32"/>
          <w:lang w:val="en-IN"/>
        </w:rPr>
        <w:t xml:space="preserve">[4] Basagni S, Naderi MY, Petrioli C, Spenza D. Wireless </w:t>
      </w:r>
      <w:r w:rsidRPr="00014309">
        <w:rPr>
          <w:sz w:val="32"/>
          <w:szCs w:val="32"/>
          <w:lang w:val="en-IN"/>
        </w:rPr>
        <w:t xml:space="preserve">sensor networks with energy harvesting. In: Basagni S, Conti M, Giordano S, Stojmenovic I, editors. Mobile Ad Hoc Networking: Cutting Edge Directions. 2nd ed. Hoboken, NJ, USA: John Wiley &amp; Sons Inc., 2013. pp. 703-736. </w:t>
      </w:r>
    </w:p>
    <w:p w:rsidR="00000000" w:rsidRPr="00014309" w:rsidRDefault="00F7040F" w:rsidP="00014309">
      <w:pPr>
        <w:pStyle w:val="BodyText"/>
        <w:numPr>
          <w:ilvl w:val="0"/>
          <w:numId w:val="42"/>
        </w:numPr>
        <w:rPr>
          <w:sz w:val="32"/>
          <w:szCs w:val="32"/>
          <w:lang w:val="en-IN"/>
        </w:rPr>
      </w:pPr>
      <w:r w:rsidRPr="00014309">
        <w:rPr>
          <w:sz w:val="32"/>
          <w:szCs w:val="32"/>
          <w:lang w:val="en-IN"/>
        </w:rPr>
        <w:t>[5] C¸ evik T, Zaim AH, Yılta¸s D.</w:t>
      </w:r>
      <w:r w:rsidRPr="00014309">
        <w:rPr>
          <w:sz w:val="32"/>
          <w:szCs w:val="32"/>
          <w:lang w:val="en-IN"/>
        </w:rPr>
        <w:t xml:space="preserve"> Localized power-aware routing with an energy-efficient pipelined wakeup schedule for wireless sensor networks. Turk J Elec Eng &amp; Comp Sci 2012; 20: 964-987.</w:t>
      </w:r>
      <w:r w:rsidRPr="00014309">
        <w:rPr>
          <w:sz w:val="32"/>
          <w:szCs w:val="32"/>
        </w:rPr>
        <w:t xml:space="preserve"> </w:t>
      </w:r>
    </w:p>
    <w:p w:rsidR="00000000" w:rsidRPr="00014309" w:rsidRDefault="00F7040F" w:rsidP="00014309">
      <w:pPr>
        <w:pStyle w:val="BodyText"/>
        <w:numPr>
          <w:ilvl w:val="0"/>
          <w:numId w:val="42"/>
        </w:numPr>
        <w:rPr>
          <w:sz w:val="32"/>
          <w:szCs w:val="32"/>
          <w:lang w:val="en-IN"/>
        </w:rPr>
      </w:pPr>
      <w:r w:rsidRPr="00014309">
        <w:rPr>
          <w:sz w:val="32"/>
          <w:szCs w:val="32"/>
          <w:lang w:val="en-IN"/>
        </w:rPr>
        <w:lastRenderedPageBreak/>
        <w:t>[6] Abazari N, Akbarzadeh MR, Yaghmaee MH. Mobile base station management using fuzzy logic in w</w:t>
      </w:r>
      <w:r w:rsidRPr="00014309">
        <w:rPr>
          <w:sz w:val="32"/>
          <w:szCs w:val="32"/>
          <w:lang w:val="en-IN"/>
        </w:rPr>
        <w:t xml:space="preserve">ireless sensor networks. In: IEEE Second International Conference on Computer Engineering and Technology; 16–18 April 2010; Chengdo, China. New York, NY, USA: IEEE. pp. 357-361. </w:t>
      </w:r>
    </w:p>
    <w:p w:rsidR="00000000" w:rsidRPr="00014309" w:rsidRDefault="00F7040F" w:rsidP="00014309">
      <w:pPr>
        <w:pStyle w:val="BodyText"/>
        <w:numPr>
          <w:ilvl w:val="0"/>
          <w:numId w:val="42"/>
        </w:numPr>
        <w:rPr>
          <w:sz w:val="32"/>
          <w:szCs w:val="32"/>
          <w:lang w:val="en-IN"/>
        </w:rPr>
      </w:pPr>
      <w:r w:rsidRPr="00014309">
        <w:rPr>
          <w:sz w:val="32"/>
          <w:szCs w:val="32"/>
          <w:lang w:val="en-IN"/>
        </w:rPr>
        <w:t>[7] Singh AK, Purohit N, Singh KP, Shukla M. A novel approach for lifetime a</w:t>
      </w:r>
      <w:r w:rsidRPr="00014309">
        <w:rPr>
          <w:sz w:val="32"/>
          <w:szCs w:val="32"/>
          <w:lang w:val="en-IN"/>
        </w:rPr>
        <w:t xml:space="preserve">nalysis of sensor network using fuzzy logic. In: IEEE International Conference Proceeding India Conference; 16–18 December 2011; Hyderabad, India. New York, NY, USA: IEEE. pp. 1-6. </w:t>
      </w:r>
    </w:p>
    <w:p w:rsidR="00000000" w:rsidRPr="00014309" w:rsidRDefault="00F7040F" w:rsidP="00014309">
      <w:pPr>
        <w:pStyle w:val="BodyText"/>
        <w:numPr>
          <w:ilvl w:val="0"/>
          <w:numId w:val="42"/>
        </w:numPr>
        <w:rPr>
          <w:sz w:val="32"/>
          <w:szCs w:val="32"/>
          <w:lang w:val="en-IN"/>
        </w:rPr>
      </w:pPr>
      <w:r w:rsidRPr="00014309">
        <w:rPr>
          <w:sz w:val="32"/>
          <w:szCs w:val="32"/>
          <w:lang w:val="en-IN"/>
        </w:rPr>
        <w:t xml:space="preserve">[8] Singh AK, Purohit N, Alkesh A. Minimization of energy consumption of </w:t>
      </w:r>
      <w:r w:rsidRPr="00014309">
        <w:rPr>
          <w:sz w:val="32"/>
          <w:szCs w:val="32"/>
          <w:lang w:val="en-IN"/>
        </w:rPr>
        <w:t xml:space="preserve">wireless sensor networks using fuzzy logic. In: IEEE International Conference on Computational Intelligence and Communication System; 7–9 October 2011; Gowalior, India. New York, NY, USA: IEEE. pp. 519521. </w:t>
      </w:r>
    </w:p>
    <w:p w:rsidR="00000000" w:rsidRPr="00014309" w:rsidRDefault="00F7040F" w:rsidP="00014309">
      <w:pPr>
        <w:pStyle w:val="BodyText"/>
        <w:numPr>
          <w:ilvl w:val="0"/>
          <w:numId w:val="42"/>
        </w:numPr>
        <w:rPr>
          <w:sz w:val="32"/>
          <w:szCs w:val="32"/>
          <w:lang w:val="en-IN"/>
        </w:rPr>
      </w:pPr>
      <w:r w:rsidRPr="00014309">
        <w:rPr>
          <w:sz w:val="32"/>
          <w:szCs w:val="32"/>
          <w:lang w:val="en-IN"/>
        </w:rPr>
        <w:t>[9] Singh AK, Purohit N, Alkesh A. A moving base</w:t>
      </w:r>
      <w:r w:rsidRPr="00014309">
        <w:rPr>
          <w:sz w:val="32"/>
          <w:szCs w:val="32"/>
          <w:lang w:val="en-IN"/>
        </w:rPr>
        <w:t xml:space="preserve"> station strategy using fuzzy logic for lifetime enhancement in wireless sensor networks. In: IEEE International Conference on Communication System and Network Technologies. 3–5 June 2011; Katra, India. New York, NY, USA: IEEE. pp. 198-202. </w:t>
      </w:r>
    </w:p>
    <w:p w:rsidR="00000000" w:rsidRPr="00014309" w:rsidRDefault="00F7040F" w:rsidP="00014309">
      <w:pPr>
        <w:pStyle w:val="BodyText"/>
        <w:numPr>
          <w:ilvl w:val="0"/>
          <w:numId w:val="42"/>
        </w:numPr>
        <w:rPr>
          <w:sz w:val="32"/>
          <w:szCs w:val="32"/>
          <w:lang w:val="en-IN"/>
        </w:rPr>
      </w:pPr>
      <w:r w:rsidRPr="00014309">
        <w:rPr>
          <w:sz w:val="32"/>
          <w:szCs w:val="32"/>
          <w:lang w:val="en-IN"/>
        </w:rPr>
        <w:t>[10] Bagci H,</w:t>
      </w:r>
      <w:r w:rsidRPr="00014309">
        <w:rPr>
          <w:sz w:val="32"/>
          <w:szCs w:val="32"/>
          <w:lang w:val="en-IN"/>
        </w:rPr>
        <w:t xml:space="preserve"> Yazici A. An energy aware fuzzy approach to unequal clustering in wireless sensor networks. Appl Soft Comput 2013; 13: 1741-1749.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40F" w:rsidRDefault="00F7040F" w:rsidP="003654DF">
      <w:pPr>
        <w:spacing w:after="0" w:line="240" w:lineRule="auto"/>
      </w:pPr>
      <w:r>
        <w:separator/>
      </w:r>
    </w:p>
  </w:endnote>
  <w:endnote w:type="continuationSeparator" w:id="1">
    <w:p w:rsidR="00F7040F" w:rsidRDefault="00F704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40F" w:rsidRDefault="00F7040F" w:rsidP="003654DF">
      <w:pPr>
        <w:spacing w:after="0" w:line="240" w:lineRule="auto"/>
      </w:pPr>
      <w:r>
        <w:separator/>
      </w:r>
    </w:p>
  </w:footnote>
  <w:footnote w:type="continuationSeparator" w:id="1">
    <w:p w:rsidR="00F7040F" w:rsidRDefault="00F704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96359">
        <w:pPr>
          <w:pStyle w:val="Header"/>
          <w:jc w:val="right"/>
        </w:pPr>
        <w:fldSimple w:instr=" PAGE   \* MERGEFORMAT ">
          <w:r w:rsidR="004823A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F36925"/>
    <w:multiLevelType w:val="hybridMultilevel"/>
    <w:tmpl w:val="EFE6FEB8"/>
    <w:lvl w:ilvl="0" w:tplc="93385604">
      <w:start w:val="1"/>
      <w:numFmt w:val="bullet"/>
      <w:lvlText w:val=""/>
      <w:lvlJc w:val="left"/>
      <w:pPr>
        <w:tabs>
          <w:tab w:val="num" w:pos="720"/>
        </w:tabs>
        <w:ind w:left="720" w:hanging="360"/>
      </w:pPr>
      <w:rPr>
        <w:rFonts w:ascii="Wingdings 2" w:hAnsi="Wingdings 2" w:hint="default"/>
      </w:rPr>
    </w:lvl>
    <w:lvl w:ilvl="1" w:tplc="515EEE06" w:tentative="1">
      <w:start w:val="1"/>
      <w:numFmt w:val="bullet"/>
      <w:lvlText w:val=""/>
      <w:lvlJc w:val="left"/>
      <w:pPr>
        <w:tabs>
          <w:tab w:val="num" w:pos="1440"/>
        </w:tabs>
        <w:ind w:left="1440" w:hanging="360"/>
      </w:pPr>
      <w:rPr>
        <w:rFonts w:ascii="Wingdings 2" w:hAnsi="Wingdings 2" w:hint="default"/>
      </w:rPr>
    </w:lvl>
    <w:lvl w:ilvl="2" w:tplc="24E83224" w:tentative="1">
      <w:start w:val="1"/>
      <w:numFmt w:val="bullet"/>
      <w:lvlText w:val=""/>
      <w:lvlJc w:val="left"/>
      <w:pPr>
        <w:tabs>
          <w:tab w:val="num" w:pos="2160"/>
        </w:tabs>
        <w:ind w:left="2160" w:hanging="360"/>
      </w:pPr>
      <w:rPr>
        <w:rFonts w:ascii="Wingdings 2" w:hAnsi="Wingdings 2" w:hint="default"/>
      </w:rPr>
    </w:lvl>
    <w:lvl w:ilvl="3" w:tplc="D4C65002" w:tentative="1">
      <w:start w:val="1"/>
      <w:numFmt w:val="bullet"/>
      <w:lvlText w:val=""/>
      <w:lvlJc w:val="left"/>
      <w:pPr>
        <w:tabs>
          <w:tab w:val="num" w:pos="2880"/>
        </w:tabs>
        <w:ind w:left="2880" w:hanging="360"/>
      </w:pPr>
      <w:rPr>
        <w:rFonts w:ascii="Wingdings 2" w:hAnsi="Wingdings 2" w:hint="default"/>
      </w:rPr>
    </w:lvl>
    <w:lvl w:ilvl="4" w:tplc="CDAE0850" w:tentative="1">
      <w:start w:val="1"/>
      <w:numFmt w:val="bullet"/>
      <w:lvlText w:val=""/>
      <w:lvlJc w:val="left"/>
      <w:pPr>
        <w:tabs>
          <w:tab w:val="num" w:pos="3600"/>
        </w:tabs>
        <w:ind w:left="3600" w:hanging="360"/>
      </w:pPr>
      <w:rPr>
        <w:rFonts w:ascii="Wingdings 2" w:hAnsi="Wingdings 2" w:hint="default"/>
      </w:rPr>
    </w:lvl>
    <w:lvl w:ilvl="5" w:tplc="40CAD634" w:tentative="1">
      <w:start w:val="1"/>
      <w:numFmt w:val="bullet"/>
      <w:lvlText w:val=""/>
      <w:lvlJc w:val="left"/>
      <w:pPr>
        <w:tabs>
          <w:tab w:val="num" w:pos="4320"/>
        </w:tabs>
        <w:ind w:left="4320" w:hanging="360"/>
      </w:pPr>
      <w:rPr>
        <w:rFonts w:ascii="Wingdings 2" w:hAnsi="Wingdings 2" w:hint="default"/>
      </w:rPr>
    </w:lvl>
    <w:lvl w:ilvl="6" w:tplc="44BA1296" w:tentative="1">
      <w:start w:val="1"/>
      <w:numFmt w:val="bullet"/>
      <w:lvlText w:val=""/>
      <w:lvlJc w:val="left"/>
      <w:pPr>
        <w:tabs>
          <w:tab w:val="num" w:pos="5040"/>
        </w:tabs>
        <w:ind w:left="5040" w:hanging="360"/>
      </w:pPr>
      <w:rPr>
        <w:rFonts w:ascii="Wingdings 2" w:hAnsi="Wingdings 2" w:hint="default"/>
      </w:rPr>
    </w:lvl>
    <w:lvl w:ilvl="7" w:tplc="4E86C350" w:tentative="1">
      <w:start w:val="1"/>
      <w:numFmt w:val="bullet"/>
      <w:lvlText w:val=""/>
      <w:lvlJc w:val="left"/>
      <w:pPr>
        <w:tabs>
          <w:tab w:val="num" w:pos="5760"/>
        </w:tabs>
        <w:ind w:left="5760" w:hanging="360"/>
      </w:pPr>
      <w:rPr>
        <w:rFonts w:ascii="Wingdings 2" w:hAnsi="Wingdings 2" w:hint="default"/>
      </w:rPr>
    </w:lvl>
    <w:lvl w:ilvl="8" w:tplc="792AC08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9C046C"/>
    <w:multiLevelType w:val="hybridMultilevel"/>
    <w:tmpl w:val="95383440"/>
    <w:lvl w:ilvl="0" w:tplc="D8188DD6">
      <w:start w:val="1"/>
      <w:numFmt w:val="bullet"/>
      <w:lvlText w:val=""/>
      <w:lvlJc w:val="left"/>
      <w:pPr>
        <w:tabs>
          <w:tab w:val="num" w:pos="720"/>
        </w:tabs>
        <w:ind w:left="720" w:hanging="360"/>
      </w:pPr>
      <w:rPr>
        <w:rFonts w:ascii="Wingdings 2" w:hAnsi="Wingdings 2" w:hint="default"/>
      </w:rPr>
    </w:lvl>
    <w:lvl w:ilvl="1" w:tplc="B4F81BE4" w:tentative="1">
      <w:start w:val="1"/>
      <w:numFmt w:val="bullet"/>
      <w:lvlText w:val=""/>
      <w:lvlJc w:val="left"/>
      <w:pPr>
        <w:tabs>
          <w:tab w:val="num" w:pos="1440"/>
        </w:tabs>
        <w:ind w:left="1440" w:hanging="360"/>
      </w:pPr>
      <w:rPr>
        <w:rFonts w:ascii="Wingdings 2" w:hAnsi="Wingdings 2" w:hint="default"/>
      </w:rPr>
    </w:lvl>
    <w:lvl w:ilvl="2" w:tplc="46E415CE" w:tentative="1">
      <w:start w:val="1"/>
      <w:numFmt w:val="bullet"/>
      <w:lvlText w:val=""/>
      <w:lvlJc w:val="left"/>
      <w:pPr>
        <w:tabs>
          <w:tab w:val="num" w:pos="2160"/>
        </w:tabs>
        <w:ind w:left="2160" w:hanging="360"/>
      </w:pPr>
      <w:rPr>
        <w:rFonts w:ascii="Wingdings 2" w:hAnsi="Wingdings 2" w:hint="default"/>
      </w:rPr>
    </w:lvl>
    <w:lvl w:ilvl="3" w:tplc="E18669CE" w:tentative="1">
      <w:start w:val="1"/>
      <w:numFmt w:val="bullet"/>
      <w:lvlText w:val=""/>
      <w:lvlJc w:val="left"/>
      <w:pPr>
        <w:tabs>
          <w:tab w:val="num" w:pos="2880"/>
        </w:tabs>
        <w:ind w:left="2880" w:hanging="360"/>
      </w:pPr>
      <w:rPr>
        <w:rFonts w:ascii="Wingdings 2" w:hAnsi="Wingdings 2" w:hint="default"/>
      </w:rPr>
    </w:lvl>
    <w:lvl w:ilvl="4" w:tplc="8CC622A8" w:tentative="1">
      <w:start w:val="1"/>
      <w:numFmt w:val="bullet"/>
      <w:lvlText w:val=""/>
      <w:lvlJc w:val="left"/>
      <w:pPr>
        <w:tabs>
          <w:tab w:val="num" w:pos="3600"/>
        </w:tabs>
        <w:ind w:left="3600" w:hanging="360"/>
      </w:pPr>
      <w:rPr>
        <w:rFonts w:ascii="Wingdings 2" w:hAnsi="Wingdings 2" w:hint="default"/>
      </w:rPr>
    </w:lvl>
    <w:lvl w:ilvl="5" w:tplc="131EE778" w:tentative="1">
      <w:start w:val="1"/>
      <w:numFmt w:val="bullet"/>
      <w:lvlText w:val=""/>
      <w:lvlJc w:val="left"/>
      <w:pPr>
        <w:tabs>
          <w:tab w:val="num" w:pos="4320"/>
        </w:tabs>
        <w:ind w:left="4320" w:hanging="360"/>
      </w:pPr>
      <w:rPr>
        <w:rFonts w:ascii="Wingdings 2" w:hAnsi="Wingdings 2" w:hint="default"/>
      </w:rPr>
    </w:lvl>
    <w:lvl w:ilvl="6" w:tplc="AB6E2A38" w:tentative="1">
      <w:start w:val="1"/>
      <w:numFmt w:val="bullet"/>
      <w:lvlText w:val=""/>
      <w:lvlJc w:val="left"/>
      <w:pPr>
        <w:tabs>
          <w:tab w:val="num" w:pos="5040"/>
        </w:tabs>
        <w:ind w:left="5040" w:hanging="360"/>
      </w:pPr>
      <w:rPr>
        <w:rFonts w:ascii="Wingdings 2" w:hAnsi="Wingdings 2" w:hint="default"/>
      </w:rPr>
    </w:lvl>
    <w:lvl w:ilvl="7" w:tplc="101449DA" w:tentative="1">
      <w:start w:val="1"/>
      <w:numFmt w:val="bullet"/>
      <w:lvlText w:val=""/>
      <w:lvlJc w:val="left"/>
      <w:pPr>
        <w:tabs>
          <w:tab w:val="num" w:pos="5760"/>
        </w:tabs>
        <w:ind w:left="5760" w:hanging="360"/>
      </w:pPr>
      <w:rPr>
        <w:rFonts w:ascii="Wingdings 2" w:hAnsi="Wingdings 2" w:hint="default"/>
      </w:rPr>
    </w:lvl>
    <w:lvl w:ilvl="8" w:tplc="BA3C0AE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1D7B20"/>
    <w:multiLevelType w:val="hybridMultilevel"/>
    <w:tmpl w:val="99584C74"/>
    <w:lvl w:ilvl="0" w:tplc="93B29830">
      <w:start w:val="1"/>
      <w:numFmt w:val="bullet"/>
      <w:lvlText w:val=""/>
      <w:lvlJc w:val="left"/>
      <w:pPr>
        <w:tabs>
          <w:tab w:val="num" w:pos="720"/>
        </w:tabs>
        <w:ind w:left="720" w:hanging="360"/>
      </w:pPr>
      <w:rPr>
        <w:rFonts w:ascii="Wingdings 2" w:hAnsi="Wingdings 2" w:hint="default"/>
      </w:rPr>
    </w:lvl>
    <w:lvl w:ilvl="1" w:tplc="139A5468" w:tentative="1">
      <w:start w:val="1"/>
      <w:numFmt w:val="bullet"/>
      <w:lvlText w:val=""/>
      <w:lvlJc w:val="left"/>
      <w:pPr>
        <w:tabs>
          <w:tab w:val="num" w:pos="1440"/>
        </w:tabs>
        <w:ind w:left="1440" w:hanging="360"/>
      </w:pPr>
      <w:rPr>
        <w:rFonts w:ascii="Wingdings 2" w:hAnsi="Wingdings 2" w:hint="default"/>
      </w:rPr>
    </w:lvl>
    <w:lvl w:ilvl="2" w:tplc="A0E4B588" w:tentative="1">
      <w:start w:val="1"/>
      <w:numFmt w:val="bullet"/>
      <w:lvlText w:val=""/>
      <w:lvlJc w:val="left"/>
      <w:pPr>
        <w:tabs>
          <w:tab w:val="num" w:pos="2160"/>
        </w:tabs>
        <w:ind w:left="2160" w:hanging="360"/>
      </w:pPr>
      <w:rPr>
        <w:rFonts w:ascii="Wingdings 2" w:hAnsi="Wingdings 2" w:hint="default"/>
      </w:rPr>
    </w:lvl>
    <w:lvl w:ilvl="3" w:tplc="A2147580" w:tentative="1">
      <w:start w:val="1"/>
      <w:numFmt w:val="bullet"/>
      <w:lvlText w:val=""/>
      <w:lvlJc w:val="left"/>
      <w:pPr>
        <w:tabs>
          <w:tab w:val="num" w:pos="2880"/>
        </w:tabs>
        <w:ind w:left="2880" w:hanging="360"/>
      </w:pPr>
      <w:rPr>
        <w:rFonts w:ascii="Wingdings 2" w:hAnsi="Wingdings 2" w:hint="default"/>
      </w:rPr>
    </w:lvl>
    <w:lvl w:ilvl="4" w:tplc="1E8E9528" w:tentative="1">
      <w:start w:val="1"/>
      <w:numFmt w:val="bullet"/>
      <w:lvlText w:val=""/>
      <w:lvlJc w:val="left"/>
      <w:pPr>
        <w:tabs>
          <w:tab w:val="num" w:pos="3600"/>
        </w:tabs>
        <w:ind w:left="3600" w:hanging="360"/>
      </w:pPr>
      <w:rPr>
        <w:rFonts w:ascii="Wingdings 2" w:hAnsi="Wingdings 2" w:hint="default"/>
      </w:rPr>
    </w:lvl>
    <w:lvl w:ilvl="5" w:tplc="984E73A4" w:tentative="1">
      <w:start w:val="1"/>
      <w:numFmt w:val="bullet"/>
      <w:lvlText w:val=""/>
      <w:lvlJc w:val="left"/>
      <w:pPr>
        <w:tabs>
          <w:tab w:val="num" w:pos="4320"/>
        </w:tabs>
        <w:ind w:left="4320" w:hanging="360"/>
      </w:pPr>
      <w:rPr>
        <w:rFonts w:ascii="Wingdings 2" w:hAnsi="Wingdings 2" w:hint="default"/>
      </w:rPr>
    </w:lvl>
    <w:lvl w:ilvl="6" w:tplc="C49E89C4" w:tentative="1">
      <w:start w:val="1"/>
      <w:numFmt w:val="bullet"/>
      <w:lvlText w:val=""/>
      <w:lvlJc w:val="left"/>
      <w:pPr>
        <w:tabs>
          <w:tab w:val="num" w:pos="5040"/>
        </w:tabs>
        <w:ind w:left="5040" w:hanging="360"/>
      </w:pPr>
      <w:rPr>
        <w:rFonts w:ascii="Wingdings 2" w:hAnsi="Wingdings 2" w:hint="default"/>
      </w:rPr>
    </w:lvl>
    <w:lvl w:ilvl="7" w:tplc="A70E4546" w:tentative="1">
      <w:start w:val="1"/>
      <w:numFmt w:val="bullet"/>
      <w:lvlText w:val=""/>
      <w:lvlJc w:val="left"/>
      <w:pPr>
        <w:tabs>
          <w:tab w:val="num" w:pos="5760"/>
        </w:tabs>
        <w:ind w:left="5760" w:hanging="360"/>
      </w:pPr>
      <w:rPr>
        <w:rFonts w:ascii="Wingdings 2" w:hAnsi="Wingdings 2" w:hint="default"/>
      </w:rPr>
    </w:lvl>
    <w:lvl w:ilvl="8" w:tplc="0754967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9F55B1"/>
    <w:multiLevelType w:val="hybridMultilevel"/>
    <w:tmpl w:val="771A9672"/>
    <w:lvl w:ilvl="0" w:tplc="23BA1CAC">
      <w:start w:val="1"/>
      <w:numFmt w:val="bullet"/>
      <w:lvlText w:val=""/>
      <w:lvlJc w:val="left"/>
      <w:pPr>
        <w:tabs>
          <w:tab w:val="num" w:pos="720"/>
        </w:tabs>
        <w:ind w:left="720" w:hanging="360"/>
      </w:pPr>
      <w:rPr>
        <w:rFonts w:ascii="Wingdings 2" w:hAnsi="Wingdings 2" w:hint="default"/>
      </w:rPr>
    </w:lvl>
    <w:lvl w:ilvl="1" w:tplc="3B664446" w:tentative="1">
      <w:start w:val="1"/>
      <w:numFmt w:val="bullet"/>
      <w:lvlText w:val=""/>
      <w:lvlJc w:val="left"/>
      <w:pPr>
        <w:tabs>
          <w:tab w:val="num" w:pos="1440"/>
        </w:tabs>
        <w:ind w:left="1440" w:hanging="360"/>
      </w:pPr>
      <w:rPr>
        <w:rFonts w:ascii="Wingdings 2" w:hAnsi="Wingdings 2" w:hint="default"/>
      </w:rPr>
    </w:lvl>
    <w:lvl w:ilvl="2" w:tplc="9F703B4A" w:tentative="1">
      <w:start w:val="1"/>
      <w:numFmt w:val="bullet"/>
      <w:lvlText w:val=""/>
      <w:lvlJc w:val="left"/>
      <w:pPr>
        <w:tabs>
          <w:tab w:val="num" w:pos="2160"/>
        </w:tabs>
        <w:ind w:left="2160" w:hanging="360"/>
      </w:pPr>
      <w:rPr>
        <w:rFonts w:ascii="Wingdings 2" w:hAnsi="Wingdings 2" w:hint="default"/>
      </w:rPr>
    </w:lvl>
    <w:lvl w:ilvl="3" w:tplc="EE6415BA" w:tentative="1">
      <w:start w:val="1"/>
      <w:numFmt w:val="bullet"/>
      <w:lvlText w:val=""/>
      <w:lvlJc w:val="left"/>
      <w:pPr>
        <w:tabs>
          <w:tab w:val="num" w:pos="2880"/>
        </w:tabs>
        <w:ind w:left="2880" w:hanging="360"/>
      </w:pPr>
      <w:rPr>
        <w:rFonts w:ascii="Wingdings 2" w:hAnsi="Wingdings 2" w:hint="default"/>
      </w:rPr>
    </w:lvl>
    <w:lvl w:ilvl="4" w:tplc="F2B0C9EE" w:tentative="1">
      <w:start w:val="1"/>
      <w:numFmt w:val="bullet"/>
      <w:lvlText w:val=""/>
      <w:lvlJc w:val="left"/>
      <w:pPr>
        <w:tabs>
          <w:tab w:val="num" w:pos="3600"/>
        </w:tabs>
        <w:ind w:left="3600" w:hanging="360"/>
      </w:pPr>
      <w:rPr>
        <w:rFonts w:ascii="Wingdings 2" w:hAnsi="Wingdings 2" w:hint="default"/>
      </w:rPr>
    </w:lvl>
    <w:lvl w:ilvl="5" w:tplc="4D7ABF4E" w:tentative="1">
      <w:start w:val="1"/>
      <w:numFmt w:val="bullet"/>
      <w:lvlText w:val=""/>
      <w:lvlJc w:val="left"/>
      <w:pPr>
        <w:tabs>
          <w:tab w:val="num" w:pos="4320"/>
        </w:tabs>
        <w:ind w:left="4320" w:hanging="360"/>
      </w:pPr>
      <w:rPr>
        <w:rFonts w:ascii="Wingdings 2" w:hAnsi="Wingdings 2" w:hint="default"/>
      </w:rPr>
    </w:lvl>
    <w:lvl w:ilvl="6" w:tplc="BEF69CBC" w:tentative="1">
      <w:start w:val="1"/>
      <w:numFmt w:val="bullet"/>
      <w:lvlText w:val=""/>
      <w:lvlJc w:val="left"/>
      <w:pPr>
        <w:tabs>
          <w:tab w:val="num" w:pos="5040"/>
        </w:tabs>
        <w:ind w:left="5040" w:hanging="360"/>
      </w:pPr>
      <w:rPr>
        <w:rFonts w:ascii="Wingdings 2" w:hAnsi="Wingdings 2" w:hint="default"/>
      </w:rPr>
    </w:lvl>
    <w:lvl w:ilvl="7" w:tplc="6F3E046A" w:tentative="1">
      <w:start w:val="1"/>
      <w:numFmt w:val="bullet"/>
      <w:lvlText w:val=""/>
      <w:lvlJc w:val="left"/>
      <w:pPr>
        <w:tabs>
          <w:tab w:val="num" w:pos="5760"/>
        </w:tabs>
        <w:ind w:left="5760" w:hanging="360"/>
      </w:pPr>
      <w:rPr>
        <w:rFonts w:ascii="Wingdings 2" w:hAnsi="Wingdings 2" w:hint="default"/>
      </w:rPr>
    </w:lvl>
    <w:lvl w:ilvl="8" w:tplc="B8E6CAC0" w:tentative="1">
      <w:start w:val="1"/>
      <w:numFmt w:val="bullet"/>
      <w:lvlText w:val=""/>
      <w:lvlJc w:val="left"/>
      <w:pPr>
        <w:tabs>
          <w:tab w:val="num" w:pos="6480"/>
        </w:tabs>
        <w:ind w:left="6480" w:hanging="360"/>
      </w:pPr>
      <w:rPr>
        <w:rFonts w:ascii="Wingdings 2" w:hAnsi="Wingdings 2" w:hint="default"/>
      </w:rPr>
    </w:lvl>
  </w:abstractNum>
  <w:abstractNum w:abstractNumId="27">
    <w:nsid w:val="41B452E7"/>
    <w:multiLevelType w:val="hybridMultilevel"/>
    <w:tmpl w:val="3B7ECC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6B4D11"/>
    <w:multiLevelType w:val="hybridMultilevel"/>
    <w:tmpl w:val="8B16620C"/>
    <w:lvl w:ilvl="0" w:tplc="D5E2C924">
      <w:start w:val="1"/>
      <w:numFmt w:val="bullet"/>
      <w:lvlText w:val=""/>
      <w:lvlJc w:val="left"/>
      <w:pPr>
        <w:tabs>
          <w:tab w:val="num" w:pos="720"/>
        </w:tabs>
        <w:ind w:left="720" w:hanging="360"/>
      </w:pPr>
      <w:rPr>
        <w:rFonts w:ascii="Wingdings 2" w:hAnsi="Wingdings 2" w:hint="default"/>
      </w:rPr>
    </w:lvl>
    <w:lvl w:ilvl="1" w:tplc="F9167544" w:tentative="1">
      <w:start w:val="1"/>
      <w:numFmt w:val="bullet"/>
      <w:lvlText w:val=""/>
      <w:lvlJc w:val="left"/>
      <w:pPr>
        <w:tabs>
          <w:tab w:val="num" w:pos="1440"/>
        </w:tabs>
        <w:ind w:left="1440" w:hanging="360"/>
      </w:pPr>
      <w:rPr>
        <w:rFonts w:ascii="Wingdings 2" w:hAnsi="Wingdings 2" w:hint="default"/>
      </w:rPr>
    </w:lvl>
    <w:lvl w:ilvl="2" w:tplc="3084A9C4" w:tentative="1">
      <w:start w:val="1"/>
      <w:numFmt w:val="bullet"/>
      <w:lvlText w:val=""/>
      <w:lvlJc w:val="left"/>
      <w:pPr>
        <w:tabs>
          <w:tab w:val="num" w:pos="2160"/>
        </w:tabs>
        <w:ind w:left="2160" w:hanging="360"/>
      </w:pPr>
      <w:rPr>
        <w:rFonts w:ascii="Wingdings 2" w:hAnsi="Wingdings 2" w:hint="default"/>
      </w:rPr>
    </w:lvl>
    <w:lvl w:ilvl="3" w:tplc="41BE66DE" w:tentative="1">
      <w:start w:val="1"/>
      <w:numFmt w:val="bullet"/>
      <w:lvlText w:val=""/>
      <w:lvlJc w:val="left"/>
      <w:pPr>
        <w:tabs>
          <w:tab w:val="num" w:pos="2880"/>
        </w:tabs>
        <w:ind w:left="2880" w:hanging="360"/>
      </w:pPr>
      <w:rPr>
        <w:rFonts w:ascii="Wingdings 2" w:hAnsi="Wingdings 2" w:hint="default"/>
      </w:rPr>
    </w:lvl>
    <w:lvl w:ilvl="4" w:tplc="C30E7A22" w:tentative="1">
      <w:start w:val="1"/>
      <w:numFmt w:val="bullet"/>
      <w:lvlText w:val=""/>
      <w:lvlJc w:val="left"/>
      <w:pPr>
        <w:tabs>
          <w:tab w:val="num" w:pos="3600"/>
        </w:tabs>
        <w:ind w:left="3600" w:hanging="360"/>
      </w:pPr>
      <w:rPr>
        <w:rFonts w:ascii="Wingdings 2" w:hAnsi="Wingdings 2" w:hint="default"/>
      </w:rPr>
    </w:lvl>
    <w:lvl w:ilvl="5" w:tplc="D01EAC40" w:tentative="1">
      <w:start w:val="1"/>
      <w:numFmt w:val="bullet"/>
      <w:lvlText w:val=""/>
      <w:lvlJc w:val="left"/>
      <w:pPr>
        <w:tabs>
          <w:tab w:val="num" w:pos="4320"/>
        </w:tabs>
        <w:ind w:left="4320" w:hanging="360"/>
      </w:pPr>
      <w:rPr>
        <w:rFonts w:ascii="Wingdings 2" w:hAnsi="Wingdings 2" w:hint="default"/>
      </w:rPr>
    </w:lvl>
    <w:lvl w:ilvl="6" w:tplc="82544FA6" w:tentative="1">
      <w:start w:val="1"/>
      <w:numFmt w:val="bullet"/>
      <w:lvlText w:val=""/>
      <w:lvlJc w:val="left"/>
      <w:pPr>
        <w:tabs>
          <w:tab w:val="num" w:pos="5040"/>
        </w:tabs>
        <w:ind w:left="5040" w:hanging="360"/>
      </w:pPr>
      <w:rPr>
        <w:rFonts w:ascii="Wingdings 2" w:hAnsi="Wingdings 2" w:hint="default"/>
      </w:rPr>
    </w:lvl>
    <w:lvl w:ilvl="7" w:tplc="05B688D4" w:tentative="1">
      <w:start w:val="1"/>
      <w:numFmt w:val="bullet"/>
      <w:lvlText w:val=""/>
      <w:lvlJc w:val="left"/>
      <w:pPr>
        <w:tabs>
          <w:tab w:val="num" w:pos="5760"/>
        </w:tabs>
        <w:ind w:left="5760" w:hanging="360"/>
      </w:pPr>
      <w:rPr>
        <w:rFonts w:ascii="Wingdings 2" w:hAnsi="Wingdings 2" w:hint="default"/>
      </w:rPr>
    </w:lvl>
    <w:lvl w:ilvl="8" w:tplc="8E62D57A"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0"/>
  </w:num>
  <w:num w:numId="7">
    <w:abstractNumId w:val="19"/>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5"/>
  </w:num>
  <w:num w:numId="20">
    <w:abstractNumId w:val="6"/>
  </w:num>
  <w:num w:numId="21">
    <w:abstractNumId w:val="46"/>
  </w:num>
  <w:num w:numId="22">
    <w:abstractNumId w:val="18"/>
  </w:num>
  <w:num w:numId="23">
    <w:abstractNumId w:val="43"/>
  </w:num>
  <w:num w:numId="24">
    <w:abstractNumId w:val="44"/>
  </w:num>
  <w:num w:numId="25">
    <w:abstractNumId w:val="33"/>
  </w:num>
  <w:num w:numId="26">
    <w:abstractNumId w:val="17"/>
  </w:num>
  <w:num w:numId="27">
    <w:abstractNumId w:val="3"/>
  </w:num>
  <w:num w:numId="28">
    <w:abstractNumId w:val="11"/>
  </w:num>
  <w:num w:numId="29">
    <w:abstractNumId w:val="34"/>
  </w:num>
  <w:num w:numId="30">
    <w:abstractNumId w:val="40"/>
  </w:num>
  <w:num w:numId="31">
    <w:abstractNumId w:val="31"/>
  </w:num>
  <w:num w:numId="32">
    <w:abstractNumId w:val="2"/>
  </w:num>
  <w:num w:numId="33">
    <w:abstractNumId w:val="29"/>
  </w:num>
  <w:num w:numId="34">
    <w:abstractNumId w:val="22"/>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3"/>
  </w:num>
  <w:num w:numId="42">
    <w:abstractNumId w:val="26"/>
  </w:num>
  <w:num w:numId="43">
    <w:abstractNumId w:val="30"/>
  </w:num>
  <w:num w:numId="44">
    <w:abstractNumId w:val="21"/>
  </w:num>
  <w:num w:numId="45">
    <w:abstractNumId w:val="9"/>
  </w:num>
  <w:num w:numId="46">
    <w:abstractNumId w:val="27"/>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30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D77CB"/>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3AB"/>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29F5"/>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098"/>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09DB"/>
    <w:rsid w:val="00951022"/>
    <w:rsid w:val="0095119C"/>
    <w:rsid w:val="00952E21"/>
    <w:rsid w:val="00952E58"/>
    <w:rsid w:val="0095569C"/>
    <w:rsid w:val="00955AC2"/>
    <w:rsid w:val="009578EF"/>
    <w:rsid w:val="009614EC"/>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359"/>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07E"/>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040F"/>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0387313">
      <w:bodyDiv w:val="1"/>
      <w:marLeft w:val="0"/>
      <w:marRight w:val="0"/>
      <w:marTop w:val="0"/>
      <w:marBottom w:val="0"/>
      <w:divBdr>
        <w:top w:val="none" w:sz="0" w:space="0" w:color="auto"/>
        <w:left w:val="none" w:sz="0" w:space="0" w:color="auto"/>
        <w:bottom w:val="none" w:sz="0" w:space="0" w:color="auto"/>
        <w:right w:val="none" w:sz="0" w:space="0" w:color="auto"/>
      </w:divBdr>
      <w:divsChild>
        <w:div w:id="349572181">
          <w:marLeft w:val="576"/>
          <w:marRight w:val="0"/>
          <w:marTop w:val="120"/>
          <w:marBottom w:val="0"/>
          <w:divBdr>
            <w:top w:val="none" w:sz="0" w:space="0" w:color="auto"/>
            <w:left w:val="none" w:sz="0" w:space="0" w:color="auto"/>
            <w:bottom w:val="none" w:sz="0" w:space="0" w:color="auto"/>
            <w:right w:val="none" w:sz="0" w:space="0" w:color="auto"/>
          </w:divBdr>
        </w:div>
        <w:div w:id="468061890">
          <w:marLeft w:val="576"/>
          <w:marRight w:val="0"/>
          <w:marTop w:val="120"/>
          <w:marBottom w:val="0"/>
          <w:divBdr>
            <w:top w:val="none" w:sz="0" w:space="0" w:color="auto"/>
            <w:left w:val="none" w:sz="0" w:space="0" w:color="auto"/>
            <w:bottom w:val="none" w:sz="0" w:space="0" w:color="auto"/>
            <w:right w:val="none" w:sz="0" w:space="0" w:color="auto"/>
          </w:divBdr>
        </w:div>
        <w:div w:id="669330777">
          <w:marLeft w:val="576"/>
          <w:marRight w:val="0"/>
          <w:marTop w:val="120"/>
          <w:marBottom w:val="0"/>
          <w:divBdr>
            <w:top w:val="none" w:sz="0" w:space="0" w:color="auto"/>
            <w:left w:val="none" w:sz="0" w:space="0" w:color="auto"/>
            <w:bottom w:val="none" w:sz="0" w:space="0" w:color="auto"/>
            <w:right w:val="none" w:sz="0" w:space="0" w:color="auto"/>
          </w:divBdr>
        </w:div>
        <w:div w:id="88382741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1610283">
      <w:bodyDiv w:val="1"/>
      <w:marLeft w:val="0"/>
      <w:marRight w:val="0"/>
      <w:marTop w:val="0"/>
      <w:marBottom w:val="0"/>
      <w:divBdr>
        <w:top w:val="none" w:sz="0" w:space="0" w:color="auto"/>
        <w:left w:val="none" w:sz="0" w:space="0" w:color="auto"/>
        <w:bottom w:val="none" w:sz="0" w:space="0" w:color="auto"/>
        <w:right w:val="none" w:sz="0" w:space="0" w:color="auto"/>
      </w:divBdr>
      <w:divsChild>
        <w:div w:id="448204115">
          <w:marLeft w:val="576"/>
          <w:marRight w:val="0"/>
          <w:marTop w:val="120"/>
          <w:marBottom w:val="0"/>
          <w:divBdr>
            <w:top w:val="none" w:sz="0" w:space="0" w:color="auto"/>
            <w:left w:val="none" w:sz="0" w:space="0" w:color="auto"/>
            <w:bottom w:val="none" w:sz="0" w:space="0" w:color="auto"/>
            <w:right w:val="none" w:sz="0" w:space="0" w:color="auto"/>
          </w:divBdr>
        </w:div>
        <w:div w:id="574703280">
          <w:marLeft w:val="576"/>
          <w:marRight w:val="0"/>
          <w:marTop w:val="120"/>
          <w:marBottom w:val="0"/>
          <w:divBdr>
            <w:top w:val="none" w:sz="0" w:space="0" w:color="auto"/>
            <w:left w:val="none" w:sz="0" w:space="0" w:color="auto"/>
            <w:bottom w:val="none" w:sz="0" w:space="0" w:color="auto"/>
            <w:right w:val="none" w:sz="0" w:space="0" w:color="auto"/>
          </w:divBdr>
        </w:div>
        <w:div w:id="1737120159">
          <w:marLeft w:val="576"/>
          <w:marRight w:val="0"/>
          <w:marTop w:val="120"/>
          <w:marBottom w:val="0"/>
          <w:divBdr>
            <w:top w:val="none" w:sz="0" w:space="0" w:color="auto"/>
            <w:left w:val="none" w:sz="0" w:space="0" w:color="auto"/>
            <w:bottom w:val="none" w:sz="0" w:space="0" w:color="auto"/>
            <w:right w:val="none" w:sz="0" w:space="0" w:color="auto"/>
          </w:divBdr>
        </w:div>
        <w:div w:id="1554537622">
          <w:marLeft w:val="576"/>
          <w:marRight w:val="0"/>
          <w:marTop w:val="120"/>
          <w:marBottom w:val="0"/>
          <w:divBdr>
            <w:top w:val="none" w:sz="0" w:space="0" w:color="auto"/>
            <w:left w:val="none" w:sz="0" w:space="0" w:color="auto"/>
            <w:bottom w:val="none" w:sz="0" w:space="0" w:color="auto"/>
            <w:right w:val="none" w:sz="0" w:space="0" w:color="auto"/>
          </w:divBdr>
        </w:div>
        <w:div w:id="40253362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45069">
      <w:bodyDiv w:val="1"/>
      <w:marLeft w:val="0"/>
      <w:marRight w:val="0"/>
      <w:marTop w:val="0"/>
      <w:marBottom w:val="0"/>
      <w:divBdr>
        <w:top w:val="none" w:sz="0" w:space="0" w:color="auto"/>
        <w:left w:val="none" w:sz="0" w:space="0" w:color="auto"/>
        <w:bottom w:val="none" w:sz="0" w:space="0" w:color="auto"/>
        <w:right w:val="none" w:sz="0" w:space="0" w:color="auto"/>
      </w:divBdr>
      <w:divsChild>
        <w:div w:id="1843349268">
          <w:marLeft w:val="576"/>
          <w:marRight w:val="0"/>
          <w:marTop w:val="120"/>
          <w:marBottom w:val="0"/>
          <w:divBdr>
            <w:top w:val="none" w:sz="0" w:space="0" w:color="auto"/>
            <w:left w:val="none" w:sz="0" w:space="0" w:color="auto"/>
            <w:bottom w:val="none" w:sz="0" w:space="0" w:color="auto"/>
            <w:right w:val="none" w:sz="0" w:space="0" w:color="auto"/>
          </w:divBdr>
        </w:div>
        <w:div w:id="1538204890">
          <w:marLeft w:val="576"/>
          <w:marRight w:val="0"/>
          <w:marTop w:val="120"/>
          <w:marBottom w:val="0"/>
          <w:divBdr>
            <w:top w:val="none" w:sz="0" w:space="0" w:color="auto"/>
            <w:left w:val="none" w:sz="0" w:space="0" w:color="auto"/>
            <w:bottom w:val="none" w:sz="0" w:space="0" w:color="auto"/>
            <w:right w:val="none" w:sz="0" w:space="0" w:color="auto"/>
          </w:divBdr>
        </w:div>
        <w:div w:id="1663777283">
          <w:marLeft w:val="576"/>
          <w:marRight w:val="0"/>
          <w:marTop w:val="120"/>
          <w:marBottom w:val="0"/>
          <w:divBdr>
            <w:top w:val="none" w:sz="0" w:space="0" w:color="auto"/>
            <w:left w:val="none" w:sz="0" w:space="0" w:color="auto"/>
            <w:bottom w:val="none" w:sz="0" w:space="0" w:color="auto"/>
            <w:right w:val="none" w:sz="0" w:space="0" w:color="auto"/>
          </w:divBdr>
        </w:div>
        <w:div w:id="535853251">
          <w:marLeft w:val="576"/>
          <w:marRight w:val="0"/>
          <w:marTop w:val="120"/>
          <w:marBottom w:val="0"/>
          <w:divBdr>
            <w:top w:val="none" w:sz="0" w:space="0" w:color="auto"/>
            <w:left w:val="none" w:sz="0" w:space="0" w:color="auto"/>
            <w:bottom w:val="none" w:sz="0" w:space="0" w:color="auto"/>
            <w:right w:val="none" w:sz="0" w:space="0" w:color="auto"/>
          </w:divBdr>
        </w:div>
        <w:div w:id="214230964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175135">
      <w:bodyDiv w:val="1"/>
      <w:marLeft w:val="0"/>
      <w:marRight w:val="0"/>
      <w:marTop w:val="0"/>
      <w:marBottom w:val="0"/>
      <w:divBdr>
        <w:top w:val="none" w:sz="0" w:space="0" w:color="auto"/>
        <w:left w:val="none" w:sz="0" w:space="0" w:color="auto"/>
        <w:bottom w:val="none" w:sz="0" w:space="0" w:color="auto"/>
        <w:right w:val="none" w:sz="0" w:space="0" w:color="auto"/>
      </w:divBdr>
      <w:divsChild>
        <w:div w:id="1354113817">
          <w:marLeft w:val="576"/>
          <w:marRight w:val="0"/>
          <w:marTop w:val="120"/>
          <w:marBottom w:val="0"/>
          <w:divBdr>
            <w:top w:val="none" w:sz="0" w:space="0" w:color="auto"/>
            <w:left w:val="none" w:sz="0" w:space="0" w:color="auto"/>
            <w:bottom w:val="none" w:sz="0" w:space="0" w:color="auto"/>
            <w:right w:val="none" w:sz="0" w:space="0" w:color="auto"/>
          </w:divBdr>
        </w:div>
        <w:div w:id="2039044873">
          <w:marLeft w:val="576"/>
          <w:marRight w:val="0"/>
          <w:marTop w:val="120"/>
          <w:marBottom w:val="0"/>
          <w:divBdr>
            <w:top w:val="none" w:sz="0" w:space="0" w:color="auto"/>
            <w:left w:val="none" w:sz="0" w:space="0" w:color="auto"/>
            <w:bottom w:val="none" w:sz="0" w:space="0" w:color="auto"/>
            <w:right w:val="none" w:sz="0" w:space="0" w:color="auto"/>
          </w:divBdr>
        </w:div>
        <w:div w:id="507137285">
          <w:marLeft w:val="576"/>
          <w:marRight w:val="0"/>
          <w:marTop w:val="120"/>
          <w:marBottom w:val="0"/>
          <w:divBdr>
            <w:top w:val="none" w:sz="0" w:space="0" w:color="auto"/>
            <w:left w:val="none" w:sz="0" w:space="0" w:color="auto"/>
            <w:bottom w:val="none" w:sz="0" w:space="0" w:color="auto"/>
            <w:right w:val="none" w:sz="0" w:space="0" w:color="auto"/>
          </w:divBdr>
        </w:div>
        <w:div w:id="124414873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4369915">
      <w:bodyDiv w:val="1"/>
      <w:marLeft w:val="0"/>
      <w:marRight w:val="0"/>
      <w:marTop w:val="0"/>
      <w:marBottom w:val="0"/>
      <w:divBdr>
        <w:top w:val="none" w:sz="0" w:space="0" w:color="auto"/>
        <w:left w:val="none" w:sz="0" w:space="0" w:color="auto"/>
        <w:bottom w:val="none" w:sz="0" w:space="0" w:color="auto"/>
        <w:right w:val="none" w:sz="0" w:space="0" w:color="auto"/>
      </w:divBdr>
      <w:divsChild>
        <w:div w:id="14100">
          <w:marLeft w:val="0"/>
          <w:marRight w:val="0"/>
          <w:marTop w:val="0"/>
          <w:marBottom w:val="375"/>
          <w:divBdr>
            <w:top w:val="none" w:sz="0" w:space="0" w:color="auto"/>
            <w:left w:val="none" w:sz="0" w:space="0" w:color="auto"/>
            <w:bottom w:val="none" w:sz="0" w:space="0" w:color="auto"/>
            <w:right w:val="none" w:sz="0" w:space="0" w:color="auto"/>
          </w:divBdr>
        </w:div>
      </w:divsChild>
    </w:div>
    <w:div w:id="151010080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2171311">
      <w:bodyDiv w:val="1"/>
      <w:marLeft w:val="0"/>
      <w:marRight w:val="0"/>
      <w:marTop w:val="0"/>
      <w:marBottom w:val="0"/>
      <w:divBdr>
        <w:top w:val="none" w:sz="0" w:space="0" w:color="auto"/>
        <w:left w:val="none" w:sz="0" w:space="0" w:color="auto"/>
        <w:bottom w:val="none" w:sz="0" w:space="0" w:color="auto"/>
        <w:right w:val="none" w:sz="0" w:space="0" w:color="auto"/>
      </w:divBdr>
      <w:divsChild>
        <w:div w:id="830871663">
          <w:marLeft w:val="0"/>
          <w:marRight w:val="0"/>
          <w:marTop w:val="0"/>
          <w:marBottom w:val="0"/>
          <w:divBdr>
            <w:top w:val="none" w:sz="0" w:space="0" w:color="auto"/>
            <w:left w:val="none" w:sz="0" w:space="0" w:color="auto"/>
            <w:bottom w:val="none" w:sz="0" w:space="0" w:color="auto"/>
            <w:right w:val="none" w:sz="0" w:space="0" w:color="auto"/>
          </w:divBdr>
          <w:divsChild>
            <w:div w:id="312567953">
              <w:marLeft w:val="0"/>
              <w:marRight w:val="0"/>
              <w:marTop w:val="0"/>
              <w:marBottom w:val="0"/>
              <w:divBdr>
                <w:top w:val="none" w:sz="0" w:space="0" w:color="auto"/>
                <w:left w:val="none" w:sz="0" w:space="0" w:color="auto"/>
                <w:bottom w:val="none" w:sz="0" w:space="0" w:color="auto"/>
                <w:right w:val="none" w:sz="0" w:space="0" w:color="auto"/>
              </w:divBdr>
              <w:divsChild>
                <w:div w:id="1877768141">
                  <w:marLeft w:val="0"/>
                  <w:marRight w:val="0"/>
                  <w:marTop w:val="0"/>
                  <w:marBottom w:val="0"/>
                  <w:divBdr>
                    <w:top w:val="none" w:sz="0" w:space="0" w:color="auto"/>
                    <w:left w:val="none" w:sz="0" w:space="0" w:color="auto"/>
                    <w:bottom w:val="none" w:sz="0" w:space="0" w:color="auto"/>
                    <w:right w:val="none" w:sz="0" w:space="0" w:color="auto"/>
                  </w:divBdr>
                  <w:divsChild>
                    <w:div w:id="89208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2216965">
      <w:bodyDiv w:val="1"/>
      <w:marLeft w:val="0"/>
      <w:marRight w:val="0"/>
      <w:marTop w:val="0"/>
      <w:marBottom w:val="0"/>
      <w:divBdr>
        <w:top w:val="none" w:sz="0" w:space="0" w:color="auto"/>
        <w:left w:val="none" w:sz="0" w:space="0" w:color="auto"/>
        <w:bottom w:val="none" w:sz="0" w:space="0" w:color="auto"/>
        <w:right w:val="none" w:sz="0" w:space="0" w:color="auto"/>
      </w:divBdr>
      <w:divsChild>
        <w:div w:id="1194150971">
          <w:marLeft w:val="576"/>
          <w:marRight w:val="0"/>
          <w:marTop w:val="120"/>
          <w:marBottom w:val="0"/>
          <w:divBdr>
            <w:top w:val="none" w:sz="0" w:space="0" w:color="auto"/>
            <w:left w:val="none" w:sz="0" w:space="0" w:color="auto"/>
            <w:bottom w:val="none" w:sz="0" w:space="0" w:color="auto"/>
            <w:right w:val="none" w:sz="0" w:space="0" w:color="auto"/>
          </w:divBdr>
        </w:div>
        <w:div w:id="161429487">
          <w:marLeft w:val="576"/>
          <w:marRight w:val="0"/>
          <w:marTop w:val="120"/>
          <w:marBottom w:val="0"/>
          <w:divBdr>
            <w:top w:val="none" w:sz="0" w:space="0" w:color="auto"/>
            <w:left w:val="none" w:sz="0" w:space="0" w:color="auto"/>
            <w:bottom w:val="none" w:sz="0" w:space="0" w:color="auto"/>
            <w:right w:val="none" w:sz="0" w:space="0" w:color="auto"/>
          </w:divBdr>
        </w:div>
        <w:div w:id="1833137179">
          <w:marLeft w:val="576"/>
          <w:marRight w:val="0"/>
          <w:marTop w:val="120"/>
          <w:marBottom w:val="0"/>
          <w:divBdr>
            <w:top w:val="none" w:sz="0" w:space="0" w:color="auto"/>
            <w:left w:val="none" w:sz="0" w:space="0" w:color="auto"/>
            <w:bottom w:val="none" w:sz="0" w:space="0" w:color="auto"/>
            <w:right w:val="none" w:sz="0" w:space="0" w:color="auto"/>
          </w:divBdr>
        </w:div>
        <w:div w:id="178280345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713952">
      <w:bodyDiv w:val="1"/>
      <w:marLeft w:val="0"/>
      <w:marRight w:val="0"/>
      <w:marTop w:val="0"/>
      <w:marBottom w:val="0"/>
      <w:divBdr>
        <w:top w:val="none" w:sz="0" w:space="0" w:color="auto"/>
        <w:left w:val="none" w:sz="0" w:space="0" w:color="auto"/>
        <w:bottom w:val="none" w:sz="0" w:space="0" w:color="auto"/>
        <w:right w:val="none" w:sz="0" w:space="0" w:color="auto"/>
      </w:divBdr>
      <w:divsChild>
        <w:div w:id="360251732">
          <w:marLeft w:val="576"/>
          <w:marRight w:val="0"/>
          <w:marTop w:val="120"/>
          <w:marBottom w:val="0"/>
          <w:divBdr>
            <w:top w:val="none" w:sz="0" w:space="0" w:color="auto"/>
            <w:left w:val="none" w:sz="0" w:space="0" w:color="auto"/>
            <w:bottom w:val="none" w:sz="0" w:space="0" w:color="auto"/>
            <w:right w:val="none" w:sz="0" w:space="0" w:color="auto"/>
          </w:divBdr>
        </w:div>
        <w:div w:id="2056539433">
          <w:marLeft w:val="576"/>
          <w:marRight w:val="0"/>
          <w:marTop w:val="120"/>
          <w:marBottom w:val="0"/>
          <w:divBdr>
            <w:top w:val="none" w:sz="0" w:space="0" w:color="auto"/>
            <w:left w:val="none" w:sz="0" w:space="0" w:color="auto"/>
            <w:bottom w:val="none" w:sz="0" w:space="0" w:color="auto"/>
            <w:right w:val="none" w:sz="0" w:space="0" w:color="auto"/>
          </w:divBdr>
        </w:div>
        <w:div w:id="104602562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2021-06-11T08:35:00Z</dcterms:modified>
</cp:coreProperties>
</file>