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C798B" w:rsidRDefault="005C798B" w:rsidP="005C798B">
      <w:pPr>
        <w:spacing w:line="360" w:lineRule="auto"/>
        <w:jc w:val="center"/>
        <w:rPr>
          <w:rFonts w:ascii="Times New Roman" w:hAnsi="Times New Roman" w:cs="Times New Roman"/>
          <w:b/>
          <w:sz w:val="44"/>
          <w:szCs w:val="44"/>
        </w:rPr>
      </w:pPr>
      <w:r w:rsidRPr="005C798B">
        <w:rPr>
          <w:rFonts w:ascii="Times New Roman" w:hAnsi="Times New Roman" w:cs="Times New Roman"/>
          <w:b/>
          <w:sz w:val="44"/>
          <w:szCs w:val="44"/>
        </w:rPr>
        <w:t>Embedded Feature Selection Based on Relevance Vector Machines With an Approximated Marginal Likelihood and Its Industrial Application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165FC1" w:rsidRDefault="00133A7C" w:rsidP="00133A7C">
      <w:pPr>
        <w:spacing w:line="360" w:lineRule="auto"/>
        <w:jc w:val="both"/>
        <w:rPr>
          <w:rFonts w:ascii="Times New Roman" w:hAnsi="Times New Roman" w:cs="Times New Roman"/>
          <w:bCs/>
          <w:sz w:val="32"/>
          <w:szCs w:val="32"/>
          <w:lang w:val="en-IN"/>
        </w:rPr>
      </w:pPr>
      <w:r w:rsidRPr="00165FC1">
        <w:rPr>
          <w:rFonts w:ascii="Times New Roman" w:hAnsi="Times New Roman" w:cs="Times New Roman"/>
          <w:bCs/>
          <w:sz w:val="32"/>
          <w:szCs w:val="32"/>
          <w:lang w:val="en-IN"/>
        </w:rPr>
        <w:t xml:space="preserve">    Feature selection is of great importance to make prediction for process variables in industrial production. An embedded feature selection method, based on relevance vector machines with an approximated marginal likelihood function, is proposed in this study. By setting hierarchical prior distributions over the model weights and the parameters of the automatic relevance determination kernel function, respectively, a Gaussian approximation method is designed to approximate the intractable exact marginal likelihood by using the law of the total expectation and the total covariance. Furthermore, in this study, the joint posterior distribution over the model weights and the kernel parameters is estimated by combining the Gibbs sampling with a Laplace approximation. Thus, feature selection is performed by examining the posterior over the kernel parameters. To verify the performance of the proposed method, a series of benchmark datasets and two practical industrial datasets are employed. The experimental results demonstrate that the proposed method not only produces higher prediction accuracy than other methods but also performs better in feature selection, especially in industrial case.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1C4FD2" w:rsidRDefault="001513C0"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ab/>
      </w:r>
    </w:p>
    <w:p w:rsidR="006A300A" w:rsidRPr="00165FC1" w:rsidRDefault="006A300A" w:rsidP="00165FC1">
      <w:pPr>
        <w:spacing w:line="360" w:lineRule="auto"/>
        <w:jc w:val="center"/>
        <w:rPr>
          <w:rFonts w:ascii="Times New Roman" w:hAnsi="Times New Roman" w:cs="Times New Roman"/>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5708C" w:rsidRDefault="00B0599A" w:rsidP="0095708C">
      <w:pPr>
        <w:pStyle w:val="ListParagraph"/>
        <w:numPr>
          <w:ilvl w:val="0"/>
          <w:numId w:val="45"/>
        </w:numPr>
        <w:autoSpaceDE w:val="0"/>
        <w:autoSpaceDN w:val="0"/>
        <w:adjustRightInd w:val="0"/>
        <w:spacing w:line="240" w:lineRule="auto"/>
        <w:jc w:val="both"/>
        <w:rPr>
          <w:rFonts w:ascii="Times New Roman" w:hAnsi="Times New Roman" w:cs="Times New Roman"/>
          <w:sz w:val="32"/>
          <w:szCs w:val="32"/>
          <w:lang w:val="en-IN"/>
        </w:rPr>
      </w:pPr>
      <w:r w:rsidRPr="0095708C">
        <w:rPr>
          <w:rFonts w:ascii="Times New Roman" w:hAnsi="Times New Roman" w:cs="Times New Roman"/>
          <w:sz w:val="32"/>
          <w:szCs w:val="32"/>
          <w:lang w:val="en-IN"/>
        </w:rPr>
        <w:t>Many different</w:t>
      </w:r>
      <w:r w:rsidRPr="0095708C">
        <w:rPr>
          <w:rFonts w:ascii="Times New Roman" w:hAnsi="Times New Roman" w:cs="Times New Roman"/>
          <w:sz w:val="32"/>
          <w:szCs w:val="32"/>
          <w:lang w:val="en-IN"/>
        </w:rPr>
        <w:t xml:space="preserve"> heuristics possibly exist for evaluating RVM training. In this paper, we chose the regression root-mean-square error (RMSE) as a measure for this decision.</w:t>
      </w:r>
    </w:p>
    <w:p w:rsidR="00000000" w:rsidRPr="0095708C" w:rsidRDefault="00B0599A" w:rsidP="0095708C">
      <w:pPr>
        <w:pStyle w:val="ListParagraph"/>
        <w:numPr>
          <w:ilvl w:val="0"/>
          <w:numId w:val="45"/>
        </w:numPr>
        <w:autoSpaceDE w:val="0"/>
        <w:autoSpaceDN w:val="0"/>
        <w:adjustRightInd w:val="0"/>
        <w:spacing w:line="240" w:lineRule="auto"/>
        <w:jc w:val="both"/>
        <w:rPr>
          <w:rFonts w:ascii="Times New Roman" w:hAnsi="Times New Roman" w:cs="Times New Roman"/>
          <w:sz w:val="32"/>
          <w:szCs w:val="32"/>
          <w:lang w:val="en-IN"/>
        </w:rPr>
      </w:pPr>
      <w:r w:rsidRPr="0095708C">
        <w:rPr>
          <w:rFonts w:ascii="Times New Roman" w:hAnsi="Times New Roman" w:cs="Times New Roman"/>
          <w:sz w:val="32"/>
          <w:szCs w:val="32"/>
          <w:lang w:val="en-IN"/>
        </w:rPr>
        <w:t>To solve a reinforcement learning (RL) problem, an agent must develop a good estimate of the sum o</w:t>
      </w:r>
      <w:r w:rsidRPr="0095708C">
        <w:rPr>
          <w:rFonts w:ascii="Times New Roman" w:hAnsi="Times New Roman" w:cs="Times New Roman"/>
          <w:sz w:val="32"/>
          <w:szCs w:val="32"/>
          <w:lang w:val="en-IN"/>
        </w:rPr>
        <w:t xml:space="preserve">f future reinforcements, called the value of the current state and action. </w:t>
      </w:r>
    </w:p>
    <w:p w:rsidR="00000000" w:rsidRPr="0095708C" w:rsidRDefault="00B0599A" w:rsidP="0095708C">
      <w:pPr>
        <w:pStyle w:val="ListParagraph"/>
        <w:numPr>
          <w:ilvl w:val="0"/>
          <w:numId w:val="45"/>
        </w:numPr>
        <w:autoSpaceDE w:val="0"/>
        <w:autoSpaceDN w:val="0"/>
        <w:adjustRightInd w:val="0"/>
        <w:spacing w:line="240" w:lineRule="auto"/>
        <w:jc w:val="both"/>
        <w:rPr>
          <w:rFonts w:ascii="Times New Roman" w:hAnsi="Times New Roman" w:cs="Times New Roman"/>
          <w:sz w:val="32"/>
          <w:szCs w:val="32"/>
          <w:lang w:val="en-IN"/>
        </w:rPr>
      </w:pPr>
      <w:r w:rsidRPr="0095708C">
        <w:rPr>
          <w:rFonts w:ascii="Times New Roman" w:hAnsi="Times New Roman" w:cs="Times New Roman"/>
          <w:sz w:val="32"/>
          <w:szCs w:val="32"/>
          <w:lang w:val="en-IN"/>
        </w:rPr>
        <w:t>A common problem in RL in continuous actions and states is that there is an infinite number of state and action pairs.</w:t>
      </w:r>
    </w:p>
    <w:p w:rsidR="00000000" w:rsidRPr="0095708C" w:rsidRDefault="00B0599A" w:rsidP="0095708C">
      <w:pPr>
        <w:pStyle w:val="ListParagraph"/>
        <w:numPr>
          <w:ilvl w:val="0"/>
          <w:numId w:val="45"/>
        </w:numPr>
        <w:autoSpaceDE w:val="0"/>
        <w:autoSpaceDN w:val="0"/>
        <w:adjustRightInd w:val="0"/>
        <w:spacing w:line="240" w:lineRule="auto"/>
        <w:jc w:val="both"/>
        <w:rPr>
          <w:rFonts w:ascii="Times New Roman" w:hAnsi="Times New Roman" w:cs="Times New Roman"/>
          <w:sz w:val="32"/>
          <w:szCs w:val="32"/>
          <w:lang w:val="en-IN"/>
        </w:rPr>
      </w:pPr>
      <w:r w:rsidRPr="0095708C">
        <w:rPr>
          <w:rFonts w:ascii="Times New Roman" w:hAnsi="Times New Roman" w:cs="Times New Roman"/>
          <w:sz w:val="32"/>
          <w:szCs w:val="32"/>
          <w:lang w:val="en-IN"/>
        </w:rPr>
        <w:t>A variety of function approximation methods have been studi</w:t>
      </w:r>
      <w:r w:rsidRPr="0095708C">
        <w:rPr>
          <w:rFonts w:ascii="Times New Roman" w:hAnsi="Times New Roman" w:cs="Times New Roman"/>
          <w:sz w:val="32"/>
          <w:szCs w:val="32"/>
          <w:lang w:val="en-IN"/>
        </w:rPr>
        <w:t>ed in RL. Cellular approximations such as CMAC tilecoding  and radial basis function  have been applied to various RL problems.</w:t>
      </w:r>
      <w:r w:rsidRPr="0095708C">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5708C" w:rsidRDefault="00B0599A" w:rsidP="0095708C">
      <w:pPr>
        <w:numPr>
          <w:ilvl w:val="0"/>
          <w:numId w:val="46"/>
        </w:numPr>
        <w:spacing w:line="360" w:lineRule="auto"/>
        <w:jc w:val="both"/>
        <w:rPr>
          <w:rFonts w:ascii="Times New Roman" w:hAnsi="Times New Roman" w:cs="Times New Roman"/>
          <w:bCs/>
          <w:sz w:val="32"/>
          <w:szCs w:val="32"/>
          <w:lang w:val="en-IN"/>
        </w:rPr>
      </w:pPr>
      <w:r w:rsidRPr="0095708C">
        <w:rPr>
          <w:rFonts w:ascii="Times New Roman" w:hAnsi="Times New Roman" w:cs="Times New Roman"/>
          <w:bCs/>
          <w:sz w:val="32"/>
          <w:szCs w:val="32"/>
          <w:lang w:val="en-IN"/>
        </w:rPr>
        <w:t>In our study, we address the problem of the degeneracy of covariance function in RVM  using k-NN rule.</w:t>
      </w:r>
    </w:p>
    <w:p w:rsidR="00000000" w:rsidRPr="0095708C" w:rsidRDefault="00B0599A" w:rsidP="0095708C">
      <w:pPr>
        <w:numPr>
          <w:ilvl w:val="0"/>
          <w:numId w:val="46"/>
        </w:numPr>
        <w:spacing w:line="360" w:lineRule="auto"/>
        <w:jc w:val="both"/>
        <w:rPr>
          <w:rFonts w:ascii="Times New Roman" w:hAnsi="Times New Roman" w:cs="Times New Roman"/>
          <w:bCs/>
          <w:sz w:val="32"/>
          <w:szCs w:val="32"/>
          <w:lang w:val="en-IN"/>
        </w:rPr>
      </w:pPr>
      <w:r w:rsidRPr="0095708C">
        <w:rPr>
          <w:rFonts w:ascii="Times New Roman" w:hAnsi="Times New Roman" w:cs="Times New Roman"/>
          <w:bCs/>
          <w:sz w:val="32"/>
          <w:szCs w:val="32"/>
          <w:lang w:val="en-IN"/>
        </w:rPr>
        <w:t xml:space="preserve">To resolve </w:t>
      </w:r>
      <w:r w:rsidRPr="0095708C">
        <w:rPr>
          <w:rFonts w:ascii="Times New Roman" w:hAnsi="Times New Roman" w:cs="Times New Roman"/>
          <w:bCs/>
          <w:sz w:val="32"/>
          <w:szCs w:val="32"/>
          <w:lang w:val="en-IN"/>
        </w:rPr>
        <w:t>this problem, priors are decorrelated by adding a white noise Gaussian process to the model right before normalization.</w:t>
      </w:r>
    </w:p>
    <w:p w:rsidR="00000000" w:rsidRPr="0095708C" w:rsidRDefault="00B0599A" w:rsidP="0095708C">
      <w:pPr>
        <w:numPr>
          <w:ilvl w:val="0"/>
          <w:numId w:val="46"/>
        </w:numPr>
        <w:spacing w:line="360" w:lineRule="auto"/>
        <w:jc w:val="both"/>
        <w:rPr>
          <w:rFonts w:ascii="Times New Roman" w:hAnsi="Times New Roman" w:cs="Times New Roman"/>
          <w:bCs/>
          <w:sz w:val="32"/>
          <w:szCs w:val="32"/>
          <w:lang w:val="en-IN"/>
        </w:rPr>
      </w:pPr>
      <w:r w:rsidRPr="0095708C">
        <w:rPr>
          <w:rFonts w:ascii="Times New Roman" w:hAnsi="Times New Roman" w:cs="Times New Roman"/>
          <w:bCs/>
          <w:sz w:val="32"/>
          <w:szCs w:val="32"/>
          <w:lang w:val="en-IN"/>
        </w:rPr>
        <w:t>The model is called the relevance sample feature machine (RSFM) and is able to simultaneously choose the relevance instances and also t</w:t>
      </w:r>
      <w:r w:rsidRPr="0095708C">
        <w:rPr>
          <w:rFonts w:ascii="Times New Roman" w:hAnsi="Times New Roman" w:cs="Times New Roman"/>
          <w:bCs/>
          <w:sz w:val="32"/>
          <w:szCs w:val="32"/>
          <w:lang w:val="en-IN"/>
        </w:rPr>
        <w:t>he relevance features for regression or classification problems.</w:t>
      </w:r>
    </w:p>
    <w:p w:rsidR="00000000" w:rsidRPr="0095708C" w:rsidRDefault="00B0599A" w:rsidP="0095708C">
      <w:pPr>
        <w:numPr>
          <w:ilvl w:val="0"/>
          <w:numId w:val="46"/>
        </w:numPr>
        <w:spacing w:line="360" w:lineRule="auto"/>
        <w:jc w:val="both"/>
        <w:rPr>
          <w:rFonts w:ascii="Times New Roman" w:hAnsi="Times New Roman" w:cs="Times New Roman"/>
          <w:bCs/>
          <w:sz w:val="32"/>
          <w:szCs w:val="32"/>
          <w:lang w:val="en-IN"/>
        </w:rPr>
      </w:pPr>
      <w:r w:rsidRPr="0095708C">
        <w:rPr>
          <w:rFonts w:ascii="Times New Roman" w:hAnsi="Times New Roman" w:cs="Times New Roman"/>
          <w:bCs/>
          <w:sz w:val="32"/>
          <w:szCs w:val="32"/>
          <w:lang w:val="en-IN"/>
        </w:rPr>
        <w:t xml:space="preserve">Extensive experiments on artificial datasets and real-world datasets shows its effectiveness and flexibility on representing regression </w:t>
      </w:r>
      <w:r w:rsidRPr="0095708C">
        <w:rPr>
          <w:rFonts w:ascii="Times New Roman" w:hAnsi="Times New Roman" w:cs="Times New Roman"/>
          <w:bCs/>
          <w:sz w:val="32"/>
          <w:szCs w:val="32"/>
          <w:lang w:val="en-IN"/>
        </w:rPr>
        <w:lastRenderedPageBreak/>
        <w:t xml:space="preserve">problem with higher levels of sparsity and </w:t>
      </w:r>
      <w:r w:rsidRPr="0095708C">
        <w:rPr>
          <w:rFonts w:ascii="Times New Roman" w:hAnsi="Times New Roman" w:cs="Times New Roman"/>
          <w:bCs/>
          <w:sz w:val="32"/>
          <w:szCs w:val="32"/>
          <w:lang w:val="en-IN"/>
        </w:rPr>
        <w:t>better performance than classical RVM.</w:t>
      </w:r>
    </w:p>
    <w:p w:rsidR="000B33B0" w:rsidRPr="0095708C" w:rsidRDefault="006A300A" w:rsidP="0095708C">
      <w:pPr>
        <w:spacing w:line="360" w:lineRule="auto"/>
        <w:jc w:val="both"/>
        <w:rPr>
          <w:rFonts w:ascii="Times New Roman" w:eastAsia="Times New Roman" w:hAnsi="Times New Roman" w:cs="Times New Roman"/>
          <w:sz w:val="32"/>
          <w:szCs w:val="32"/>
        </w:rPr>
      </w:pPr>
      <w:r w:rsidRPr="0095708C">
        <w:rPr>
          <w:rFonts w:ascii="Times New Roman" w:hAnsi="Times New Roman" w:cs="Times New Roman"/>
          <w:b/>
          <w:sz w:val="36"/>
          <w:szCs w:val="36"/>
        </w:rPr>
        <w:t xml:space="preserve">2.2. PROPOSED </w:t>
      </w:r>
      <w:r w:rsidR="000B33B0" w:rsidRPr="0095708C">
        <w:rPr>
          <w:rFonts w:ascii="Times New Roman" w:hAnsi="Times New Roman" w:cs="Times New Roman"/>
          <w:b/>
          <w:sz w:val="36"/>
          <w:szCs w:val="36"/>
        </w:rPr>
        <w:t xml:space="preserve">SYSTEM </w:t>
      </w:r>
    </w:p>
    <w:p w:rsidR="0095708C" w:rsidRPr="0095708C" w:rsidRDefault="0095708C" w:rsidP="0095708C">
      <w:pPr>
        <w:pStyle w:val="NormalWeb"/>
        <w:numPr>
          <w:ilvl w:val="0"/>
          <w:numId w:val="47"/>
        </w:numPr>
        <w:spacing w:before="0" w:beforeAutospacing="0" w:after="0" w:afterAutospacing="0" w:line="360" w:lineRule="auto"/>
        <w:ind w:left="426" w:hanging="284"/>
        <w:jc w:val="both"/>
        <w:rPr>
          <w:sz w:val="32"/>
          <w:szCs w:val="32"/>
        </w:rPr>
      </w:pPr>
      <w:r w:rsidRPr="0095708C">
        <w:rPr>
          <w:sz w:val="32"/>
          <w:szCs w:val="32"/>
        </w:rPr>
        <w:t>The proposed method, called probabilistic feature selection and classification vector machine (PFCVMLP ), is able to simultaneously select relevant features and samples for classification tasks.</w:t>
      </w:r>
    </w:p>
    <w:p w:rsidR="0095708C" w:rsidRPr="0095708C" w:rsidRDefault="0095708C" w:rsidP="0095708C">
      <w:pPr>
        <w:pStyle w:val="NormalWeb"/>
        <w:numPr>
          <w:ilvl w:val="0"/>
          <w:numId w:val="47"/>
        </w:numPr>
        <w:spacing w:before="0" w:beforeAutospacing="0" w:after="0" w:afterAutospacing="0" w:line="360" w:lineRule="auto"/>
        <w:ind w:left="426" w:hanging="284"/>
        <w:jc w:val="both"/>
        <w:rPr>
          <w:sz w:val="32"/>
          <w:szCs w:val="32"/>
        </w:rPr>
      </w:pPr>
      <w:r w:rsidRPr="0095708C">
        <w:rPr>
          <w:sz w:val="32"/>
          <w:szCs w:val="32"/>
        </w:rPr>
        <w:t>Feature selection, as a dimensionality reduction technique, has been extensively studied in machine learning and data mining, and various feature selection methods have been proposed.</w:t>
      </w:r>
    </w:p>
    <w:p w:rsidR="0095708C" w:rsidRPr="0095708C" w:rsidRDefault="0095708C" w:rsidP="0095708C">
      <w:pPr>
        <w:pStyle w:val="NormalWeb"/>
        <w:numPr>
          <w:ilvl w:val="0"/>
          <w:numId w:val="47"/>
        </w:numPr>
        <w:spacing w:before="0" w:beforeAutospacing="0" w:after="0" w:afterAutospacing="0" w:line="360" w:lineRule="auto"/>
        <w:ind w:left="426" w:hanging="284"/>
        <w:jc w:val="both"/>
        <w:rPr>
          <w:sz w:val="32"/>
          <w:szCs w:val="32"/>
        </w:rPr>
      </w:pPr>
      <w:r w:rsidRPr="0095708C">
        <w:rPr>
          <w:sz w:val="32"/>
          <w:szCs w:val="32"/>
        </w:rPr>
        <w:t>Unlike traditional sparse Bayesian classifiers, like PCVM and RVM, the proposed algorithm simultaneously selects the relevant features and samples, which leads to a robust classifier for high-dimensional data sets.</w:t>
      </w:r>
    </w:p>
    <w:p w:rsidR="00BB3207" w:rsidRDefault="0095708C" w:rsidP="0095708C">
      <w:pPr>
        <w:pStyle w:val="NormalWeb"/>
        <w:numPr>
          <w:ilvl w:val="0"/>
          <w:numId w:val="47"/>
        </w:numPr>
        <w:spacing w:before="0" w:beforeAutospacing="0" w:after="0" w:afterAutospacing="0" w:line="360" w:lineRule="auto"/>
        <w:ind w:left="426" w:hanging="284"/>
        <w:jc w:val="both"/>
        <w:rPr>
          <w:sz w:val="32"/>
          <w:szCs w:val="32"/>
        </w:rPr>
      </w:pPr>
      <w:r w:rsidRPr="0095708C">
        <w:rPr>
          <w:sz w:val="32"/>
          <w:szCs w:val="32"/>
        </w:rPr>
        <w:t>Both the emotional EEG and gene expression experiments indicate that the proposed classifier and feature selection co-learning algorithm is capable of generating a sparse solution.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5708C" w:rsidRDefault="00B0599A" w:rsidP="0095708C">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5708C">
        <w:rPr>
          <w:rFonts w:ascii="Times New Roman" w:eastAsia="AdvGulliv-R" w:hAnsi="Times New Roman" w:cs="Times New Roman"/>
          <w:bCs/>
          <w:sz w:val="32"/>
          <w:szCs w:val="32"/>
          <w:lang w:val="en-IN"/>
        </w:rPr>
        <w:t>The performance of two classifiers is significantly different if the corresponding average ranks for them differ by at least the critical difference (CD).</w:t>
      </w:r>
    </w:p>
    <w:p w:rsidR="00000000" w:rsidRPr="0095708C" w:rsidRDefault="00B0599A" w:rsidP="0095708C">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5708C">
        <w:rPr>
          <w:rFonts w:ascii="Times New Roman" w:eastAsia="AdvGulliv-R" w:hAnsi="Times New Roman" w:cs="Times New Roman"/>
          <w:bCs/>
          <w:sz w:val="32"/>
          <w:szCs w:val="32"/>
          <w:lang w:val="en-IN"/>
        </w:rPr>
        <w:t>According to the Nemenyi test, the perfor</w:t>
      </w:r>
      <w:r w:rsidRPr="0095708C">
        <w:rPr>
          <w:rFonts w:ascii="Times New Roman" w:eastAsia="AdvGulliv-R" w:hAnsi="Times New Roman" w:cs="Times New Roman"/>
          <w:bCs/>
          <w:sz w:val="32"/>
          <w:szCs w:val="32"/>
          <w:lang w:val="en-IN"/>
        </w:rPr>
        <w:t xml:space="preserve">mance of two classifiers is significantly different if their ranks are higher than at least the </w:t>
      </w:r>
      <w:r w:rsidRPr="0095708C">
        <w:rPr>
          <w:rFonts w:ascii="Times New Roman" w:eastAsia="AdvGulliv-R" w:hAnsi="Times New Roman" w:cs="Times New Roman"/>
          <w:bCs/>
          <w:sz w:val="32"/>
          <w:szCs w:val="32"/>
          <w:lang w:val="en-IN"/>
        </w:rPr>
        <w:lastRenderedPageBreak/>
        <w:t>critical difference (CD). Moreover, the two classifiers have no significant difference when they are in the same group.</w:t>
      </w:r>
    </w:p>
    <w:p w:rsidR="00000000" w:rsidRPr="0095708C" w:rsidRDefault="00B0599A" w:rsidP="0095708C">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5708C">
        <w:rPr>
          <w:rFonts w:ascii="Times New Roman" w:eastAsia="AdvGulliv-R" w:hAnsi="Times New Roman" w:cs="Times New Roman"/>
          <w:bCs/>
          <w:sz w:val="32"/>
          <w:szCs w:val="32"/>
          <w:lang w:val="en-IN"/>
        </w:rPr>
        <w:t xml:space="preserve">An empirical evaluation of the effects </w:t>
      </w:r>
      <w:r w:rsidRPr="0095708C">
        <w:rPr>
          <w:rFonts w:ascii="Times New Roman" w:eastAsia="AdvGulliv-R" w:hAnsi="Times New Roman" w:cs="Times New Roman"/>
          <w:bCs/>
          <w:sz w:val="32"/>
          <w:szCs w:val="32"/>
          <w:lang w:val="en-IN"/>
        </w:rPr>
        <w:t xml:space="preserve">of choice of prior structure and the link between Bayesian wavelet shrinkage and RVM regression are presented. </w:t>
      </w:r>
    </w:p>
    <w:p w:rsidR="00000000" w:rsidRPr="0095708C" w:rsidRDefault="00B0599A" w:rsidP="0095708C">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5708C">
        <w:rPr>
          <w:rFonts w:ascii="Times New Roman" w:eastAsia="AdvGulliv-R" w:hAnsi="Times New Roman" w:cs="Times New Roman"/>
          <w:bCs/>
          <w:sz w:val="32"/>
          <w:szCs w:val="32"/>
          <w:lang w:val="en-IN"/>
        </w:rPr>
        <w:t>According to their result, they could outperform RVM performance in terms of goodness of fit and achieved sparsity as well as computational per</w:t>
      </w:r>
      <w:r w:rsidRPr="0095708C">
        <w:rPr>
          <w:rFonts w:ascii="Times New Roman" w:eastAsia="AdvGulliv-R" w:hAnsi="Times New Roman" w:cs="Times New Roman"/>
          <w:bCs/>
          <w:sz w:val="32"/>
          <w:szCs w:val="32"/>
          <w:lang w:val="en-IN"/>
        </w:rPr>
        <w:t xml:space="preserve">formance.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944F4" w:rsidRDefault="006179F2" w:rsidP="00E53AA4">
            <w:pPr>
              <w:tabs>
                <w:tab w:val="left" w:pos="720"/>
              </w:tabs>
              <w:spacing w:after="100" w:line="360" w:lineRule="auto"/>
              <w:jc w:val="both"/>
              <w:rPr>
                <w:rFonts w:ascii="Times New Roman" w:hAnsi="Times New Roman" w:cs="Times New Roman"/>
                <w:sz w:val="28"/>
                <w:szCs w:val="28"/>
              </w:rPr>
            </w:pPr>
            <w:r w:rsidRPr="00A944F4">
              <w:rPr>
                <w:rFonts w:ascii="Times New Roman" w:hAnsi="Times New Roman" w:cs="Times New Roman"/>
                <w:sz w:val="28"/>
                <w:szCs w:val="28"/>
              </w:rPr>
              <w:t>Pattern Recognition and Machine Learning</w:t>
            </w:r>
          </w:p>
        </w:tc>
        <w:tc>
          <w:tcPr>
            <w:tcW w:w="3192" w:type="dxa"/>
          </w:tcPr>
          <w:p w:rsidR="000C407B" w:rsidRPr="00A944F4" w:rsidRDefault="006179F2" w:rsidP="006179F2">
            <w:pPr>
              <w:tabs>
                <w:tab w:val="left" w:pos="720"/>
              </w:tabs>
              <w:spacing w:after="100" w:line="360" w:lineRule="auto"/>
              <w:jc w:val="both"/>
              <w:rPr>
                <w:rFonts w:ascii="Times New Roman" w:hAnsi="Times New Roman" w:cs="Times New Roman"/>
                <w:sz w:val="28"/>
                <w:szCs w:val="28"/>
              </w:rPr>
            </w:pPr>
            <w:r w:rsidRPr="00A944F4">
              <w:rPr>
                <w:rFonts w:ascii="Times New Roman" w:hAnsi="Times New Roman" w:cs="Times New Roman"/>
                <w:sz w:val="28"/>
                <w:szCs w:val="28"/>
              </w:rPr>
              <w:t xml:space="preserve">Bishop C, (2006) </w:t>
            </w:r>
          </w:p>
        </w:tc>
        <w:tc>
          <w:tcPr>
            <w:tcW w:w="3192" w:type="dxa"/>
          </w:tcPr>
          <w:p w:rsidR="000C407B" w:rsidRPr="00A944F4" w:rsidRDefault="006179F2" w:rsidP="00E53AA4">
            <w:pPr>
              <w:tabs>
                <w:tab w:val="left" w:pos="720"/>
              </w:tabs>
              <w:spacing w:after="100" w:line="360" w:lineRule="auto"/>
              <w:jc w:val="both"/>
              <w:rPr>
                <w:rFonts w:ascii="Times New Roman" w:hAnsi="Times New Roman" w:cs="Times New Roman"/>
                <w:sz w:val="28"/>
                <w:szCs w:val="28"/>
              </w:rPr>
            </w:pPr>
            <w:r w:rsidRPr="00A944F4">
              <w:rPr>
                <w:rFonts w:ascii="Times New Roman" w:hAnsi="Times New Roman" w:cs="Times New Roman"/>
                <w:sz w:val="28"/>
                <w:szCs w:val="28"/>
              </w:rPr>
              <w:t>The ability to categorize correctly new examples that differ from those used for training is known as generalization.</w:t>
            </w:r>
          </w:p>
        </w:tc>
      </w:tr>
      <w:tr w:rsidR="000C407B" w:rsidTr="000C407B">
        <w:trPr>
          <w:trHeight w:val="2942"/>
        </w:trPr>
        <w:tc>
          <w:tcPr>
            <w:tcW w:w="3192" w:type="dxa"/>
          </w:tcPr>
          <w:p w:rsidR="000C407B" w:rsidRPr="00A944F4" w:rsidRDefault="00A944F4" w:rsidP="00E53AA4">
            <w:pPr>
              <w:tabs>
                <w:tab w:val="left" w:pos="720"/>
              </w:tabs>
              <w:spacing w:after="100" w:line="360" w:lineRule="auto"/>
              <w:jc w:val="both"/>
              <w:rPr>
                <w:rFonts w:ascii="Times New Roman" w:hAnsi="Times New Roman" w:cs="Times New Roman"/>
                <w:sz w:val="28"/>
                <w:szCs w:val="28"/>
              </w:rPr>
            </w:pPr>
            <w:r w:rsidRPr="00A944F4">
              <w:rPr>
                <w:rFonts w:ascii="Times New Roman" w:hAnsi="Times New Roman" w:cs="Times New Roman"/>
                <w:sz w:val="28"/>
                <w:szCs w:val="28"/>
              </w:rPr>
              <w:t>On Feature Selection: Learning with Exponentially Many Irrelevant Features as Training Examples</w:t>
            </w:r>
          </w:p>
        </w:tc>
        <w:tc>
          <w:tcPr>
            <w:tcW w:w="3192" w:type="dxa"/>
          </w:tcPr>
          <w:p w:rsidR="000C407B" w:rsidRPr="00A944F4" w:rsidRDefault="00A944F4" w:rsidP="00A944F4">
            <w:pPr>
              <w:tabs>
                <w:tab w:val="left" w:pos="720"/>
              </w:tabs>
              <w:spacing w:after="100" w:line="360" w:lineRule="auto"/>
              <w:jc w:val="both"/>
              <w:rPr>
                <w:rFonts w:ascii="Times New Roman" w:hAnsi="Times New Roman" w:cs="Times New Roman"/>
                <w:sz w:val="28"/>
                <w:szCs w:val="28"/>
              </w:rPr>
            </w:pPr>
            <w:r w:rsidRPr="00A944F4">
              <w:rPr>
                <w:rFonts w:ascii="Times New Roman" w:hAnsi="Times New Roman" w:cs="Times New Roman"/>
                <w:sz w:val="28"/>
                <w:szCs w:val="28"/>
              </w:rPr>
              <w:t xml:space="preserve">Ng A. Y., </w:t>
            </w:r>
          </w:p>
        </w:tc>
        <w:tc>
          <w:tcPr>
            <w:tcW w:w="3192" w:type="dxa"/>
          </w:tcPr>
          <w:p w:rsidR="000C407B" w:rsidRPr="00A944F4" w:rsidRDefault="00A944F4" w:rsidP="00E53AA4">
            <w:pPr>
              <w:tabs>
                <w:tab w:val="left" w:pos="720"/>
              </w:tabs>
              <w:spacing w:after="100" w:line="360" w:lineRule="auto"/>
              <w:jc w:val="both"/>
              <w:rPr>
                <w:rFonts w:ascii="Times New Roman" w:hAnsi="Times New Roman" w:cs="Times New Roman"/>
                <w:sz w:val="28"/>
                <w:szCs w:val="28"/>
              </w:rPr>
            </w:pPr>
            <w:r w:rsidRPr="00A944F4">
              <w:rPr>
                <w:rFonts w:ascii="Times New Roman" w:hAnsi="Times New Roman" w:cs="Times New Roman"/>
                <w:color w:val="333333"/>
                <w:sz w:val="28"/>
                <w:szCs w:val="28"/>
                <w:shd w:val="clear" w:color="auto" w:fill="FFFFFF"/>
              </w:rPr>
              <w:t>Feature selection has been proven to be an effective and efficient way to prepare high-dimensional data for data mining and machine learning.</w:t>
            </w:r>
          </w:p>
        </w:tc>
      </w:tr>
      <w:tr w:rsidR="000C407B" w:rsidTr="000C407B">
        <w:tc>
          <w:tcPr>
            <w:tcW w:w="3192" w:type="dxa"/>
          </w:tcPr>
          <w:p w:rsidR="000C407B" w:rsidRPr="00A944F4" w:rsidRDefault="00A944F4" w:rsidP="00E53AA4">
            <w:pPr>
              <w:tabs>
                <w:tab w:val="left" w:pos="720"/>
              </w:tabs>
              <w:spacing w:after="100" w:line="360" w:lineRule="auto"/>
              <w:jc w:val="both"/>
              <w:rPr>
                <w:rFonts w:ascii="Times New Roman" w:hAnsi="Times New Roman" w:cs="Times New Roman"/>
                <w:sz w:val="28"/>
                <w:szCs w:val="28"/>
              </w:rPr>
            </w:pPr>
            <w:r w:rsidRPr="00A944F4">
              <w:rPr>
                <w:rFonts w:ascii="Times New Roman" w:hAnsi="Times New Roman" w:cs="Times New Roman"/>
                <w:sz w:val="28"/>
                <w:szCs w:val="28"/>
              </w:rPr>
              <w:t>An introduction to variable and feature selection</w:t>
            </w:r>
          </w:p>
        </w:tc>
        <w:tc>
          <w:tcPr>
            <w:tcW w:w="3192" w:type="dxa"/>
          </w:tcPr>
          <w:p w:rsidR="000C407B" w:rsidRPr="00A944F4" w:rsidRDefault="00A944F4" w:rsidP="00A944F4">
            <w:pPr>
              <w:tabs>
                <w:tab w:val="left" w:pos="720"/>
              </w:tabs>
              <w:spacing w:after="100" w:line="360" w:lineRule="auto"/>
              <w:jc w:val="both"/>
              <w:rPr>
                <w:rFonts w:ascii="Times New Roman" w:hAnsi="Times New Roman" w:cs="Times New Roman"/>
                <w:sz w:val="28"/>
                <w:szCs w:val="28"/>
              </w:rPr>
            </w:pPr>
            <w:r w:rsidRPr="00A944F4">
              <w:rPr>
                <w:rFonts w:ascii="Times New Roman" w:hAnsi="Times New Roman" w:cs="Times New Roman"/>
                <w:sz w:val="28"/>
                <w:szCs w:val="28"/>
              </w:rPr>
              <w:t xml:space="preserve">Guyon I., Elisseeff A, (2003) </w:t>
            </w:r>
          </w:p>
        </w:tc>
        <w:tc>
          <w:tcPr>
            <w:tcW w:w="3192" w:type="dxa"/>
          </w:tcPr>
          <w:p w:rsidR="000C407B" w:rsidRPr="00A944F4" w:rsidRDefault="00A944F4" w:rsidP="00E53AA4">
            <w:pPr>
              <w:tabs>
                <w:tab w:val="left" w:pos="720"/>
              </w:tabs>
              <w:spacing w:after="100" w:line="360" w:lineRule="auto"/>
              <w:jc w:val="both"/>
              <w:rPr>
                <w:rFonts w:ascii="Times New Roman" w:hAnsi="Times New Roman" w:cs="Times New Roman"/>
                <w:sz w:val="28"/>
                <w:szCs w:val="28"/>
              </w:rPr>
            </w:pPr>
            <w:r w:rsidRPr="00A944F4">
              <w:rPr>
                <w:rFonts w:ascii="Times New Roman" w:hAnsi="Times New Roman" w:cs="Times New Roman"/>
                <w:color w:val="333333"/>
                <w:sz w:val="28"/>
                <w:szCs w:val="28"/>
                <w:shd w:val="clear" w:color="auto" w:fill="FFFFFF"/>
              </w:rPr>
              <w:t xml:space="preserve">These areas include text processing of internet documents, gene expression array analysis, </w:t>
            </w:r>
            <w:r w:rsidRPr="00A944F4">
              <w:rPr>
                <w:rFonts w:ascii="Times New Roman" w:hAnsi="Times New Roman" w:cs="Times New Roman"/>
                <w:color w:val="333333"/>
                <w:sz w:val="28"/>
                <w:szCs w:val="28"/>
                <w:shd w:val="clear" w:color="auto" w:fill="FFFFFF"/>
              </w:rPr>
              <w:lastRenderedPageBreak/>
              <w:t>and combinatorial chemistry</w:t>
            </w:r>
          </w:p>
        </w:tc>
      </w:tr>
      <w:tr w:rsidR="000C407B" w:rsidTr="000C407B">
        <w:tc>
          <w:tcPr>
            <w:tcW w:w="3192" w:type="dxa"/>
          </w:tcPr>
          <w:p w:rsidR="000C407B" w:rsidRPr="00A944F4" w:rsidRDefault="00A944F4" w:rsidP="00E53AA4">
            <w:pPr>
              <w:tabs>
                <w:tab w:val="left" w:pos="720"/>
              </w:tabs>
              <w:spacing w:after="100" w:line="360" w:lineRule="auto"/>
              <w:jc w:val="both"/>
              <w:rPr>
                <w:rFonts w:ascii="Times New Roman" w:hAnsi="Times New Roman" w:cs="Times New Roman"/>
                <w:sz w:val="28"/>
                <w:szCs w:val="28"/>
              </w:rPr>
            </w:pPr>
            <w:r w:rsidRPr="00A944F4">
              <w:rPr>
                <w:rFonts w:ascii="Times New Roman" w:hAnsi="Times New Roman" w:cs="Times New Roman"/>
                <w:sz w:val="28"/>
                <w:szCs w:val="28"/>
              </w:rPr>
              <w:lastRenderedPageBreak/>
              <w:t>Sparse Bayesian Learning and the Relevance Vector Machine</w:t>
            </w:r>
          </w:p>
        </w:tc>
        <w:tc>
          <w:tcPr>
            <w:tcW w:w="3192" w:type="dxa"/>
          </w:tcPr>
          <w:p w:rsidR="000C407B" w:rsidRPr="00A944F4" w:rsidRDefault="00A944F4" w:rsidP="00A944F4">
            <w:pPr>
              <w:tabs>
                <w:tab w:val="left" w:pos="720"/>
              </w:tabs>
              <w:spacing w:after="100" w:line="360" w:lineRule="auto"/>
              <w:jc w:val="both"/>
              <w:rPr>
                <w:rFonts w:ascii="Times New Roman" w:hAnsi="Times New Roman" w:cs="Times New Roman"/>
                <w:sz w:val="28"/>
                <w:szCs w:val="28"/>
              </w:rPr>
            </w:pPr>
            <w:r w:rsidRPr="00A944F4">
              <w:rPr>
                <w:rFonts w:ascii="Times New Roman" w:hAnsi="Times New Roman" w:cs="Times New Roman"/>
                <w:sz w:val="28"/>
                <w:szCs w:val="28"/>
              </w:rPr>
              <w:t xml:space="preserve">Tipping ME.,(2001) </w:t>
            </w:r>
          </w:p>
        </w:tc>
        <w:tc>
          <w:tcPr>
            <w:tcW w:w="3192" w:type="dxa"/>
          </w:tcPr>
          <w:p w:rsidR="000C407B" w:rsidRPr="00A944F4" w:rsidRDefault="00A944F4" w:rsidP="00E53AA4">
            <w:pPr>
              <w:tabs>
                <w:tab w:val="left" w:pos="720"/>
              </w:tabs>
              <w:spacing w:after="100" w:line="360" w:lineRule="auto"/>
              <w:jc w:val="both"/>
              <w:rPr>
                <w:rFonts w:ascii="Times New Roman" w:hAnsi="Times New Roman" w:cs="Times New Roman"/>
                <w:sz w:val="28"/>
                <w:szCs w:val="28"/>
              </w:rPr>
            </w:pPr>
            <w:r w:rsidRPr="00A944F4">
              <w:rPr>
                <w:rFonts w:ascii="Times New Roman" w:hAnsi="Times New Roman" w:cs="Times New Roman"/>
                <w:color w:val="333333"/>
                <w:sz w:val="28"/>
                <w:szCs w:val="28"/>
                <w:shd w:val="clear" w:color="auto" w:fill="FFFFFF"/>
              </w:rPr>
              <w:t>This paper introduces a general Bayesian framework for obtaining sparse solutions to re- gression and classi cation tasks utilising models linear in the parameters.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165FC1" w:rsidRPr="00165FC1" w:rsidRDefault="00165FC1" w:rsidP="00165FC1"/>
    <w:p w:rsidR="00305BF0" w:rsidRPr="00D81E16" w:rsidRDefault="00305BF0" w:rsidP="00165FC1">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165FC1" w:rsidRDefault="00405E73" w:rsidP="00E53AA4">
      <w:pPr>
        <w:spacing w:after="0" w:line="360" w:lineRule="auto"/>
        <w:jc w:val="both"/>
        <w:rPr>
          <w:rFonts w:ascii="Times New Roman" w:hAnsi="Times New Roman" w:cs="Times New Roman"/>
          <w:b/>
          <w:sz w:val="40"/>
          <w:szCs w:val="40"/>
        </w:rPr>
      </w:pPr>
      <w:r w:rsidRPr="00165FC1">
        <w:rPr>
          <w:rFonts w:ascii="Times New Roman" w:hAnsi="Times New Roman" w:cs="Times New Roman"/>
          <w:b/>
          <w:sz w:val="40"/>
          <w:szCs w:val="40"/>
        </w:rPr>
        <w:t>SYSTEM ARCHICTURE</w:t>
      </w:r>
    </w:p>
    <w:p w:rsidR="00D81E16" w:rsidRPr="00165FC1" w:rsidRDefault="00D81E16" w:rsidP="00E53AA4">
      <w:pPr>
        <w:spacing w:after="0" w:line="360" w:lineRule="auto"/>
        <w:jc w:val="both"/>
        <w:rPr>
          <w:rFonts w:ascii="Times New Roman" w:hAnsi="Times New Roman" w:cs="Times New Roman"/>
          <w:sz w:val="40"/>
          <w:szCs w:val="40"/>
        </w:rPr>
      </w:pPr>
    </w:p>
    <w:p w:rsidR="00D81E16" w:rsidRDefault="002D2FC6" w:rsidP="00E53AA4">
      <w:pPr>
        <w:spacing w:after="0" w:line="360" w:lineRule="auto"/>
        <w:jc w:val="both"/>
        <w:rPr>
          <w:rFonts w:ascii="Times New Roman" w:hAnsi="Times New Roman" w:cs="Times New Roman"/>
        </w:rPr>
      </w:pPr>
      <w:r w:rsidRPr="002D2FC6">
        <w:rPr>
          <w:rFonts w:ascii="Times New Roman" w:hAnsi="Times New Roman" w:cs="Times New Roman"/>
        </w:rPr>
        <w:drawing>
          <wp:inline distT="0" distB="0" distL="0" distR="0">
            <wp:extent cx="5943600" cy="5133975"/>
            <wp:effectExtent l="19050" t="0" r="0"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4.png"/>
                    <pic:cNvPicPr>
                      <a:picLocks noGrp="1" noChangeAspect="1" noChangeArrowheads="1"/>
                    </pic:cNvPicPr>
                  </pic:nvPicPr>
                  <pic:blipFill>
                    <a:blip r:embed="rId8"/>
                    <a:srcRect/>
                    <a:stretch>
                      <a:fillRect/>
                    </a:stretch>
                  </pic:blipFill>
                  <pic:spPr bwMode="auto">
                    <a:xfrm>
                      <a:off x="0" y="0"/>
                      <a:ext cx="5943600" cy="513397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Pr="002D2FC6" w:rsidRDefault="002D2FC6" w:rsidP="002D2FC6">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65FC1" w:rsidRDefault="00165FC1"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65FC1" w:rsidRPr="00165FC1" w:rsidRDefault="00165FC1" w:rsidP="00165FC1">
      <w:pPr>
        <w:pStyle w:val="BodyText"/>
        <w:rPr>
          <w:bCs/>
          <w:iCs/>
          <w:sz w:val="32"/>
          <w:szCs w:val="32"/>
          <w:lang w:val="en-IN"/>
        </w:rPr>
      </w:pPr>
      <w:r w:rsidRPr="00165FC1">
        <w:rPr>
          <w:bCs/>
          <w:iCs/>
          <w:sz w:val="32"/>
          <w:szCs w:val="32"/>
          <w:lang w:val="en-IN"/>
        </w:rPr>
        <w:t xml:space="preserve">    Improving the performance of RVM is the main purpose of this study. This was performed by solving the issue of RVM regarding poor predictions for those test instances that are far away from the relevance vectors. We regionally solved this problem working on a small size of training data obtained by k-NN for every test instance. Instead making sparse the entire training data, we sparsify the subspace of k neighbors of every test instance. Proposed LRVM automatically finds irrelevant dimensions and assigns their weights to zero with an assumed prior distribution. This brings sparsity and high generalization capability to the model. We could speedup training of LRVM using look-up table along with decreased number of iterations. Our future research direction can be embedding RVM and k-NN to improve the performance of k-NN. This way can bring the least squares estimations in RVM to the prototype selection of k-NN. </w:t>
      </w:r>
    </w:p>
    <w:p w:rsidR="001F1E5A" w:rsidRPr="00165FC1" w:rsidRDefault="001F1E5A" w:rsidP="00E53AA4">
      <w:pPr>
        <w:pStyle w:val="BodyText"/>
        <w:rPr>
          <w:bCs/>
          <w:iCs/>
          <w:sz w:val="32"/>
          <w:szCs w:val="32"/>
        </w:rPr>
      </w:pPr>
    </w:p>
    <w:p w:rsidR="003C0F6F" w:rsidRDefault="003C0F6F" w:rsidP="00E53AA4">
      <w:pPr>
        <w:pStyle w:val="BodyText"/>
        <w:rPr>
          <w:b/>
          <w:iCs/>
          <w:sz w:val="28"/>
          <w:szCs w:val="28"/>
        </w:rPr>
      </w:pPr>
    </w:p>
    <w:p w:rsidR="00165FC1" w:rsidRDefault="00165FC1" w:rsidP="00E53AA4">
      <w:pPr>
        <w:pStyle w:val="BodyText"/>
        <w:rPr>
          <w:b/>
          <w:iCs/>
          <w:sz w:val="28"/>
          <w:szCs w:val="28"/>
        </w:rPr>
      </w:pPr>
    </w:p>
    <w:p w:rsidR="00165FC1" w:rsidRDefault="00165FC1" w:rsidP="00E53AA4">
      <w:pPr>
        <w:pStyle w:val="BodyText"/>
        <w:rPr>
          <w:b/>
          <w:iCs/>
          <w:sz w:val="28"/>
          <w:szCs w:val="28"/>
        </w:rPr>
      </w:pPr>
    </w:p>
    <w:p w:rsidR="00165FC1" w:rsidRDefault="00165FC1" w:rsidP="00E53AA4">
      <w:pPr>
        <w:pStyle w:val="BodyText"/>
        <w:rPr>
          <w:b/>
          <w:iCs/>
          <w:sz w:val="28"/>
          <w:szCs w:val="28"/>
        </w:rPr>
      </w:pPr>
    </w:p>
    <w:p w:rsidR="00165FC1" w:rsidRDefault="00165FC1" w:rsidP="00E53AA4">
      <w:pPr>
        <w:pStyle w:val="BodyText"/>
        <w:rPr>
          <w:b/>
          <w:iCs/>
          <w:sz w:val="28"/>
          <w:szCs w:val="28"/>
        </w:rPr>
      </w:pPr>
    </w:p>
    <w:p w:rsidR="00165FC1" w:rsidRDefault="00165FC1" w:rsidP="00E53AA4">
      <w:pPr>
        <w:pStyle w:val="BodyText"/>
        <w:rPr>
          <w:b/>
          <w:iCs/>
          <w:sz w:val="28"/>
          <w:szCs w:val="28"/>
        </w:rPr>
      </w:pPr>
    </w:p>
    <w:p w:rsidR="00165FC1" w:rsidRDefault="00165FC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D015B" w:rsidRDefault="00B0599A" w:rsidP="00ED015B">
      <w:pPr>
        <w:pStyle w:val="BodyText"/>
        <w:numPr>
          <w:ilvl w:val="0"/>
          <w:numId w:val="43"/>
        </w:numPr>
        <w:rPr>
          <w:sz w:val="32"/>
          <w:szCs w:val="32"/>
          <w:lang w:val="en-IN"/>
        </w:rPr>
      </w:pPr>
      <w:r w:rsidRPr="00ED015B">
        <w:rPr>
          <w:sz w:val="32"/>
          <w:szCs w:val="32"/>
          <w:lang w:val="en-IN"/>
        </w:rPr>
        <w:t xml:space="preserve">[1] Bishop C, (2006) Pattern Recognition and Machine Learning, chapter 3,. Springer, New York. </w:t>
      </w:r>
    </w:p>
    <w:p w:rsidR="00000000" w:rsidRPr="00ED015B" w:rsidRDefault="00B0599A" w:rsidP="00ED015B">
      <w:pPr>
        <w:pStyle w:val="BodyText"/>
        <w:numPr>
          <w:ilvl w:val="0"/>
          <w:numId w:val="43"/>
        </w:numPr>
        <w:rPr>
          <w:sz w:val="32"/>
          <w:szCs w:val="32"/>
          <w:lang w:val="en-IN"/>
        </w:rPr>
      </w:pPr>
      <w:r w:rsidRPr="00ED015B">
        <w:rPr>
          <w:sz w:val="32"/>
          <w:szCs w:val="32"/>
          <w:lang w:val="en-IN"/>
        </w:rPr>
        <w:t>[2] Ng A. Y., “On Feature Selection: Learning with Exponentially Many Irrel</w:t>
      </w:r>
      <w:r w:rsidRPr="00ED015B">
        <w:rPr>
          <w:sz w:val="32"/>
          <w:szCs w:val="32"/>
          <w:lang w:val="en-IN"/>
        </w:rPr>
        <w:t xml:space="preserve">evant Features as Training Examples,” Proc of the Fifteenth International Conference on Machine Learning, San Francisco, CA, USA, pp. 404-412. 1998. </w:t>
      </w:r>
    </w:p>
    <w:p w:rsidR="00000000" w:rsidRPr="00ED015B" w:rsidRDefault="00B0599A" w:rsidP="00ED015B">
      <w:pPr>
        <w:pStyle w:val="BodyText"/>
        <w:numPr>
          <w:ilvl w:val="0"/>
          <w:numId w:val="43"/>
        </w:numPr>
        <w:rPr>
          <w:sz w:val="32"/>
          <w:szCs w:val="32"/>
          <w:lang w:val="en-IN"/>
        </w:rPr>
      </w:pPr>
      <w:r w:rsidRPr="00ED015B">
        <w:rPr>
          <w:sz w:val="32"/>
          <w:szCs w:val="32"/>
          <w:lang w:val="en-IN"/>
        </w:rPr>
        <w:t>[3] Guyon I., Elisseeff A, (2003) An introduction to variable and feature selection, J. of Machine Learni</w:t>
      </w:r>
      <w:r w:rsidRPr="00ED015B">
        <w:rPr>
          <w:sz w:val="32"/>
          <w:szCs w:val="32"/>
          <w:lang w:val="en-IN"/>
        </w:rPr>
        <w:t xml:space="preserve">ng Research, vol. 3, pp. 1157-1182. </w:t>
      </w:r>
    </w:p>
    <w:p w:rsidR="00000000" w:rsidRPr="00ED015B" w:rsidRDefault="00B0599A" w:rsidP="00ED015B">
      <w:pPr>
        <w:pStyle w:val="BodyText"/>
        <w:numPr>
          <w:ilvl w:val="0"/>
          <w:numId w:val="43"/>
        </w:numPr>
        <w:rPr>
          <w:sz w:val="32"/>
          <w:szCs w:val="32"/>
          <w:lang w:val="en-IN"/>
        </w:rPr>
      </w:pPr>
      <w:r w:rsidRPr="00ED015B">
        <w:rPr>
          <w:sz w:val="32"/>
          <w:szCs w:val="32"/>
          <w:lang w:val="en-IN"/>
        </w:rPr>
        <w:t xml:space="preserve">[4] Tipping ME.,(2001) Sparse Bayesian Learning and the Relevance Vector Machine, J. of Machine Learning Research, vol. 1, pp. 211-244. </w:t>
      </w:r>
    </w:p>
    <w:p w:rsidR="00000000" w:rsidRPr="00ED015B" w:rsidRDefault="00B0599A" w:rsidP="00ED015B">
      <w:pPr>
        <w:pStyle w:val="BodyText"/>
        <w:numPr>
          <w:ilvl w:val="0"/>
          <w:numId w:val="43"/>
        </w:numPr>
        <w:rPr>
          <w:sz w:val="32"/>
          <w:szCs w:val="32"/>
          <w:lang w:val="en-IN"/>
        </w:rPr>
      </w:pPr>
      <w:r w:rsidRPr="00ED015B">
        <w:rPr>
          <w:sz w:val="32"/>
          <w:szCs w:val="32"/>
          <w:lang w:val="en-IN"/>
        </w:rPr>
        <w:t>[5] Kassani PH., Teoh ABJ, Kim E, (2017) Evolutionary-Modified Fuzzy Nearest-Nei</w:t>
      </w:r>
      <w:r w:rsidRPr="00ED015B">
        <w:rPr>
          <w:sz w:val="32"/>
          <w:szCs w:val="32"/>
          <w:lang w:val="en-IN"/>
        </w:rPr>
        <w:t xml:space="preserve">ghbor Rule for Pattern Classification, Expert Systems with Applications, Vol 88, 1, pp. 258-269. </w:t>
      </w:r>
    </w:p>
    <w:p w:rsidR="00000000" w:rsidRPr="00ED015B" w:rsidRDefault="00B0599A" w:rsidP="00ED015B">
      <w:pPr>
        <w:pStyle w:val="BodyText"/>
        <w:numPr>
          <w:ilvl w:val="0"/>
          <w:numId w:val="43"/>
        </w:numPr>
        <w:rPr>
          <w:sz w:val="32"/>
          <w:szCs w:val="32"/>
          <w:lang w:val="en-IN"/>
        </w:rPr>
      </w:pPr>
      <w:r w:rsidRPr="00ED015B">
        <w:rPr>
          <w:sz w:val="32"/>
          <w:szCs w:val="32"/>
          <w:lang w:val="en-IN"/>
        </w:rPr>
        <w:t>[6] Kassani S. H., Kassani P. H., Najafi S. E., (2015) Introducing a hybrid model of DEA and data mining in evaluating efficiency. Case study: Bank Branches,</w:t>
      </w:r>
      <w:r w:rsidRPr="00ED015B">
        <w:rPr>
          <w:sz w:val="32"/>
          <w:szCs w:val="32"/>
          <w:lang w:val="en-IN"/>
        </w:rPr>
        <w:t xml:space="preserve"> Vol 3, issue 2, pp. 72-80.. </w:t>
      </w:r>
    </w:p>
    <w:p w:rsidR="00000000" w:rsidRPr="00ED015B" w:rsidRDefault="00B0599A" w:rsidP="00ED015B">
      <w:pPr>
        <w:pStyle w:val="BodyText"/>
        <w:numPr>
          <w:ilvl w:val="0"/>
          <w:numId w:val="43"/>
        </w:numPr>
        <w:rPr>
          <w:sz w:val="32"/>
          <w:szCs w:val="32"/>
          <w:lang w:val="en-IN"/>
        </w:rPr>
      </w:pPr>
      <w:r w:rsidRPr="00ED015B">
        <w:rPr>
          <w:sz w:val="32"/>
          <w:szCs w:val="32"/>
          <w:lang w:val="en-IN"/>
        </w:rPr>
        <w:t xml:space="preserve">[7] Nicolaou M. A., H. Gunes, and Pantic M., (2012) Output-associative RVM regression for dimensional and continuous emotion prediction," J. Image and Vision Computing, vol. 30, pp. 186–196. </w:t>
      </w:r>
    </w:p>
    <w:p w:rsidR="00000000" w:rsidRPr="00ED015B" w:rsidRDefault="00B0599A" w:rsidP="00ED015B">
      <w:pPr>
        <w:pStyle w:val="BodyText"/>
        <w:numPr>
          <w:ilvl w:val="0"/>
          <w:numId w:val="43"/>
        </w:numPr>
        <w:rPr>
          <w:sz w:val="32"/>
          <w:szCs w:val="32"/>
          <w:lang w:val="en-IN"/>
        </w:rPr>
      </w:pPr>
      <w:r w:rsidRPr="00ED015B">
        <w:rPr>
          <w:sz w:val="32"/>
          <w:szCs w:val="32"/>
          <w:lang w:val="en-IN"/>
        </w:rPr>
        <w:lastRenderedPageBreak/>
        <w:t>[8] Liu J., Zhou X., Huang J., L</w:t>
      </w:r>
      <w:r w:rsidRPr="00ED015B">
        <w:rPr>
          <w:sz w:val="32"/>
          <w:szCs w:val="32"/>
          <w:lang w:val="en-IN"/>
        </w:rPr>
        <w:t xml:space="preserve">iu S., Li H., Wen S., et al.,(2015) Semantic classification for hyperspectral image by integrating distance measurement and relevance vector machine,J. Multimedia Systems, pp. 1-10. </w:t>
      </w:r>
    </w:p>
    <w:p w:rsidR="00000000" w:rsidRPr="00ED015B" w:rsidRDefault="00B0599A" w:rsidP="00ED015B">
      <w:pPr>
        <w:pStyle w:val="BodyText"/>
        <w:numPr>
          <w:ilvl w:val="0"/>
          <w:numId w:val="43"/>
        </w:numPr>
        <w:rPr>
          <w:sz w:val="32"/>
          <w:szCs w:val="32"/>
          <w:lang w:val="en-IN"/>
        </w:rPr>
      </w:pPr>
      <w:r w:rsidRPr="00ED015B">
        <w:rPr>
          <w:sz w:val="32"/>
          <w:szCs w:val="32"/>
          <w:lang w:val="en-IN"/>
        </w:rPr>
        <w:t>[9] Faul A. C. and Tipping M., (2002) “Analysis of sparse Bayesian learn</w:t>
      </w:r>
      <w:r w:rsidRPr="00ED015B">
        <w:rPr>
          <w:sz w:val="32"/>
          <w:szCs w:val="32"/>
          <w:lang w:val="en-IN"/>
        </w:rPr>
        <w:t xml:space="preserve">ing," in Neural Inf. Process. Syst., pp. 383–390. </w:t>
      </w:r>
    </w:p>
    <w:p w:rsidR="00000000" w:rsidRPr="00ED015B" w:rsidRDefault="00B0599A" w:rsidP="00ED015B">
      <w:pPr>
        <w:pStyle w:val="BodyText"/>
        <w:numPr>
          <w:ilvl w:val="0"/>
          <w:numId w:val="43"/>
        </w:numPr>
        <w:rPr>
          <w:sz w:val="32"/>
          <w:szCs w:val="32"/>
          <w:lang w:val="en-IN"/>
        </w:rPr>
      </w:pPr>
      <w:r w:rsidRPr="00ED015B">
        <w:rPr>
          <w:sz w:val="32"/>
          <w:szCs w:val="32"/>
          <w:lang w:val="en-IN"/>
        </w:rPr>
        <w:t xml:space="preserve">[10] Tipping ME., Faul AC., (2003) “Fast Marginal Likelihood Maximisation for Sparse Bayesian Models," Proc. of the Ninth International Workshop on Artificial Intelligence and Statistics.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599A" w:rsidRDefault="00B0599A" w:rsidP="003654DF">
      <w:pPr>
        <w:spacing w:after="0" w:line="240" w:lineRule="auto"/>
      </w:pPr>
      <w:r>
        <w:separator/>
      </w:r>
    </w:p>
  </w:endnote>
  <w:endnote w:type="continuationSeparator" w:id="1">
    <w:p w:rsidR="00B0599A" w:rsidRDefault="00B0599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599A" w:rsidRDefault="00B0599A" w:rsidP="003654DF">
      <w:pPr>
        <w:spacing w:after="0" w:line="240" w:lineRule="auto"/>
      </w:pPr>
      <w:r>
        <w:separator/>
      </w:r>
    </w:p>
  </w:footnote>
  <w:footnote w:type="continuationSeparator" w:id="1">
    <w:p w:rsidR="00B0599A" w:rsidRDefault="00B0599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05777">
        <w:pPr>
          <w:pStyle w:val="Header"/>
          <w:jc w:val="right"/>
        </w:pPr>
        <w:fldSimple w:instr=" PAGE   \* MERGEFORMAT ">
          <w:r w:rsidR="002D2FC6">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D7D34EF"/>
    <w:multiLevelType w:val="hybridMultilevel"/>
    <w:tmpl w:val="DCFE9330"/>
    <w:lvl w:ilvl="0" w:tplc="40487B5C">
      <w:start w:val="1"/>
      <w:numFmt w:val="bullet"/>
      <w:lvlText w:val=""/>
      <w:lvlJc w:val="left"/>
      <w:pPr>
        <w:tabs>
          <w:tab w:val="num" w:pos="720"/>
        </w:tabs>
        <w:ind w:left="720" w:hanging="360"/>
      </w:pPr>
      <w:rPr>
        <w:rFonts w:ascii="Wingdings 2" w:hAnsi="Wingdings 2" w:hint="default"/>
      </w:rPr>
    </w:lvl>
    <w:lvl w:ilvl="1" w:tplc="0FC2ED20" w:tentative="1">
      <w:start w:val="1"/>
      <w:numFmt w:val="bullet"/>
      <w:lvlText w:val=""/>
      <w:lvlJc w:val="left"/>
      <w:pPr>
        <w:tabs>
          <w:tab w:val="num" w:pos="1440"/>
        </w:tabs>
        <w:ind w:left="1440" w:hanging="360"/>
      </w:pPr>
      <w:rPr>
        <w:rFonts w:ascii="Wingdings 2" w:hAnsi="Wingdings 2" w:hint="default"/>
      </w:rPr>
    </w:lvl>
    <w:lvl w:ilvl="2" w:tplc="7B6C7816" w:tentative="1">
      <w:start w:val="1"/>
      <w:numFmt w:val="bullet"/>
      <w:lvlText w:val=""/>
      <w:lvlJc w:val="left"/>
      <w:pPr>
        <w:tabs>
          <w:tab w:val="num" w:pos="2160"/>
        </w:tabs>
        <w:ind w:left="2160" w:hanging="360"/>
      </w:pPr>
      <w:rPr>
        <w:rFonts w:ascii="Wingdings 2" w:hAnsi="Wingdings 2" w:hint="default"/>
      </w:rPr>
    </w:lvl>
    <w:lvl w:ilvl="3" w:tplc="64E65B8E" w:tentative="1">
      <w:start w:val="1"/>
      <w:numFmt w:val="bullet"/>
      <w:lvlText w:val=""/>
      <w:lvlJc w:val="left"/>
      <w:pPr>
        <w:tabs>
          <w:tab w:val="num" w:pos="2880"/>
        </w:tabs>
        <w:ind w:left="2880" w:hanging="360"/>
      </w:pPr>
      <w:rPr>
        <w:rFonts w:ascii="Wingdings 2" w:hAnsi="Wingdings 2" w:hint="default"/>
      </w:rPr>
    </w:lvl>
    <w:lvl w:ilvl="4" w:tplc="B7ACCD54" w:tentative="1">
      <w:start w:val="1"/>
      <w:numFmt w:val="bullet"/>
      <w:lvlText w:val=""/>
      <w:lvlJc w:val="left"/>
      <w:pPr>
        <w:tabs>
          <w:tab w:val="num" w:pos="3600"/>
        </w:tabs>
        <w:ind w:left="3600" w:hanging="360"/>
      </w:pPr>
      <w:rPr>
        <w:rFonts w:ascii="Wingdings 2" w:hAnsi="Wingdings 2" w:hint="default"/>
      </w:rPr>
    </w:lvl>
    <w:lvl w:ilvl="5" w:tplc="AFB0A9C6" w:tentative="1">
      <w:start w:val="1"/>
      <w:numFmt w:val="bullet"/>
      <w:lvlText w:val=""/>
      <w:lvlJc w:val="left"/>
      <w:pPr>
        <w:tabs>
          <w:tab w:val="num" w:pos="4320"/>
        </w:tabs>
        <w:ind w:left="4320" w:hanging="360"/>
      </w:pPr>
      <w:rPr>
        <w:rFonts w:ascii="Wingdings 2" w:hAnsi="Wingdings 2" w:hint="default"/>
      </w:rPr>
    </w:lvl>
    <w:lvl w:ilvl="6" w:tplc="80D4E396" w:tentative="1">
      <w:start w:val="1"/>
      <w:numFmt w:val="bullet"/>
      <w:lvlText w:val=""/>
      <w:lvlJc w:val="left"/>
      <w:pPr>
        <w:tabs>
          <w:tab w:val="num" w:pos="5040"/>
        </w:tabs>
        <w:ind w:left="5040" w:hanging="360"/>
      </w:pPr>
      <w:rPr>
        <w:rFonts w:ascii="Wingdings 2" w:hAnsi="Wingdings 2" w:hint="default"/>
      </w:rPr>
    </w:lvl>
    <w:lvl w:ilvl="7" w:tplc="7258039E" w:tentative="1">
      <w:start w:val="1"/>
      <w:numFmt w:val="bullet"/>
      <w:lvlText w:val=""/>
      <w:lvlJc w:val="left"/>
      <w:pPr>
        <w:tabs>
          <w:tab w:val="num" w:pos="5760"/>
        </w:tabs>
        <w:ind w:left="5760" w:hanging="360"/>
      </w:pPr>
      <w:rPr>
        <w:rFonts w:ascii="Wingdings 2" w:hAnsi="Wingdings 2" w:hint="default"/>
      </w:rPr>
    </w:lvl>
    <w:lvl w:ilvl="8" w:tplc="213ED3DC" w:tentative="1">
      <w:start w:val="1"/>
      <w:numFmt w:val="bullet"/>
      <w:lvlText w:val=""/>
      <w:lvlJc w:val="left"/>
      <w:pPr>
        <w:tabs>
          <w:tab w:val="num" w:pos="6480"/>
        </w:tabs>
        <w:ind w:left="6480" w:hanging="360"/>
      </w:pPr>
      <w:rPr>
        <w:rFonts w:ascii="Wingdings 2" w:hAnsi="Wingdings 2"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B1104BD"/>
    <w:multiLevelType w:val="hybridMultilevel"/>
    <w:tmpl w:val="E3607EF0"/>
    <w:lvl w:ilvl="0" w:tplc="1D2A42B2">
      <w:start w:val="1"/>
      <w:numFmt w:val="bullet"/>
      <w:lvlText w:val=""/>
      <w:lvlJc w:val="left"/>
      <w:pPr>
        <w:tabs>
          <w:tab w:val="num" w:pos="720"/>
        </w:tabs>
        <w:ind w:left="720" w:hanging="360"/>
      </w:pPr>
      <w:rPr>
        <w:rFonts w:ascii="Wingdings 2" w:hAnsi="Wingdings 2" w:hint="default"/>
      </w:rPr>
    </w:lvl>
    <w:lvl w:ilvl="1" w:tplc="03F07A54" w:tentative="1">
      <w:start w:val="1"/>
      <w:numFmt w:val="bullet"/>
      <w:lvlText w:val=""/>
      <w:lvlJc w:val="left"/>
      <w:pPr>
        <w:tabs>
          <w:tab w:val="num" w:pos="1440"/>
        </w:tabs>
        <w:ind w:left="1440" w:hanging="360"/>
      </w:pPr>
      <w:rPr>
        <w:rFonts w:ascii="Wingdings 2" w:hAnsi="Wingdings 2" w:hint="default"/>
      </w:rPr>
    </w:lvl>
    <w:lvl w:ilvl="2" w:tplc="457C217E" w:tentative="1">
      <w:start w:val="1"/>
      <w:numFmt w:val="bullet"/>
      <w:lvlText w:val=""/>
      <w:lvlJc w:val="left"/>
      <w:pPr>
        <w:tabs>
          <w:tab w:val="num" w:pos="2160"/>
        </w:tabs>
        <w:ind w:left="2160" w:hanging="360"/>
      </w:pPr>
      <w:rPr>
        <w:rFonts w:ascii="Wingdings 2" w:hAnsi="Wingdings 2" w:hint="default"/>
      </w:rPr>
    </w:lvl>
    <w:lvl w:ilvl="3" w:tplc="2D207818" w:tentative="1">
      <w:start w:val="1"/>
      <w:numFmt w:val="bullet"/>
      <w:lvlText w:val=""/>
      <w:lvlJc w:val="left"/>
      <w:pPr>
        <w:tabs>
          <w:tab w:val="num" w:pos="2880"/>
        </w:tabs>
        <w:ind w:left="2880" w:hanging="360"/>
      </w:pPr>
      <w:rPr>
        <w:rFonts w:ascii="Wingdings 2" w:hAnsi="Wingdings 2" w:hint="default"/>
      </w:rPr>
    </w:lvl>
    <w:lvl w:ilvl="4" w:tplc="CD70DA98" w:tentative="1">
      <w:start w:val="1"/>
      <w:numFmt w:val="bullet"/>
      <w:lvlText w:val=""/>
      <w:lvlJc w:val="left"/>
      <w:pPr>
        <w:tabs>
          <w:tab w:val="num" w:pos="3600"/>
        </w:tabs>
        <w:ind w:left="3600" w:hanging="360"/>
      </w:pPr>
      <w:rPr>
        <w:rFonts w:ascii="Wingdings 2" w:hAnsi="Wingdings 2" w:hint="default"/>
      </w:rPr>
    </w:lvl>
    <w:lvl w:ilvl="5" w:tplc="812606D4" w:tentative="1">
      <w:start w:val="1"/>
      <w:numFmt w:val="bullet"/>
      <w:lvlText w:val=""/>
      <w:lvlJc w:val="left"/>
      <w:pPr>
        <w:tabs>
          <w:tab w:val="num" w:pos="4320"/>
        </w:tabs>
        <w:ind w:left="4320" w:hanging="360"/>
      </w:pPr>
      <w:rPr>
        <w:rFonts w:ascii="Wingdings 2" w:hAnsi="Wingdings 2" w:hint="default"/>
      </w:rPr>
    </w:lvl>
    <w:lvl w:ilvl="6" w:tplc="4A1A1DF2" w:tentative="1">
      <w:start w:val="1"/>
      <w:numFmt w:val="bullet"/>
      <w:lvlText w:val=""/>
      <w:lvlJc w:val="left"/>
      <w:pPr>
        <w:tabs>
          <w:tab w:val="num" w:pos="5040"/>
        </w:tabs>
        <w:ind w:left="5040" w:hanging="360"/>
      </w:pPr>
      <w:rPr>
        <w:rFonts w:ascii="Wingdings 2" w:hAnsi="Wingdings 2" w:hint="default"/>
      </w:rPr>
    </w:lvl>
    <w:lvl w:ilvl="7" w:tplc="44BE976A" w:tentative="1">
      <w:start w:val="1"/>
      <w:numFmt w:val="bullet"/>
      <w:lvlText w:val=""/>
      <w:lvlJc w:val="left"/>
      <w:pPr>
        <w:tabs>
          <w:tab w:val="num" w:pos="5760"/>
        </w:tabs>
        <w:ind w:left="5760" w:hanging="360"/>
      </w:pPr>
      <w:rPr>
        <w:rFonts w:ascii="Wingdings 2" w:hAnsi="Wingdings 2" w:hint="default"/>
      </w:rPr>
    </w:lvl>
    <w:lvl w:ilvl="8" w:tplc="67ACADCC"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FE6D2E"/>
    <w:multiLevelType w:val="hybridMultilevel"/>
    <w:tmpl w:val="B7CECC38"/>
    <w:lvl w:ilvl="0" w:tplc="3AB81CB8">
      <w:start w:val="1"/>
      <w:numFmt w:val="bullet"/>
      <w:lvlText w:val=""/>
      <w:lvlJc w:val="left"/>
      <w:pPr>
        <w:tabs>
          <w:tab w:val="num" w:pos="720"/>
        </w:tabs>
        <w:ind w:left="720" w:hanging="360"/>
      </w:pPr>
      <w:rPr>
        <w:rFonts w:ascii="Wingdings 2" w:hAnsi="Wingdings 2" w:hint="default"/>
      </w:rPr>
    </w:lvl>
    <w:lvl w:ilvl="1" w:tplc="3C68C5F6" w:tentative="1">
      <w:start w:val="1"/>
      <w:numFmt w:val="bullet"/>
      <w:lvlText w:val=""/>
      <w:lvlJc w:val="left"/>
      <w:pPr>
        <w:tabs>
          <w:tab w:val="num" w:pos="1440"/>
        </w:tabs>
        <w:ind w:left="1440" w:hanging="360"/>
      </w:pPr>
      <w:rPr>
        <w:rFonts w:ascii="Wingdings 2" w:hAnsi="Wingdings 2" w:hint="default"/>
      </w:rPr>
    </w:lvl>
    <w:lvl w:ilvl="2" w:tplc="060EC9AE" w:tentative="1">
      <w:start w:val="1"/>
      <w:numFmt w:val="bullet"/>
      <w:lvlText w:val=""/>
      <w:lvlJc w:val="left"/>
      <w:pPr>
        <w:tabs>
          <w:tab w:val="num" w:pos="2160"/>
        </w:tabs>
        <w:ind w:left="2160" w:hanging="360"/>
      </w:pPr>
      <w:rPr>
        <w:rFonts w:ascii="Wingdings 2" w:hAnsi="Wingdings 2" w:hint="default"/>
      </w:rPr>
    </w:lvl>
    <w:lvl w:ilvl="3" w:tplc="C9CAC2D6" w:tentative="1">
      <w:start w:val="1"/>
      <w:numFmt w:val="bullet"/>
      <w:lvlText w:val=""/>
      <w:lvlJc w:val="left"/>
      <w:pPr>
        <w:tabs>
          <w:tab w:val="num" w:pos="2880"/>
        </w:tabs>
        <w:ind w:left="2880" w:hanging="360"/>
      </w:pPr>
      <w:rPr>
        <w:rFonts w:ascii="Wingdings 2" w:hAnsi="Wingdings 2" w:hint="default"/>
      </w:rPr>
    </w:lvl>
    <w:lvl w:ilvl="4" w:tplc="467EA2B0" w:tentative="1">
      <w:start w:val="1"/>
      <w:numFmt w:val="bullet"/>
      <w:lvlText w:val=""/>
      <w:lvlJc w:val="left"/>
      <w:pPr>
        <w:tabs>
          <w:tab w:val="num" w:pos="3600"/>
        </w:tabs>
        <w:ind w:left="3600" w:hanging="360"/>
      </w:pPr>
      <w:rPr>
        <w:rFonts w:ascii="Wingdings 2" w:hAnsi="Wingdings 2" w:hint="default"/>
      </w:rPr>
    </w:lvl>
    <w:lvl w:ilvl="5" w:tplc="BFD4E23A" w:tentative="1">
      <w:start w:val="1"/>
      <w:numFmt w:val="bullet"/>
      <w:lvlText w:val=""/>
      <w:lvlJc w:val="left"/>
      <w:pPr>
        <w:tabs>
          <w:tab w:val="num" w:pos="4320"/>
        </w:tabs>
        <w:ind w:left="4320" w:hanging="360"/>
      </w:pPr>
      <w:rPr>
        <w:rFonts w:ascii="Wingdings 2" w:hAnsi="Wingdings 2" w:hint="default"/>
      </w:rPr>
    </w:lvl>
    <w:lvl w:ilvl="6" w:tplc="78245810" w:tentative="1">
      <w:start w:val="1"/>
      <w:numFmt w:val="bullet"/>
      <w:lvlText w:val=""/>
      <w:lvlJc w:val="left"/>
      <w:pPr>
        <w:tabs>
          <w:tab w:val="num" w:pos="5040"/>
        </w:tabs>
        <w:ind w:left="5040" w:hanging="360"/>
      </w:pPr>
      <w:rPr>
        <w:rFonts w:ascii="Wingdings 2" w:hAnsi="Wingdings 2" w:hint="default"/>
      </w:rPr>
    </w:lvl>
    <w:lvl w:ilvl="7" w:tplc="C0283D06" w:tentative="1">
      <w:start w:val="1"/>
      <w:numFmt w:val="bullet"/>
      <w:lvlText w:val=""/>
      <w:lvlJc w:val="left"/>
      <w:pPr>
        <w:tabs>
          <w:tab w:val="num" w:pos="5760"/>
        </w:tabs>
        <w:ind w:left="5760" w:hanging="360"/>
      </w:pPr>
      <w:rPr>
        <w:rFonts w:ascii="Wingdings 2" w:hAnsi="Wingdings 2" w:hint="default"/>
      </w:rPr>
    </w:lvl>
    <w:lvl w:ilvl="8" w:tplc="95AA2F5E"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80314D4"/>
    <w:multiLevelType w:val="hybridMultilevel"/>
    <w:tmpl w:val="5F6644C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D3A1B8B"/>
    <w:multiLevelType w:val="hybridMultilevel"/>
    <w:tmpl w:val="AAF400E6"/>
    <w:lvl w:ilvl="0" w:tplc="C60067C8">
      <w:start w:val="1"/>
      <w:numFmt w:val="bullet"/>
      <w:lvlText w:val=""/>
      <w:lvlJc w:val="left"/>
      <w:pPr>
        <w:tabs>
          <w:tab w:val="num" w:pos="720"/>
        </w:tabs>
        <w:ind w:left="720" w:hanging="360"/>
      </w:pPr>
      <w:rPr>
        <w:rFonts w:ascii="Wingdings 2" w:hAnsi="Wingdings 2" w:hint="default"/>
      </w:rPr>
    </w:lvl>
    <w:lvl w:ilvl="1" w:tplc="CAC4748E" w:tentative="1">
      <w:start w:val="1"/>
      <w:numFmt w:val="bullet"/>
      <w:lvlText w:val=""/>
      <w:lvlJc w:val="left"/>
      <w:pPr>
        <w:tabs>
          <w:tab w:val="num" w:pos="1440"/>
        </w:tabs>
        <w:ind w:left="1440" w:hanging="360"/>
      </w:pPr>
      <w:rPr>
        <w:rFonts w:ascii="Wingdings 2" w:hAnsi="Wingdings 2" w:hint="default"/>
      </w:rPr>
    </w:lvl>
    <w:lvl w:ilvl="2" w:tplc="EE861EF2" w:tentative="1">
      <w:start w:val="1"/>
      <w:numFmt w:val="bullet"/>
      <w:lvlText w:val=""/>
      <w:lvlJc w:val="left"/>
      <w:pPr>
        <w:tabs>
          <w:tab w:val="num" w:pos="2160"/>
        </w:tabs>
        <w:ind w:left="2160" w:hanging="360"/>
      </w:pPr>
      <w:rPr>
        <w:rFonts w:ascii="Wingdings 2" w:hAnsi="Wingdings 2" w:hint="default"/>
      </w:rPr>
    </w:lvl>
    <w:lvl w:ilvl="3" w:tplc="82F8CC76" w:tentative="1">
      <w:start w:val="1"/>
      <w:numFmt w:val="bullet"/>
      <w:lvlText w:val=""/>
      <w:lvlJc w:val="left"/>
      <w:pPr>
        <w:tabs>
          <w:tab w:val="num" w:pos="2880"/>
        </w:tabs>
        <w:ind w:left="2880" w:hanging="360"/>
      </w:pPr>
      <w:rPr>
        <w:rFonts w:ascii="Wingdings 2" w:hAnsi="Wingdings 2" w:hint="default"/>
      </w:rPr>
    </w:lvl>
    <w:lvl w:ilvl="4" w:tplc="57944A7A" w:tentative="1">
      <w:start w:val="1"/>
      <w:numFmt w:val="bullet"/>
      <w:lvlText w:val=""/>
      <w:lvlJc w:val="left"/>
      <w:pPr>
        <w:tabs>
          <w:tab w:val="num" w:pos="3600"/>
        </w:tabs>
        <w:ind w:left="3600" w:hanging="360"/>
      </w:pPr>
      <w:rPr>
        <w:rFonts w:ascii="Wingdings 2" w:hAnsi="Wingdings 2" w:hint="default"/>
      </w:rPr>
    </w:lvl>
    <w:lvl w:ilvl="5" w:tplc="AF468278" w:tentative="1">
      <w:start w:val="1"/>
      <w:numFmt w:val="bullet"/>
      <w:lvlText w:val=""/>
      <w:lvlJc w:val="left"/>
      <w:pPr>
        <w:tabs>
          <w:tab w:val="num" w:pos="4320"/>
        </w:tabs>
        <w:ind w:left="4320" w:hanging="360"/>
      </w:pPr>
      <w:rPr>
        <w:rFonts w:ascii="Wingdings 2" w:hAnsi="Wingdings 2" w:hint="default"/>
      </w:rPr>
    </w:lvl>
    <w:lvl w:ilvl="6" w:tplc="BBC4C58C" w:tentative="1">
      <w:start w:val="1"/>
      <w:numFmt w:val="bullet"/>
      <w:lvlText w:val=""/>
      <w:lvlJc w:val="left"/>
      <w:pPr>
        <w:tabs>
          <w:tab w:val="num" w:pos="5040"/>
        </w:tabs>
        <w:ind w:left="5040" w:hanging="360"/>
      </w:pPr>
      <w:rPr>
        <w:rFonts w:ascii="Wingdings 2" w:hAnsi="Wingdings 2" w:hint="default"/>
      </w:rPr>
    </w:lvl>
    <w:lvl w:ilvl="7" w:tplc="2ED4FDF8" w:tentative="1">
      <w:start w:val="1"/>
      <w:numFmt w:val="bullet"/>
      <w:lvlText w:val=""/>
      <w:lvlJc w:val="left"/>
      <w:pPr>
        <w:tabs>
          <w:tab w:val="num" w:pos="5760"/>
        </w:tabs>
        <w:ind w:left="5760" w:hanging="360"/>
      </w:pPr>
      <w:rPr>
        <w:rFonts w:ascii="Wingdings 2" w:hAnsi="Wingdings 2" w:hint="default"/>
      </w:rPr>
    </w:lvl>
    <w:lvl w:ilvl="8" w:tplc="DA208900" w:tentative="1">
      <w:start w:val="1"/>
      <w:numFmt w:val="bullet"/>
      <w:lvlText w:val=""/>
      <w:lvlJc w:val="left"/>
      <w:pPr>
        <w:tabs>
          <w:tab w:val="num" w:pos="6480"/>
        </w:tabs>
        <w:ind w:left="6480" w:hanging="360"/>
      </w:pPr>
      <w:rPr>
        <w:rFonts w:ascii="Wingdings 2" w:hAnsi="Wingdings 2"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2D90901"/>
    <w:multiLevelType w:val="hybridMultilevel"/>
    <w:tmpl w:val="48C6577C"/>
    <w:lvl w:ilvl="0" w:tplc="9A9275C4">
      <w:start w:val="1"/>
      <w:numFmt w:val="bullet"/>
      <w:lvlText w:val=""/>
      <w:lvlJc w:val="left"/>
      <w:pPr>
        <w:tabs>
          <w:tab w:val="num" w:pos="720"/>
        </w:tabs>
        <w:ind w:left="720" w:hanging="360"/>
      </w:pPr>
      <w:rPr>
        <w:rFonts w:ascii="Wingdings 2" w:hAnsi="Wingdings 2" w:hint="default"/>
      </w:rPr>
    </w:lvl>
    <w:lvl w:ilvl="1" w:tplc="58B6CAE8" w:tentative="1">
      <w:start w:val="1"/>
      <w:numFmt w:val="bullet"/>
      <w:lvlText w:val=""/>
      <w:lvlJc w:val="left"/>
      <w:pPr>
        <w:tabs>
          <w:tab w:val="num" w:pos="1440"/>
        </w:tabs>
        <w:ind w:left="1440" w:hanging="360"/>
      </w:pPr>
      <w:rPr>
        <w:rFonts w:ascii="Wingdings 2" w:hAnsi="Wingdings 2" w:hint="default"/>
      </w:rPr>
    </w:lvl>
    <w:lvl w:ilvl="2" w:tplc="D5663FC8" w:tentative="1">
      <w:start w:val="1"/>
      <w:numFmt w:val="bullet"/>
      <w:lvlText w:val=""/>
      <w:lvlJc w:val="left"/>
      <w:pPr>
        <w:tabs>
          <w:tab w:val="num" w:pos="2160"/>
        </w:tabs>
        <w:ind w:left="2160" w:hanging="360"/>
      </w:pPr>
      <w:rPr>
        <w:rFonts w:ascii="Wingdings 2" w:hAnsi="Wingdings 2" w:hint="default"/>
      </w:rPr>
    </w:lvl>
    <w:lvl w:ilvl="3" w:tplc="31EC83DC" w:tentative="1">
      <w:start w:val="1"/>
      <w:numFmt w:val="bullet"/>
      <w:lvlText w:val=""/>
      <w:lvlJc w:val="left"/>
      <w:pPr>
        <w:tabs>
          <w:tab w:val="num" w:pos="2880"/>
        </w:tabs>
        <w:ind w:left="2880" w:hanging="360"/>
      </w:pPr>
      <w:rPr>
        <w:rFonts w:ascii="Wingdings 2" w:hAnsi="Wingdings 2" w:hint="default"/>
      </w:rPr>
    </w:lvl>
    <w:lvl w:ilvl="4" w:tplc="2702C2AA" w:tentative="1">
      <w:start w:val="1"/>
      <w:numFmt w:val="bullet"/>
      <w:lvlText w:val=""/>
      <w:lvlJc w:val="left"/>
      <w:pPr>
        <w:tabs>
          <w:tab w:val="num" w:pos="3600"/>
        </w:tabs>
        <w:ind w:left="3600" w:hanging="360"/>
      </w:pPr>
      <w:rPr>
        <w:rFonts w:ascii="Wingdings 2" w:hAnsi="Wingdings 2" w:hint="default"/>
      </w:rPr>
    </w:lvl>
    <w:lvl w:ilvl="5" w:tplc="69FA2D4A" w:tentative="1">
      <w:start w:val="1"/>
      <w:numFmt w:val="bullet"/>
      <w:lvlText w:val=""/>
      <w:lvlJc w:val="left"/>
      <w:pPr>
        <w:tabs>
          <w:tab w:val="num" w:pos="4320"/>
        </w:tabs>
        <w:ind w:left="4320" w:hanging="360"/>
      </w:pPr>
      <w:rPr>
        <w:rFonts w:ascii="Wingdings 2" w:hAnsi="Wingdings 2" w:hint="default"/>
      </w:rPr>
    </w:lvl>
    <w:lvl w:ilvl="6" w:tplc="B47A1D9E" w:tentative="1">
      <w:start w:val="1"/>
      <w:numFmt w:val="bullet"/>
      <w:lvlText w:val=""/>
      <w:lvlJc w:val="left"/>
      <w:pPr>
        <w:tabs>
          <w:tab w:val="num" w:pos="5040"/>
        </w:tabs>
        <w:ind w:left="5040" w:hanging="360"/>
      </w:pPr>
      <w:rPr>
        <w:rFonts w:ascii="Wingdings 2" w:hAnsi="Wingdings 2" w:hint="default"/>
      </w:rPr>
    </w:lvl>
    <w:lvl w:ilvl="7" w:tplc="7AAEF5A0" w:tentative="1">
      <w:start w:val="1"/>
      <w:numFmt w:val="bullet"/>
      <w:lvlText w:val=""/>
      <w:lvlJc w:val="left"/>
      <w:pPr>
        <w:tabs>
          <w:tab w:val="num" w:pos="5760"/>
        </w:tabs>
        <w:ind w:left="5760" w:hanging="360"/>
      </w:pPr>
      <w:rPr>
        <w:rFonts w:ascii="Wingdings 2" w:hAnsi="Wingdings 2" w:hint="default"/>
      </w:rPr>
    </w:lvl>
    <w:lvl w:ilvl="8" w:tplc="930255CA" w:tentative="1">
      <w:start w:val="1"/>
      <w:numFmt w:val="bullet"/>
      <w:lvlText w:val=""/>
      <w:lvlJc w:val="left"/>
      <w:pPr>
        <w:tabs>
          <w:tab w:val="num" w:pos="6480"/>
        </w:tabs>
        <w:ind w:left="6480" w:hanging="360"/>
      </w:pPr>
      <w:rPr>
        <w:rFonts w:ascii="Wingdings 2" w:hAnsi="Wingdings 2"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736C11"/>
    <w:multiLevelType w:val="hybridMultilevel"/>
    <w:tmpl w:val="33B655EA"/>
    <w:lvl w:ilvl="0" w:tplc="84CE4B76">
      <w:start w:val="1"/>
      <w:numFmt w:val="bullet"/>
      <w:lvlText w:val=""/>
      <w:lvlJc w:val="left"/>
      <w:pPr>
        <w:tabs>
          <w:tab w:val="num" w:pos="720"/>
        </w:tabs>
        <w:ind w:left="720" w:hanging="360"/>
      </w:pPr>
      <w:rPr>
        <w:rFonts w:ascii="Wingdings 2" w:hAnsi="Wingdings 2" w:hint="default"/>
      </w:rPr>
    </w:lvl>
    <w:lvl w:ilvl="1" w:tplc="61DE0DB0" w:tentative="1">
      <w:start w:val="1"/>
      <w:numFmt w:val="bullet"/>
      <w:lvlText w:val=""/>
      <w:lvlJc w:val="left"/>
      <w:pPr>
        <w:tabs>
          <w:tab w:val="num" w:pos="1440"/>
        </w:tabs>
        <w:ind w:left="1440" w:hanging="360"/>
      </w:pPr>
      <w:rPr>
        <w:rFonts w:ascii="Wingdings 2" w:hAnsi="Wingdings 2" w:hint="default"/>
      </w:rPr>
    </w:lvl>
    <w:lvl w:ilvl="2" w:tplc="9B442502" w:tentative="1">
      <w:start w:val="1"/>
      <w:numFmt w:val="bullet"/>
      <w:lvlText w:val=""/>
      <w:lvlJc w:val="left"/>
      <w:pPr>
        <w:tabs>
          <w:tab w:val="num" w:pos="2160"/>
        </w:tabs>
        <w:ind w:left="2160" w:hanging="360"/>
      </w:pPr>
      <w:rPr>
        <w:rFonts w:ascii="Wingdings 2" w:hAnsi="Wingdings 2" w:hint="default"/>
      </w:rPr>
    </w:lvl>
    <w:lvl w:ilvl="3" w:tplc="29867008" w:tentative="1">
      <w:start w:val="1"/>
      <w:numFmt w:val="bullet"/>
      <w:lvlText w:val=""/>
      <w:lvlJc w:val="left"/>
      <w:pPr>
        <w:tabs>
          <w:tab w:val="num" w:pos="2880"/>
        </w:tabs>
        <w:ind w:left="2880" w:hanging="360"/>
      </w:pPr>
      <w:rPr>
        <w:rFonts w:ascii="Wingdings 2" w:hAnsi="Wingdings 2" w:hint="default"/>
      </w:rPr>
    </w:lvl>
    <w:lvl w:ilvl="4" w:tplc="7AF20B3E" w:tentative="1">
      <w:start w:val="1"/>
      <w:numFmt w:val="bullet"/>
      <w:lvlText w:val=""/>
      <w:lvlJc w:val="left"/>
      <w:pPr>
        <w:tabs>
          <w:tab w:val="num" w:pos="3600"/>
        </w:tabs>
        <w:ind w:left="3600" w:hanging="360"/>
      </w:pPr>
      <w:rPr>
        <w:rFonts w:ascii="Wingdings 2" w:hAnsi="Wingdings 2" w:hint="default"/>
      </w:rPr>
    </w:lvl>
    <w:lvl w:ilvl="5" w:tplc="B84020C8" w:tentative="1">
      <w:start w:val="1"/>
      <w:numFmt w:val="bullet"/>
      <w:lvlText w:val=""/>
      <w:lvlJc w:val="left"/>
      <w:pPr>
        <w:tabs>
          <w:tab w:val="num" w:pos="4320"/>
        </w:tabs>
        <w:ind w:left="4320" w:hanging="360"/>
      </w:pPr>
      <w:rPr>
        <w:rFonts w:ascii="Wingdings 2" w:hAnsi="Wingdings 2" w:hint="default"/>
      </w:rPr>
    </w:lvl>
    <w:lvl w:ilvl="6" w:tplc="DDE09878" w:tentative="1">
      <w:start w:val="1"/>
      <w:numFmt w:val="bullet"/>
      <w:lvlText w:val=""/>
      <w:lvlJc w:val="left"/>
      <w:pPr>
        <w:tabs>
          <w:tab w:val="num" w:pos="5040"/>
        </w:tabs>
        <w:ind w:left="5040" w:hanging="360"/>
      </w:pPr>
      <w:rPr>
        <w:rFonts w:ascii="Wingdings 2" w:hAnsi="Wingdings 2" w:hint="default"/>
      </w:rPr>
    </w:lvl>
    <w:lvl w:ilvl="7" w:tplc="AD063E02" w:tentative="1">
      <w:start w:val="1"/>
      <w:numFmt w:val="bullet"/>
      <w:lvlText w:val=""/>
      <w:lvlJc w:val="left"/>
      <w:pPr>
        <w:tabs>
          <w:tab w:val="num" w:pos="5760"/>
        </w:tabs>
        <w:ind w:left="5760" w:hanging="360"/>
      </w:pPr>
      <w:rPr>
        <w:rFonts w:ascii="Wingdings 2" w:hAnsi="Wingdings 2" w:hint="default"/>
      </w:rPr>
    </w:lvl>
    <w:lvl w:ilvl="8" w:tplc="5D26EE52" w:tentative="1">
      <w:start w:val="1"/>
      <w:numFmt w:val="bullet"/>
      <w:lvlText w:val=""/>
      <w:lvlJc w:val="left"/>
      <w:pPr>
        <w:tabs>
          <w:tab w:val="num" w:pos="6480"/>
        </w:tabs>
        <w:ind w:left="6480" w:hanging="360"/>
      </w:pPr>
      <w:rPr>
        <w:rFonts w:ascii="Wingdings 2" w:hAnsi="Wingdings 2" w:hint="default"/>
      </w:rPr>
    </w:lvl>
  </w:abstractNum>
  <w:abstractNum w:abstractNumId="4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2"/>
  </w:num>
  <w:num w:numId="7">
    <w:abstractNumId w:val="21"/>
  </w:num>
  <w:num w:numId="8">
    <w:abstractNumId w:val="5"/>
  </w:num>
  <w:num w:numId="9">
    <w:abstractNumId w:val="6"/>
  </w:num>
  <w:num w:numId="10">
    <w:abstractNumId w:val="1"/>
  </w:num>
  <w:num w:numId="11">
    <w:abstractNumId w:val="11"/>
  </w:num>
  <w:num w:numId="12">
    <w:abstractNumId w:val="36"/>
  </w:num>
  <w:num w:numId="13">
    <w:abstractNumId w:val="42"/>
  </w:num>
  <w:num w:numId="14">
    <w:abstractNumId w:val="46"/>
  </w:num>
  <w:num w:numId="15">
    <w:abstractNumId w:val="38"/>
  </w:num>
  <w:num w:numId="16">
    <w:abstractNumId w:val="35"/>
  </w:num>
  <w:num w:numId="17">
    <w:abstractNumId w:val="8"/>
  </w:num>
  <w:num w:numId="18">
    <w:abstractNumId w:val="37"/>
  </w:num>
  <w:num w:numId="19">
    <w:abstractNumId w:val="27"/>
  </w:num>
  <w:num w:numId="20">
    <w:abstractNumId w:val="7"/>
  </w:num>
  <w:num w:numId="21">
    <w:abstractNumId w:val="47"/>
  </w:num>
  <w:num w:numId="22">
    <w:abstractNumId w:val="20"/>
  </w:num>
  <w:num w:numId="23">
    <w:abstractNumId w:val="44"/>
  </w:num>
  <w:num w:numId="24">
    <w:abstractNumId w:val="45"/>
  </w:num>
  <w:num w:numId="25">
    <w:abstractNumId w:val="32"/>
  </w:num>
  <w:num w:numId="26">
    <w:abstractNumId w:val="19"/>
  </w:num>
  <w:num w:numId="27">
    <w:abstractNumId w:val="3"/>
  </w:num>
  <w:num w:numId="28">
    <w:abstractNumId w:val="12"/>
  </w:num>
  <w:num w:numId="29">
    <w:abstractNumId w:val="33"/>
  </w:num>
  <w:num w:numId="30">
    <w:abstractNumId w:val="40"/>
  </w:num>
  <w:num w:numId="31">
    <w:abstractNumId w:val="30"/>
  </w:num>
  <w:num w:numId="32">
    <w:abstractNumId w:val="2"/>
  </w:num>
  <w:num w:numId="33">
    <w:abstractNumId w:val="29"/>
  </w:num>
  <w:num w:numId="34">
    <w:abstractNumId w:val="24"/>
  </w:num>
  <w:num w:numId="35">
    <w:abstractNumId w:val="15"/>
  </w:num>
  <w:num w:numId="36">
    <w:abstractNumId w:val="13"/>
  </w:num>
  <w:num w:numId="37">
    <w:abstractNumId w:val="9"/>
  </w:num>
  <w:num w:numId="38">
    <w:abstractNumId w:val="39"/>
  </w:num>
  <w:num w:numId="39">
    <w:abstractNumId w:val="18"/>
  </w:num>
  <w:num w:numId="40">
    <w:abstractNumId w:val="14"/>
  </w:num>
  <w:num w:numId="41">
    <w:abstractNumId w:val="25"/>
  </w:num>
  <w:num w:numId="42">
    <w:abstractNumId w:val="4"/>
  </w:num>
  <w:num w:numId="43">
    <w:abstractNumId w:val="16"/>
  </w:num>
  <w:num w:numId="44">
    <w:abstractNumId w:val="43"/>
  </w:num>
  <w:num w:numId="45">
    <w:abstractNumId w:val="26"/>
  </w:num>
  <w:num w:numId="46">
    <w:abstractNumId w:val="10"/>
  </w:num>
  <w:num w:numId="47">
    <w:abstractNumId w:val="23"/>
  </w:num>
  <w:num w:numId="48">
    <w:abstractNumId w:val="3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3A7C"/>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5FC1"/>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2FC6"/>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C798B"/>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179F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08C"/>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77"/>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4F4"/>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599A"/>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1347"/>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15B"/>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43649804">
      <w:bodyDiv w:val="1"/>
      <w:marLeft w:val="0"/>
      <w:marRight w:val="0"/>
      <w:marTop w:val="0"/>
      <w:marBottom w:val="0"/>
      <w:divBdr>
        <w:top w:val="none" w:sz="0" w:space="0" w:color="auto"/>
        <w:left w:val="none" w:sz="0" w:space="0" w:color="auto"/>
        <w:bottom w:val="none" w:sz="0" w:space="0" w:color="auto"/>
        <w:right w:val="none" w:sz="0" w:space="0" w:color="auto"/>
      </w:divBdr>
      <w:divsChild>
        <w:div w:id="660888669">
          <w:marLeft w:val="576"/>
          <w:marRight w:val="0"/>
          <w:marTop w:val="120"/>
          <w:marBottom w:val="0"/>
          <w:divBdr>
            <w:top w:val="none" w:sz="0" w:space="0" w:color="auto"/>
            <w:left w:val="none" w:sz="0" w:space="0" w:color="auto"/>
            <w:bottom w:val="none" w:sz="0" w:space="0" w:color="auto"/>
            <w:right w:val="none" w:sz="0" w:space="0" w:color="auto"/>
          </w:divBdr>
        </w:div>
      </w:divsChild>
    </w:div>
    <w:div w:id="66807913">
      <w:bodyDiv w:val="1"/>
      <w:marLeft w:val="0"/>
      <w:marRight w:val="0"/>
      <w:marTop w:val="0"/>
      <w:marBottom w:val="0"/>
      <w:divBdr>
        <w:top w:val="none" w:sz="0" w:space="0" w:color="auto"/>
        <w:left w:val="none" w:sz="0" w:space="0" w:color="auto"/>
        <w:bottom w:val="none" w:sz="0" w:space="0" w:color="auto"/>
        <w:right w:val="none" w:sz="0" w:space="0" w:color="auto"/>
      </w:divBdr>
      <w:divsChild>
        <w:div w:id="1260019101">
          <w:marLeft w:val="576"/>
          <w:marRight w:val="0"/>
          <w:marTop w:val="120"/>
          <w:marBottom w:val="0"/>
          <w:divBdr>
            <w:top w:val="none" w:sz="0" w:space="0" w:color="auto"/>
            <w:left w:val="none" w:sz="0" w:space="0" w:color="auto"/>
            <w:bottom w:val="none" w:sz="0" w:space="0" w:color="auto"/>
            <w:right w:val="none" w:sz="0" w:space="0" w:color="auto"/>
          </w:divBdr>
        </w:div>
        <w:div w:id="1944222552">
          <w:marLeft w:val="576"/>
          <w:marRight w:val="0"/>
          <w:marTop w:val="120"/>
          <w:marBottom w:val="0"/>
          <w:divBdr>
            <w:top w:val="none" w:sz="0" w:space="0" w:color="auto"/>
            <w:left w:val="none" w:sz="0" w:space="0" w:color="auto"/>
            <w:bottom w:val="none" w:sz="0" w:space="0" w:color="auto"/>
            <w:right w:val="none" w:sz="0" w:space="0" w:color="auto"/>
          </w:divBdr>
        </w:div>
        <w:div w:id="146361680">
          <w:marLeft w:val="576"/>
          <w:marRight w:val="0"/>
          <w:marTop w:val="120"/>
          <w:marBottom w:val="0"/>
          <w:divBdr>
            <w:top w:val="none" w:sz="0" w:space="0" w:color="auto"/>
            <w:left w:val="none" w:sz="0" w:space="0" w:color="auto"/>
            <w:bottom w:val="none" w:sz="0" w:space="0" w:color="auto"/>
            <w:right w:val="none" w:sz="0" w:space="0" w:color="auto"/>
          </w:divBdr>
        </w:div>
        <w:div w:id="415446286">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9826061">
      <w:bodyDiv w:val="1"/>
      <w:marLeft w:val="0"/>
      <w:marRight w:val="0"/>
      <w:marTop w:val="0"/>
      <w:marBottom w:val="0"/>
      <w:divBdr>
        <w:top w:val="none" w:sz="0" w:space="0" w:color="auto"/>
        <w:left w:val="none" w:sz="0" w:space="0" w:color="auto"/>
        <w:bottom w:val="none" w:sz="0" w:space="0" w:color="auto"/>
        <w:right w:val="none" w:sz="0" w:space="0" w:color="auto"/>
      </w:divBdr>
      <w:divsChild>
        <w:div w:id="1343433665">
          <w:marLeft w:val="576"/>
          <w:marRight w:val="0"/>
          <w:marTop w:val="120"/>
          <w:marBottom w:val="0"/>
          <w:divBdr>
            <w:top w:val="none" w:sz="0" w:space="0" w:color="auto"/>
            <w:left w:val="none" w:sz="0" w:space="0" w:color="auto"/>
            <w:bottom w:val="none" w:sz="0" w:space="0" w:color="auto"/>
            <w:right w:val="none" w:sz="0" w:space="0" w:color="auto"/>
          </w:divBdr>
        </w:div>
        <w:div w:id="546377861">
          <w:marLeft w:val="576"/>
          <w:marRight w:val="0"/>
          <w:marTop w:val="120"/>
          <w:marBottom w:val="0"/>
          <w:divBdr>
            <w:top w:val="none" w:sz="0" w:space="0" w:color="auto"/>
            <w:left w:val="none" w:sz="0" w:space="0" w:color="auto"/>
            <w:bottom w:val="none" w:sz="0" w:space="0" w:color="auto"/>
            <w:right w:val="none" w:sz="0" w:space="0" w:color="auto"/>
          </w:divBdr>
        </w:div>
        <w:div w:id="1102722880">
          <w:marLeft w:val="576"/>
          <w:marRight w:val="0"/>
          <w:marTop w:val="120"/>
          <w:marBottom w:val="0"/>
          <w:divBdr>
            <w:top w:val="none" w:sz="0" w:space="0" w:color="auto"/>
            <w:left w:val="none" w:sz="0" w:space="0" w:color="auto"/>
            <w:bottom w:val="none" w:sz="0" w:space="0" w:color="auto"/>
            <w:right w:val="none" w:sz="0" w:space="0" w:color="auto"/>
          </w:divBdr>
        </w:div>
        <w:div w:id="945623567">
          <w:marLeft w:val="576"/>
          <w:marRight w:val="0"/>
          <w:marTop w:val="120"/>
          <w:marBottom w:val="0"/>
          <w:divBdr>
            <w:top w:val="none" w:sz="0" w:space="0" w:color="auto"/>
            <w:left w:val="none" w:sz="0" w:space="0" w:color="auto"/>
            <w:bottom w:val="none" w:sz="0" w:space="0" w:color="auto"/>
            <w:right w:val="none" w:sz="0" w:space="0" w:color="auto"/>
          </w:divBdr>
        </w:div>
        <w:div w:id="1425148295">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610042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4570023">
      <w:bodyDiv w:val="1"/>
      <w:marLeft w:val="0"/>
      <w:marRight w:val="0"/>
      <w:marTop w:val="0"/>
      <w:marBottom w:val="0"/>
      <w:divBdr>
        <w:top w:val="none" w:sz="0" w:space="0" w:color="auto"/>
        <w:left w:val="none" w:sz="0" w:space="0" w:color="auto"/>
        <w:bottom w:val="none" w:sz="0" w:space="0" w:color="auto"/>
        <w:right w:val="none" w:sz="0" w:space="0" w:color="auto"/>
      </w:divBdr>
      <w:divsChild>
        <w:div w:id="766971608">
          <w:marLeft w:val="576"/>
          <w:marRight w:val="0"/>
          <w:marTop w:val="120"/>
          <w:marBottom w:val="0"/>
          <w:divBdr>
            <w:top w:val="none" w:sz="0" w:space="0" w:color="auto"/>
            <w:left w:val="none" w:sz="0" w:space="0" w:color="auto"/>
            <w:bottom w:val="none" w:sz="0" w:space="0" w:color="auto"/>
            <w:right w:val="none" w:sz="0" w:space="0" w:color="auto"/>
          </w:divBdr>
        </w:div>
        <w:div w:id="2090536689">
          <w:marLeft w:val="576"/>
          <w:marRight w:val="0"/>
          <w:marTop w:val="120"/>
          <w:marBottom w:val="0"/>
          <w:divBdr>
            <w:top w:val="none" w:sz="0" w:space="0" w:color="auto"/>
            <w:left w:val="none" w:sz="0" w:space="0" w:color="auto"/>
            <w:bottom w:val="none" w:sz="0" w:space="0" w:color="auto"/>
            <w:right w:val="none" w:sz="0" w:space="0" w:color="auto"/>
          </w:divBdr>
        </w:div>
        <w:div w:id="1371102315">
          <w:marLeft w:val="576"/>
          <w:marRight w:val="0"/>
          <w:marTop w:val="120"/>
          <w:marBottom w:val="0"/>
          <w:divBdr>
            <w:top w:val="none" w:sz="0" w:space="0" w:color="auto"/>
            <w:left w:val="none" w:sz="0" w:space="0" w:color="auto"/>
            <w:bottom w:val="none" w:sz="0" w:space="0" w:color="auto"/>
            <w:right w:val="none" w:sz="0" w:space="0" w:color="auto"/>
          </w:divBdr>
        </w:div>
        <w:div w:id="473451413">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66945276">
      <w:bodyDiv w:val="1"/>
      <w:marLeft w:val="0"/>
      <w:marRight w:val="0"/>
      <w:marTop w:val="0"/>
      <w:marBottom w:val="0"/>
      <w:divBdr>
        <w:top w:val="none" w:sz="0" w:space="0" w:color="auto"/>
        <w:left w:val="none" w:sz="0" w:space="0" w:color="auto"/>
        <w:bottom w:val="none" w:sz="0" w:space="0" w:color="auto"/>
        <w:right w:val="none" w:sz="0" w:space="0" w:color="auto"/>
      </w:divBdr>
      <w:divsChild>
        <w:div w:id="23409560">
          <w:marLeft w:val="576"/>
          <w:marRight w:val="0"/>
          <w:marTop w:val="120"/>
          <w:marBottom w:val="0"/>
          <w:divBdr>
            <w:top w:val="none" w:sz="0" w:space="0" w:color="auto"/>
            <w:left w:val="none" w:sz="0" w:space="0" w:color="auto"/>
            <w:bottom w:val="none" w:sz="0" w:space="0" w:color="auto"/>
            <w:right w:val="none" w:sz="0" w:space="0" w:color="auto"/>
          </w:divBdr>
        </w:div>
        <w:div w:id="1887251724">
          <w:marLeft w:val="576"/>
          <w:marRight w:val="0"/>
          <w:marTop w:val="120"/>
          <w:marBottom w:val="0"/>
          <w:divBdr>
            <w:top w:val="none" w:sz="0" w:space="0" w:color="auto"/>
            <w:left w:val="none" w:sz="0" w:space="0" w:color="auto"/>
            <w:bottom w:val="none" w:sz="0" w:space="0" w:color="auto"/>
            <w:right w:val="none" w:sz="0" w:space="0" w:color="auto"/>
          </w:divBdr>
        </w:div>
        <w:div w:id="699282071">
          <w:marLeft w:val="576"/>
          <w:marRight w:val="0"/>
          <w:marTop w:val="120"/>
          <w:marBottom w:val="0"/>
          <w:divBdr>
            <w:top w:val="none" w:sz="0" w:space="0" w:color="auto"/>
            <w:left w:val="none" w:sz="0" w:space="0" w:color="auto"/>
            <w:bottom w:val="none" w:sz="0" w:space="0" w:color="auto"/>
            <w:right w:val="none" w:sz="0" w:space="0" w:color="auto"/>
          </w:divBdr>
        </w:div>
        <w:div w:id="1722628899">
          <w:marLeft w:val="576"/>
          <w:marRight w:val="0"/>
          <w:marTop w:val="120"/>
          <w:marBottom w:val="0"/>
          <w:divBdr>
            <w:top w:val="none" w:sz="0" w:space="0" w:color="auto"/>
            <w:left w:val="none" w:sz="0" w:space="0" w:color="auto"/>
            <w:bottom w:val="none" w:sz="0" w:space="0" w:color="auto"/>
            <w:right w:val="none" w:sz="0" w:space="0" w:color="auto"/>
          </w:divBdr>
        </w:div>
      </w:divsChild>
    </w:div>
    <w:div w:id="1207182331">
      <w:bodyDiv w:val="1"/>
      <w:marLeft w:val="0"/>
      <w:marRight w:val="0"/>
      <w:marTop w:val="0"/>
      <w:marBottom w:val="0"/>
      <w:divBdr>
        <w:top w:val="none" w:sz="0" w:space="0" w:color="auto"/>
        <w:left w:val="none" w:sz="0" w:space="0" w:color="auto"/>
        <w:bottom w:val="none" w:sz="0" w:space="0" w:color="auto"/>
        <w:right w:val="none" w:sz="0" w:space="0" w:color="auto"/>
      </w:divBdr>
      <w:divsChild>
        <w:div w:id="2062630904">
          <w:marLeft w:val="576"/>
          <w:marRight w:val="0"/>
          <w:marTop w:val="120"/>
          <w:marBottom w:val="0"/>
          <w:divBdr>
            <w:top w:val="none" w:sz="0" w:space="0" w:color="auto"/>
            <w:left w:val="none" w:sz="0" w:space="0" w:color="auto"/>
            <w:bottom w:val="none" w:sz="0" w:space="0" w:color="auto"/>
            <w:right w:val="none" w:sz="0" w:space="0" w:color="auto"/>
          </w:divBdr>
        </w:div>
        <w:div w:id="457182127">
          <w:marLeft w:val="576"/>
          <w:marRight w:val="0"/>
          <w:marTop w:val="120"/>
          <w:marBottom w:val="0"/>
          <w:divBdr>
            <w:top w:val="none" w:sz="0" w:space="0" w:color="auto"/>
            <w:left w:val="none" w:sz="0" w:space="0" w:color="auto"/>
            <w:bottom w:val="none" w:sz="0" w:space="0" w:color="auto"/>
            <w:right w:val="none" w:sz="0" w:space="0" w:color="auto"/>
          </w:divBdr>
        </w:div>
        <w:div w:id="860045186">
          <w:marLeft w:val="576"/>
          <w:marRight w:val="0"/>
          <w:marTop w:val="120"/>
          <w:marBottom w:val="0"/>
          <w:divBdr>
            <w:top w:val="none" w:sz="0" w:space="0" w:color="auto"/>
            <w:left w:val="none" w:sz="0" w:space="0" w:color="auto"/>
            <w:bottom w:val="none" w:sz="0" w:space="0" w:color="auto"/>
            <w:right w:val="none" w:sz="0" w:space="0" w:color="auto"/>
          </w:divBdr>
        </w:div>
        <w:div w:id="1953515610">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0158165">
      <w:bodyDiv w:val="1"/>
      <w:marLeft w:val="0"/>
      <w:marRight w:val="0"/>
      <w:marTop w:val="0"/>
      <w:marBottom w:val="0"/>
      <w:divBdr>
        <w:top w:val="none" w:sz="0" w:space="0" w:color="auto"/>
        <w:left w:val="none" w:sz="0" w:space="0" w:color="auto"/>
        <w:bottom w:val="none" w:sz="0" w:space="0" w:color="auto"/>
        <w:right w:val="none" w:sz="0" w:space="0" w:color="auto"/>
      </w:divBdr>
      <w:divsChild>
        <w:div w:id="599799940">
          <w:marLeft w:val="576"/>
          <w:marRight w:val="0"/>
          <w:marTop w:val="120"/>
          <w:marBottom w:val="0"/>
          <w:divBdr>
            <w:top w:val="none" w:sz="0" w:space="0" w:color="auto"/>
            <w:left w:val="none" w:sz="0" w:space="0" w:color="auto"/>
            <w:bottom w:val="none" w:sz="0" w:space="0" w:color="auto"/>
            <w:right w:val="none" w:sz="0" w:space="0" w:color="auto"/>
          </w:divBdr>
        </w:div>
        <w:div w:id="760951935">
          <w:marLeft w:val="576"/>
          <w:marRight w:val="0"/>
          <w:marTop w:val="120"/>
          <w:marBottom w:val="0"/>
          <w:divBdr>
            <w:top w:val="none" w:sz="0" w:space="0" w:color="auto"/>
            <w:left w:val="none" w:sz="0" w:space="0" w:color="auto"/>
            <w:bottom w:val="none" w:sz="0" w:space="0" w:color="auto"/>
            <w:right w:val="none" w:sz="0" w:space="0" w:color="auto"/>
          </w:divBdr>
        </w:div>
        <w:div w:id="309334515">
          <w:marLeft w:val="576"/>
          <w:marRight w:val="0"/>
          <w:marTop w:val="120"/>
          <w:marBottom w:val="0"/>
          <w:divBdr>
            <w:top w:val="none" w:sz="0" w:space="0" w:color="auto"/>
            <w:left w:val="none" w:sz="0" w:space="0" w:color="auto"/>
            <w:bottom w:val="none" w:sz="0" w:space="0" w:color="auto"/>
            <w:right w:val="none" w:sz="0" w:space="0" w:color="auto"/>
          </w:divBdr>
        </w:div>
        <w:div w:id="356732373">
          <w:marLeft w:val="576"/>
          <w:marRight w:val="0"/>
          <w:marTop w:val="120"/>
          <w:marBottom w:val="0"/>
          <w:divBdr>
            <w:top w:val="none" w:sz="0" w:space="0" w:color="auto"/>
            <w:left w:val="none" w:sz="0" w:space="0" w:color="auto"/>
            <w:bottom w:val="none" w:sz="0" w:space="0" w:color="auto"/>
            <w:right w:val="none" w:sz="0" w:space="0" w:color="auto"/>
          </w:divBdr>
        </w:div>
        <w:div w:id="173374928">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3631</TotalTime>
  <Pages>14</Pages>
  <Words>1793</Words>
  <Characters>10224</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2021-06-08T15:24:00Z</dcterms:modified>
</cp:coreProperties>
</file>