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F4096" w:rsidRDefault="00845895" w:rsidP="008F4096">
      <w:pPr>
        <w:spacing w:line="360" w:lineRule="auto"/>
        <w:jc w:val="center"/>
        <w:rPr>
          <w:rFonts w:ascii="Times New Roman" w:hAnsi="Times New Roman" w:cs="Times New Roman"/>
          <w:b/>
          <w:sz w:val="48"/>
          <w:szCs w:val="48"/>
        </w:rPr>
      </w:pPr>
    </w:p>
    <w:p w:rsidR="00CF3C1B" w:rsidRPr="008F4096" w:rsidRDefault="008F4096" w:rsidP="008F4096">
      <w:pPr>
        <w:spacing w:line="360" w:lineRule="auto"/>
        <w:jc w:val="center"/>
        <w:rPr>
          <w:rFonts w:ascii="Times New Roman" w:hAnsi="Times New Roman" w:cs="Times New Roman"/>
          <w:b/>
          <w:sz w:val="48"/>
          <w:szCs w:val="48"/>
        </w:rPr>
      </w:pPr>
      <w:r w:rsidRPr="008F4096">
        <w:rPr>
          <w:rFonts w:ascii="Times New Roman" w:hAnsi="Times New Roman" w:cs="Times New Roman"/>
          <w:b/>
          <w:sz w:val="48"/>
          <w:szCs w:val="48"/>
        </w:rPr>
        <w:t>Optimal Design Method of Flexible Excitation System for Improving Power System Stability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F4096" w:rsidRDefault="008F409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04CE1" w:rsidRPr="00304CE1" w:rsidRDefault="00304CE1" w:rsidP="00304CE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04CE1">
        <w:rPr>
          <w:rFonts w:ascii="Times New Roman" w:eastAsia="Times New Roman" w:hAnsi="Times New Roman" w:cs="Times New Roman"/>
          <w:color w:val="333333"/>
          <w:sz w:val="32"/>
          <w:szCs w:val="32"/>
          <w:lang w:val="en-IN" w:eastAsia="en-IN" w:bidi="ta-IN"/>
        </w:rPr>
        <w:t>Providing sufficient damping over the full frequency range of low-frequency oscillation (LFO) is a challenge in modern power systems. The flexible excitation system with two damping channels, controlled by the power system stabilizer (PSS) and the reactive power damping controller (RPDC), respectively, provides a new way to solve this problem. The controller structures of the flexible excitation system are studied, in which a novel structure is adopted in RPDC to enhance the damping over the lower frequency range of LFO. The controller parameters design method of the flexible excitation system is also proposed: the phase compensation method is employed to design the time constants of PSS and RPDC; and the gains of them are adjusted based on their critical values. A single machine-infinite bus system in a real-time digital system and a system considering the doubly-fed wind generator are simulated to verify the effectiveness of the flexible excitation system on improving the power system stability.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04CE1" w:rsidRDefault="00304CE1" w:rsidP="00304CE1">
      <w:pPr>
        <w:tabs>
          <w:tab w:val="left" w:pos="6210"/>
        </w:tabs>
        <w:spacing w:line="360" w:lineRule="auto"/>
        <w:jc w:val="both"/>
        <w:rPr>
          <w:rFonts w:ascii="Times New Roman" w:hAnsi="Times New Roman" w:cs="Times New Roman"/>
          <w:b/>
          <w:sz w:val="40"/>
          <w:szCs w:val="40"/>
        </w:rPr>
      </w:pPr>
    </w:p>
    <w:p w:rsidR="00304CE1" w:rsidRDefault="00304CE1" w:rsidP="00304CE1">
      <w:pPr>
        <w:tabs>
          <w:tab w:val="left" w:pos="6210"/>
        </w:tabs>
        <w:spacing w:line="360" w:lineRule="auto"/>
        <w:jc w:val="both"/>
        <w:rPr>
          <w:rFonts w:ascii="Times New Roman" w:hAnsi="Times New Roman" w:cs="Times New Roman"/>
          <w:b/>
          <w:sz w:val="40"/>
          <w:szCs w:val="40"/>
        </w:rPr>
      </w:pPr>
    </w:p>
    <w:p w:rsidR="00304CE1" w:rsidRDefault="00304CE1" w:rsidP="00304CE1">
      <w:pPr>
        <w:tabs>
          <w:tab w:val="left" w:pos="6210"/>
        </w:tabs>
        <w:spacing w:line="360" w:lineRule="auto"/>
        <w:jc w:val="both"/>
        <w:rPr>
          <w:rFonts w:ascii="Times New Roman" w:hAnsi="Times New Roman" w:cs="Times New Roman"/>
          <w:b/>
          <w:sz w:val="40"/>
          <w:szCs w:val="40"/>
        </w:rPr>
      </w:pPr>
    </w:p>
    <w:p w:rsidR="006A300A" w:rsidRPr="00304CE1" w:rsidRDefault="006A300A" w:rsidP="00304CE1">
      <w:pPr>
        <w:tabs>
          <w:tab w:val="left" w:pos="6210"/>
        </w:tabs>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7B5B0B">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B5B0B" w:rsidRDefault="00FE3ECA" w:rsidP="007B5B0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B5B0B">
        <w:rPr>
          <w:rFonts w:ascii="Times New Roman" w:hAnsi="Times New Roman" w:cs="Times New Roman"/>
          <w:sz w:val="32"/>
          <w:szCs w:val="32"/>
          <w:lang w:val="en-IN"/>
        </w:rPr>
        <w:t xml:space="preserve">The computer implementation of such a scheme of economic dispatch is straightforward. </w:t>
      </w:r>
    </w:p>
    <w:p w:rsidR="00000000" w:rsidRPr="007B5B0B" w:rsidRDefault="00FE3ECA" w:rsidP="007B5B0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B5B0B">
        <w:rPr>
          <w:rFonts w:ascii="Times New Roman" w:hAnsi="Times New Roman" w:cs="Times New Roman"/>
          <w:sz w:val="32"/>
          <w:szCs w:val="32"/>
          <w:lang w:val="en-IN"/>
        </w:rPr>
        <w:t>It might be done by provision of tables of the values of FY as a function of the load levels and devising a simple scheme to take the existi</w:t>
      </w:r>
      <w:r w:rsidRPr="007B5B0B">
        <w:rPr>
          <w:rFonts w:ascii="Times New Roman" w:hAnsi="Times New Roman" w:cs="Times New Roman"/>
          <w:sz w:val="32"/>
          <w:szCs w:val="32"/>
          <w:lang w:val="en-IN"/>
        </w:rPr>
        <w:t xml:space="preserve">ng load plus the projected increase to look up these data and compute the factors. </w:t>
      </w:r>
    </w:p>
    <w:p w:rsidR="00000000" w:rsidRPr="007B5B0B" w:rsidRDefault="00FE3ECA" w:rsidP="007B5B0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B5B0B">
        <w:rPr>
          <w:rFonts w:ascii="Times New Roman" w:hAnsi="Times New Roman" w:cs="Times New Roman"/>
          <w:sz w:val="32"/>
          <w:szCs w:val="32"/>
          <w:lang w:val="en-IN"/>
        </w:rPr>
        <w:t>Security enhancement: Recommends corrective control actions to be taken to alleviate an existing or potential overload in the system while ensuring minimal operational cos</w:t>
      </w:r>
      <w:r w:rsidRPr="007B5B0B">
        <w:rPr>
          <w:rFonts w:ascii="Times New Roman" w:hAnsi="Times New Roman" w:cs="Times New Roman"/>
          <w:sz w:val="32"/>
          <w:szCs w:val="32"/>
          <w:lang w:val="en-IN"/>
        </w:rPr>
        <w:t>t.</w:t>
      </w:r>
    </w:p>
    <w:p w:rsidR="00000000" w:rsidRPr="007B5B0B" w:rsidRDefault="00FE3ECA" w:rsidP="007B5B0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B5B0B">
        <w:rPr>
          <w:rFonts w:ascii="Times New Roman" w:hAnsi="Times New Roman" w:cs="Times New Roman"/>
          <w:sz w:val="32"/>
          <w:szCs w:val="32"/>
          <w:lang w:val="en-IN"/>
        </w:rPr>
        <w:t xml:space="preserve">The secondary reactor is normally nonexistent, as it is more economical to design the reactor transformer with 200% leakage impedance between primary and secondary windings.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B5B0B" w:rsidRDefault="00FE3ECA" w:rsidP="007B5B0B">
      <w:pPr>
        <w:numPr>
          <w:ilvl w:val="0"/>
          <w:numId w:val="45"/>
        </w:numPr>
        <w:spacing w:line="360" w:lineRule="auto"/>
        <w:jc w:val="both"/>
        <w:rPr>
          <w:rFonts w:ascii="Times New Roman" w:hAnsi="Times New Roman" w:cs="Times New Roman"/>
          <w:bCs/>
          <w:sz w:val="32"/>
          <w:szCs w:val="32"/>
          <w:lang w:val="en-IN"/>
        </w:rPr>
      </w:pPr>
      <w:r w:rsidRPr="007B5B0B">
        <w:rPr>
          <w:rFonts w:ascii="Times New Roman" w:hAnsi="Times New Roman" w:cs="Times New Roman"/>
          <w:bCs/>
          <w:sz w:val="32"/>
          <w:szCs w:val="32"/>
          <w:lang w:val="en-IN"/>
        </w:rPr>
        <w:t>The conic programming is an effective tool to solve robust PSS design proble</w:t>
      </w:r>
      <w:r w:rsidRPr="007B5B0B">
        <w:rPr>
          <w:rFonts w:ascii="Times New Roman" w:hAnsi="Times New Roman" w:cs="Times New Roman"/>
          <w:bCs/>
          <w:sz w:val="32"/>
          <w:szCs w:val="32"/>
          <w:lang w:val="en-IN"/>
        </w:rPr>
        <w:t xml:space="preserve">ms by simultaneously considering several operating scenarios is show in. </w:t>
      </w:r>
    </w:p>
    <w:p w:rsidR="00000000" w:rsidRPr="007B5B0B" w:rsidRDefault="00FE3ECA" w:rsidP="007B5B0B">
      <w:pPr>
        <w:numPr>
          <w:ilvl w:val="0"/>
          <w:numId w:val="45"/>
        </w:numPr>
        <w:spacing w:line="360" w:lineRule="auto"/>
        <w:jc w:val="both"/>
        <w:rPr>
          <w:rFonts w:ascii="Times New Roman" w:hAnsi="Times New Roman" w:cs="Times New Roman"/>
          <w:bCs/>
          <w:sz w:val="32"/>
          <w:szCs w:val="32"/>
          <w:lang w:val="en-IN"/>
        </w:rPr>
      </w:pPr>
      <w:r w:rsidRPr="007B5B0B">
        <w:rPr>
          <w:rFonts w:ascii="Times New Roman" w:hAnsi="Times New Roman" w:cs="Times New Roman"/>
          <w:bCs/>
          <w:sz w:val="32"/>
          <w:szCs w:val="32"/>
          <w:lang w:val="en-IN"/>
        </w:rPr>
        <w:t>Linear Matrix Inequality (LMI) is flexible in controller design since it provides an incredibly powerful way to solve convex or quasi-convex optimization problems.</w:t>
      </w:r>
    </w:p>
    <w:p w:rsidR="00000000" w:rsidRPr="007B5B0B" w:rsidRDefault="00FE3ECA" w:rsidP="007B5B0B">
      <w:pPr>
        <w:numPr>
          <w:ilvl w:val="0"/>
          <w:numId w:val="45"/>
        </w:numPr>
        <w:spacing w:line="360" w:lineRule="auto"/>
        <w:jc w:val="both"/>
        <w:rPr>
          <w:rFonts w:ascii="Times New Roman" w:hAnsi="Times New Roman" w:cs="Times New Roman"/>
          <w:bCs/>
          <w:sz w:val="32"/>
          <w:szCs w:val="32"/>
          <w:lang w:val="en-IN"/>
        </w:rPr>
      </w:pPr>
      <w:r w:rsidRPr="007B5B0B">
        <w:rPr>
          <w:rFonts w:ascii="Times New Roman" w:hAnsi="Times New Roman" w:cs="Times New Roman"/>
          <w:bCs/>
          <w:sz w:val="32"/>
          <w:szCs w:val="32"/>
          <w:lang w:val="en-IN"/>
        </w:rPr>
        <w:t xml:space="preserve">A PSS for </w:t>
      </w:r>
      <w:r w:rsidRPr="007B5B0B">
        <w:rPr>
          <w:rFonts w:ascii="Times New Roman" w:hAnsi="Times New Roman" w:cs="Times New Roman"/>
          <w:bCs/>
          <w:sz w:val="32"/>
          <w:szCs w:val="32"/>
          <w:lang w:val="en-IN"/>
        </w:rPr>
        <w:t xml:space="preserve">a small-signal stability study using three kinds of controllers to solve the problem of the immeasurable state variables in the conventional sliding mode control is presented in, </w:t>
      </w:r>
      <w:r w:rsidRPr="007B5B0B">
        <w:rPr>
          <w:rFonts w:ascii="Times New Roman" w:hAnsi="Times New Roman" w:cs="Times New Roman"/>
          <w:bCs/>
          <w:sz w:val="32"/>
          <w:szCs w:val="32"/>
          <w:lang w:val="en-IN"/>
        </w:rPr>
        <w:lastRenderedPageBreak/>
        <w:t>which the effectiveness of the proposed controller is verified by linear time</w:t>
      </w:r>
      <w:r w:rsidRPr="007B5B0B">
        <w:rPr>
          <w:rFonts w:ascii="Times New Roman" w:hAnsi="Times New Roman" w:cs="Times New Roman"/>
          <w:bCs/>
          <w:sz w:val="32"/>
          <w:szCs w:val="32"/>
          <w:lang w:val="en-IN"/>
        </w:rPr>
        <w:t>-domain simulation under normal load operation and under parameter variation of AVR gain.</w:t>
      </w:r>
      <w:r w:rsidRPr="007B5B0B">
        <w:rPr>
          <w:rFonts w:ascii="Times New Roman" w:hAnsi="Times New Roman" w:cs="Times New Roman"/>
          <w:bCs/>
          <w:sz w:val="32"/>
          <w:szCs w:val="32"/>
        </w:rPr>
        <w:t xml:space="preserve"> </w:t>
      </w:r>
    </w:p>
    <w:p w:rsidR="000B33B0" w:rsidRPr="007B5B0B" w:rsidRDefault="006A300A" w:rsidP="007B5B0B">
      <w:pPr>
        <w:spacing w:line="360" w:lineRule="auto"/>
        <w:jc w:val="both"/>
        <w:rPr>
          <w:rFonts w:ascii="Times New Roman" w:eastAsia="Times New Roman" w:hAnsi="Times New Roman" w:cs="Times New Roman"/>
          <w:sz w:val="32"/>
          <w:szCs w:val="32"/>
        </w:rPr>
      </w:pPr>
      <w:r w:rsidRPr="007B5B0B">
        <w:rPr>
          <w:rFonts w:ascii="Times New Roman" w:hAnsi="Times New Roman" w:cs="Times New Roman"/>
          <w:b/>
          <w:sz w:val="36"/>
          <w:szCs w:val="36"/>
        </w:rPr>
        <w:t xml:space="preserve">2.2. PROPOSED </w:t>
      </w:r>
      <w:r w:rsidR="000B33B0" w:rsidRPr="007B5B0B">
        <w:rPr>
          <w:rFonts w:ascii="Times New Roman" w:hAnsi="Times New Roman" w:cs="Times New Roman"/>
          <w:b/>
          <w:sz w:val="36"/>
          <w:szCs w:val="36"/>
        </w:rPr>
        <w:t xml:space="preserve">SYSTEM </w:t>
      </w:r>
    </w:p>
    <w:p w:rsidR="007B5B0B" w:rsidRPr="007B5B0B" w:rsidRDefault="007B5B0B" w:rsidP="007B5B0B">
      <w:pPr>
        <w:pStyle w:val="NormalWeb"/>
        <w:numPr>
          <w:ilvl w:val="0"/>
          <w:numId w:val="46"/>
        </w:numPr>
        <w:spacing w:before="0" w:beforeAutospacing="0" w:after="0" w:afterAutospacing="0" w:line="360" w:lineRule="auto"/>
        <w:ind w:left="426" w:firstLine="0"/>
        <w:jc w:val="both"/>
        <w:rPr>
          <w:sz w:val="32"/>
          <w:szCs w:val="32"/>
        </w:rPr>
      </w:pPr>
      <w:r w:rsidRPr="007B5B0B">
        <w:rPr>
          <w:sz w:val="32"/>
          <w:szCs w:val="32"/>
        </w:rPr>
        <w:t xml:space="preserve">The modified form of BPTT has been named Recursive Gradient (RG) and has used optimization of an objective function based on the current and previous state vector and control inputs. </w:t>
      </w:r>
    </w:p>
    <w:p w:rsidR="007B5B0B" w:rsidRPr="007B5B0B" w:rsidRDefault="007B5B0B" w:rsidP="007B5B0B">
      <w:pPr>
        <w:pStyle w:val="NormalWeb"/>
        <w:numPr>
          <w:ilvl w:val="0"/>
          <w:numId w:val="46"/>
        </w:numPr>
        <w:spacing w:before="0" w:beforeAutospacing="0" w:after="0" w:afterAutospacing="0" w:line="360" w:lineRule="auto"/>
        <w:ind w:left="426" w:firstLine="0"/>
        <w:jc w:val="both"/>
        <w:rPr>
          <w:sz w:val="32"/>
          <w:szCs w:val="32"/>
        </w:rPr>
      </w:pPr>
      <w:r w:rsidRPr="007B5B0B">
        <w:rPr>
          <w:sz w:val="32"/>
          <w:szCs w:val="32"/>
        </w:rPr>
        <w:t>The results have proved that neuro-PSS trained on proposed algorithm had far better tracking capability than conventional PSS.</w:t>
      </w:r>
    </w:p>
    <w:p w:rsidR="007B5B0B" w:rsidRPr="007B5B0B" w:rsidRDefault="007B5B0B" w:rsidP="007B5B0B">
      <w:pPr>
        <w:pStyle w:val="NormalWeb"/>
        <w:numPr>
          <w:ilvl w:val="0"/>
          <w:numId w:val="46"/>
        </w:numPr>
        <w:spacing w:before="0" w:beforeAutospacing="0" w:after="0" w:afterAutospacing="0" w:line="360" w:lineRule="auto"/>
        <w:ind w:left="426" w:firstLine="0"/>
        <w:jc w:val="both"/>
        <w:rPr>
          <w:sz w:val="32"/>
          <w:szCs w:val="32"/>
        </w:rPr>
      </w:pPr>
      <w:r w:rsidRPr="007B5B0B">
        <w:rPr>
          <w:sz w:val="32"/>
          <w:szCs w:val="32"/>
        </w:rPr>
        <w:t>The strength of the proposed controller has been depicted on multi machine system. The results have shown that the proposed controller has performed better in terms of overshoot, undershoot as well as damping.</w:t>
      </w:r>
    </w:p>
    <w:p w:rsidR="00BB3207" w:rsidRDefault="007B5B0B" w:rsidP="007B5B0B">
      <w:pPr>
        <w:pStyle w:val="NormalWeb"/>
        <w:numPr>
          <w:ilvl w:val="0"/>
          <w:numId w:val="46"/>
        </w:numPr>
        <w:spacing w:before="0" w:beforeAutospacing="0" w:after="0" w:afterAutospacing="0" w:line="360" w:lineRule="auto"/>
        <w:ind w:left="426" w:firstLine="0"/>
        <w:jc w:val="both"/>
        <w:rPr>
          <w:sz w:val="32"/>
          <w:szCs w:val="32"/>
        </w:rPr>
      </w:pPr>
      <w:r w:rsidRPr="007B5B0B">
        <w:rPr>
          <w:sz w:val="32"/>
          <w:szCs w:val="32"/>
        </w:rPr>
        <w:t>The research work proposed in [58] has used evolutionary algorithm and ANFIS. The control algorithm is based on self-tuning and offline-trained.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B5B0B" w:rsidRDefault="00FE3ECA" w:rsidP="007B5B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5B0B">
        <w:rPr>
          <w:rFonts w:ascii="Times New Roman" w:eastAsia="AdvGulliv-R" w:hAnsi="Times New Roman" w:cs="Times New Roman"/>
          <w:bCs/>
          <w:sz w:val="32"/>
          <w:szCs w:val="32"/>
          <w:lang w:val="en-IN"/>
        </w:rPr>
        <w:t>Power system dynamic performance is improved by the damping of system oscillations.</w:t>
      </w:r>
      <w:r w:rsidRPr="007B5B0B">
        <w:rPr>
          <w:rFonts w:ascii="Times New Roman" w:eastAsia="AdvGulliv-R" w:hAnsi="Times New Roman" w:cs="Times New Roman"/>
          <w:bCs/>
          <w:sz w:val="32"/>
          <w:szCs w:val="32"/>
          <w:lang w:val="en-IN"/>
        </w:rPr>
        <w:t xml:space="preserve"> Generally, there are two kinds of power oscillation damping controllers in power systems: PSS and FACTS controllers.</w:t>
      </w:r>
    </w:p>
    <w:p w:rsidR="00000000" w:rsidRPr="007B5B0B" w:rsidRDefault="00FE3ECA" w:rsidP="007B5B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5B0B">
        <w:rPr>
          <w:rFonts w:ascii="Times New Roman" w:eastAsia="AdvGulliv-R" w:hAnsi="Times New Roman" w:cs="Times New Roman"/>
          <w:bCs/>
          <w:sz w:val="32"/>
          <w:szCs w:val="32"/>
          <w:lang w:val="en-IN"/>
        </w:rPr>
        <w:lastRenderedPageBreak/>
        <w:t>PSS is widely used in the electric power industry for improve the performance and functions of power systems during normal and abnormal o</w:t>
      </w:r>
      <w:r w:rsidRPr="007B5B0B">
        <w:rPr>
          <w:rFonts w:ascii="Times New Roman" w:eastAsia="AdvGulliv-R" w:hAnsi="Times New Roman" w:cs="Times New Roman"/>
          <w:bCs/>
          <w:sz w:val="32"/>
          <w:szCs w:val="32"/>
          <w:lang w:val="en-IN"/>
        </w:rPr>
        <w:t>perations.</w:t>
      </w:r>
    </w:p>
    <w:p w:rsidR="00000000" w:rsidRPr="007B5B0B" w:rsidRDefault="00FE3ECA" w:rsidP="007B5B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5B0B">
        <w:rPr>
          <w:rFonts w:ascii="Times New Roman" w:eastAsia="AdvGulliv-R" w:hAnsi="Times New Roman" w:cs="Times New Roman"/>
          <w:bCs/>
          <w:sz w:val="32"/>
          <w:szCs w:val="32"/>
          <w:lang w:val="en-IN"/>
        </w:rPr>
        <w:t>A PSS can be viewed as an additional block of a generator excitation control or automatic voltage regulator, added to improve the overall power system dynamic performance, especially for the control electromechanical oscillations.</w:t>
      </w:r>
    </w:p>
    <w:p w:rsidR="00000000" w:rsidRPr="007B5B0B" w:rsidRDefault="00FE3ECA" w:rsidP="007B5B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B5B0B">
        <w:rPr>
          <w:rFonts w:ascii="Times New Roman" w:eastAsia="AdvGulliv-R" w:hAnsi="Times New Roman" w:cs="Times New Roman"/>
          <w:bCs/>
          <w:sz w:val="32"/>
          <w:szCs w:val="32"/>
          <w:lang w:val="en-IN"/>
        </w:rPr>
        <w:t>The gain and</w:t>
      </w:r>
      <w:r w:rsidRPr="007B5B0B">
        <w:rPr>
          <w:rFonts w:ascii="Times New Roman" w:eastAsia="AdvGulliv-R" w:hAnsi="Times New Roman" w:cs="Times New Roman"/>
          <w:bCs/>
          <w:sz w:val="32"/>
          <w:szCs w:val="32"/>
          <w:lang w:val="en-IN"/>
        </w:rPr>
        <w:t xml:space="preserve"> the lead-lag compensator time constants are to be selected for optimal performance over a wide range of operating conditions.</w:t>
      </w:r>
      <w:r w:rsidRPr="007B5B0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D0D2F" w:rsidRDefault="007B5B0B" w:rsidP="00E53AA4">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sz w:val="28"/>
                <w:szCs w:val="28"/>
              </w:rPr>
              <w:t>Static Synchronous Compensator for Improving Performance of Power System - A Review</w:t>
            </w:r>
          </w:p>
        </w:tc>
        <w:tc>
          <w:tcPr>
            <w:tcW w:w="3192" w:type="dxa"/>
          </w:tcPr>
          <w:p w:rsidR="000C407B" w:rsidRPr="008D0D2F" w:rsidRDefault="007B5B0B" w:rsidP="007B5B0B">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sz w:val="28"/>
                <w:szCs w:val="28"/>
              </w:rPr>
              <w:t xml:space="preserve">Gh. Shahgholian, J. Faiz, </w:t>
            </w:r>
          </w:p>
        </w:tc>
        <w:tc>
          <w:tcPr>
            <w:tcW w:w="3192" w:type="dxa"/>
          </w:tcPr>
          <w:p w:rsidR="000C407B" w:rsidRPr="008D0D2F" w:rsidRDefault="007B5B0B" w:rsidP="00E53AA4">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color w:val="333333"/>
                <w:sz w:val="28"/>
                <w:szCs w:val="28"/>
                <w:shd w:val="clear" w:color="auto" w:fill="FFFFFF"/>
              </w:rPr>
              <w:t>A review on the state-of-the-art STATCOM technology and further research potential are presented classifying more than 300 research publications.</w:t>
            </w:r>
          </w:p>
        </w:tc>
      </w:tr>
      <w:tr w:rsidR="000C407B" w:rsidTr="000C407B">
        <w:trPr>
          <w:trHeight w:val="2942"/>
        </w:trPr>
        <w:tc>
          <w:tcPr>
            <w:tcW w:w="3192" w:type="dxa"/>
          </w:tcPr>
          <w:p w:rsidR="000C407B" w:rsidRPr="008D0D2F" w:rsidRDefault="007B5B0B" w:rsidP="00E53AA4">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sz w:val="28"/>
                <w:szCs w:val="28"/>
              </w:rPr>
              <w:t>Damping of Sub-Synchronous Oscillations in Power System Using Static Synchronous Series Compensator</w:t>
            </w:r>
          </w:p>
        </w:tc>
        <w:tc>
          <w:tcPr>
            <w:tcW w:w="3192" w:type="dxa"/>
          </w:tcPr>
          <w:p w:rsidR="000C407B" w:rsidRPr="008D0D2F" w:rsidRDefault="007B5B0B" w:rsidP="007B5B0B">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sz w:val="28"/>
                <w:szCs w:val="28"/>
              </w:rPr>
              <w:t xml:space="preserve">M. Farahani, </w:t>
            </w:r>
          </w:p>
        </w:tc>
        <w:tc>
          <w:tcPr>
            <w:tcW w:w="3192" w:type="dxa"/>
          </w:tcPr>
          <w:p w:rsidR="000C407B" w:rsidRPr="008D0D2F" w:rsidRDefault="007B5B0B" w:rsidP="00E53AA4">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color w:val="333333"/>
                <w:sz w:val="28"/>
                <w:szCs w:val="28"/>
                <w:shd w:val="clear" w:color="auto" w:fill="FFFFFF"/>
              </w:rPr>
              <w:t>The design objective is to suppress the subsynchronous resonance (SSR) caused by the series capacitor.</w:t>
            </w:r>
          </w:p>
        </w:tc>
      </w:tr>
      <w:tr w:rsidR="000C407B" w:rsidTr="000C407B">
        <w:tc>
          <w:tcPr>
            <w:tcW w:w="3192" w:type="dxa"/>
          </w:tcPr>
          <w:p w:rsidR="000C407B" w:rsidRPr="008D0D2F" w:rsidRDefault="007B5B0B" w:rsidP="00E53AA4">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sz w:val="28"/>
                <w:szCs w:val="28"/>
              </w:rPr>
              <w:t xml:space="preserve">Robust Stabilizer of </w:t>
            </w:r>
            <w:r w:rsidRPr="008D0D2F">
              <w:rPr>
                <w:rFonts w:ascii="Times New Roman" w:hAnsi="Times New Roman" w:cs="Times New Roman"/>
                <w:sz w:val="28"/>
                <w:szCs w:val="28"/>
              </w:rPr>
              <w:lastRenderedPageBreak/>
              <w:t>Electric Power Generator Using H¥ with Placement Constraints</w:t>
            </w:r>
          </w:p>
        </w:tc>
        <w:tc>
          <w:tcPr>
            <w:tcW w:w="3192" w:type="dxa"/>
          </w:tcPr>
          <w:p w:rsidR="000C407B" w:rsidRPr="008D0D2F" w:rsidRDefault="007B5B0B" w:rsidP="007B5B0B">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sz w:val="28"/>
                <w:szCs w:val="28"/>
              </w:rPr>
              <w:lastRenderedPageBreak/>
              <w:t xml:space="preserve">M. Bouhamida, M.A. </w:t>
            </w:r>
            <w:r w:rsidRPr="008D0D2F">
              <w:rPr>
                <w:rFonts w:ascii="Times New Roman" w:hAnsi="Times New Roman" w:cs="Times New Roman"/>
                <w:sz w:val="28"/>
                <w:szCs w:val="28"/>
              </w:rPr>
              <w:lastRenderedPageBreak/>
              <w:t xml:space="preserve">Denai, </w:t>
            </w:r>
          </w:p>
        </w:tc>
        <w:tc>
          <w:tcPr>
            <w:tcW w:w="3192" w:type="dxa"/>
          </w:tcPr>
          <w:p w:rsidR="000C407B" w:rsidRPr="008D0D2F" w:rsidRDefault="007B5B0B" w:rsidP="00E53AA4">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color w:val="333333"/>
                <w:sz w:val="28"/>
                <w:szCs w:val="28"/>
                <w:shd w:val="clear" w:color="auto" w:fill="FFFFFF"/>
              </w:rPr>
              <w:lastRenderedPageBreak/>
              <w:t xml:space="preserve">This paper deals with the </w:t>
            </w:r>
            <w:r w:rsidRPr="008D0D2F">
              <w:rPr>
                <w:rFonts w:ascii="Times New Roman" w:hAnsi="Times New Roman" w:cs="Times New Roman"/>
                <w:color w:val="333333"/>
                <w:sz w:val="28"/>
                <w:szCs w:val="28"/>
                <w:shd w:val="clear" w:color="auto" w:fill="FFFFFF"/>
              </w:rPr>
              <w:lastRenderedPageBreak/>
              <w:t>application of robust control theory to the design of electric power system stabilisers.</w:t>
            </w:r>
          </w:p>
        </w:tc>
      </w:tr>
      <w:tr w:rsidR="000C407B" w:rsidTr="000C407B">
        <w:tc>
          <w:tcPr>
            <w:tcW w:w="3192" w:type="dxa"/>
          </w:tcPr>
          <w:p w:rsidR="000C407B" w:rsidRPr="008D0D2F" w:rsidRDefault="007B5B0B" w:rsidP="00E53AA4">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sz w:val="28"/>
                <w:szCs w:val="28"/>
              </w:rPr>
              <w:lastRenderedPageBreak/>
              <w:t>Review of Conventional Power System Stabilizer Design Methods</w:t>
            </w:r>
          </w:p>
        </w:tc>
        <w:tc>
          <w:tcPr>
            <w:tcW w:w="3192" w:type="dxa"/>
          </w:tcPr>
          <w:p w:rsidR="000C407B" w:rsidRPr="008D0D2F" w:rsidRDefault="007B5B0B" w:rsidP="007B5B0B">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sz w:val="28"/>
                <w:szCs w:val="28"/>
              </w:rPr>
              <w:t xml:space="preserve">A.A. Ba-Muqabel, M.A. Abido, </w:t>
            </w:r>
          </w:p>
        </w:tc>
        <w:tc>
          <w:tcPr>
            <w:tcW w:w="3192" w:type="dxa"/>
          </w:tcPr>
          <w:p w:rsidR="000C407B" w:rsidRPr="008D0D2F" w:rsidRDefault="007B5B0B" w:rsidP="00E53AA4">
            <w:pPr>
              <w:tabs>
                <w:tab w:val="left" w:pos="720"/>
              </w:tabs>
              <w:spacing w:after="100" w:line="360" w:lineRule="auto"/>
              <w:jc w:val="both"/>
              <w:rPr>
                <w:rFonts w:ascii="Times New Roman" w:hAnsi="Times New Roman" w:cs="Times New Roman"/>
                <w:sz w:val="28"/>
                <w:szCs w:val="28"/>
              </w:rPr>
            </w:pPr>
            <w:r w:rsidRPr="008D0D2F">
              <w:rPr>
                <w:rFonts w:ascii="Times New Roman" w:hAnsi="Times New Roman" w:cs="Times New Roman"/>
                <w:color w:val="333333"/>
                <w:sz w:val="28"/>
                <w:szCs w:val="28"/>
                <w:shd w:val="clear" w:color="auto" w:fill="FFFFFF"/>
              </w:rPr>
              <w:t>This paper introduces a review on the techniques applied on the conventional PSS design only.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0D1918" w:rsidRDefault="000D1918" w:rsidP="000D1918">
      <w:pPr>
        <w:rPr>
          <w:rFonts w:ascii="Times New Roman" w:hAnsi="Times New Roman" w:cs="Times New Roman"/>
          <w:b/>
          <w:sz w:val="28"/>
          <w:szCs w:val="28"/>
        </w:rPr>
      </w:pPr>
    </w:p>
    <w:p w:rsidR="00A03989" w:rsidRPr="000D1918" w:rsidRDefault="00A03989" w:rsidP="000D1918"/>
    <w:p w:rsidR="00305BF0" w:rsidRPr="00D81E16" w:rsidRDefault="00305BF0" w:rsidP="000D191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0D1918" w:rsidRDefault="00405E73" w:rsidP="00E53AA4">
      <w:pPr>
        <w:spacing w:after="0" w:line="360" w:lineRule="auto"/>
        <w:jc w:val="both"/>
        <w:rPr>
          <w:rFonts w:ascii="Times New Roman" w:hAnsi="Times New Roman" w:cs="Times New Roman"/>
          <w:b/>
          <w:sz w:val="40"/>
          <w:szCs w:val="40"/>
        </w:rPr>
      </w:pPr>
      <w:r w:rsidRPr="000D1918">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A03989" w:rsidP="00E53AA4">
      <w:pPr>
        <w:spacing w:after="0" w:line="360" w:lineRule="auto"/>
        <w:jc w:val="both"/>
        <w:rPr>
          <w:rFonts w:ascii="Times New Roman" w:hAnsi="Times New Roman" w:cs="Times New Roman"/>
        </w:rPr>
      </w:pPr>
      <w:r w:rsidRPr="00A03989">
        <w:rPr>
          <w:rFonts w:ascii="Times New Roman" w:hAnsi="Times New Roman" w:cs="Times New Roman"/>
        </w:rPr>
        <w:drawing>
          <wp:inline distT="0" distB="0" distL="0" distR="0">
            <wp:extent cx="5943600" cy="5191125"/>
            <wp:effectExtent l="19050" t="0" r="0" b="0"/>
            <wp:docPr id="2"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jpg"/>
                    <pic:cNvPicPr>
                      <a:picLocks noGrp="1" noChangeAspect="1" noChangeArrowheads="1"/>
                    </pic:cNvPicPr>
                  </pic:nvPicPr>
                  <pic:blipFill>
                    <a:blip r:embed="rId8"/>
                    <a:srcRect/>
                    <a:stretch>
                      <a:fillRect/>
                    </a:stretch>
                  </pic:blipFill>
                  <pic:spPr bwMode="auto">
                    <a:xfrm>
                      <a:off x="0" y="0"/>
                      <a:ext cx="5943600" cy="51911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0D1918">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B4C96" w:rsidRPr="001B4C96" w:rsidRDefault="001B4C96" w:rsidP="001B4C96">
      <w:pPr>
        <w:pStyle w:val="BodyText"/>
        <w:rPr>
          <w:bCs/>
          <w:iCs/>
          <w:sz w:val="32"/>
          <w:szCs w:val="32"/>
          <w:lang w:val="en-IN"/>
        </w:rPr>
      </w:pPr>
      <w:r w:rsidRPr="001B4C96">
        <w:rPr>
          <w:bCs/>
          <w:iCs/>
          <w:sz w:val="32"/>
          <w:szCs w:val="32"/>
          <w:lang w:val="en-IN"/>
        </w:rPr>
        <w:t xml:space="preserve">   This paper presents a critical review of the recent philosophies in the area of PSS. A simple, economical and effective for improve the steady-state stability margin, increase system positive damping, suppress lowfrequency oscillation of the power system and improve power system dynamic stability is with PSS. It has been widely used in the electric power industry in order to increase the damping ratios of electromechanical modes, extend power transfer limits of system and maintain the reliable operation of the grid.</w:t>
      </w:r>
      <w:r w:rsidRPr="001B4C9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1B4C96" w:rsidRDefault="001B4C9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B4C96" w:rsidRDefault="00FE3ECA" w:rsidP="001B4C96">
      <w:pPr>
        <w:pStyle w:val="BodyText"/>
        <w:numPr>
          <w:ilvl w:val="0"/>
          <w:numId w:val="42"/>
        </w:numPr>
        <w:rPr>
          <w:sz w:val="32"/>
          <w:szCs w:val="32"/>
          <w:lang w:val="en-IN"/>
        </w:rPr>
      </w:pPr>
      <w:r w:rsidRPr="001B4C96">
        <w:rPr>
          <w:sz w:val="32"/>
          <w:szCs w:val="32"/>
          <w:lang w:val="en-IN"/>
        </w:rPr>
        <w:t xml:space="preserve">[1] Gh. Shahgholian, J. Faiz, “Static Synchronous Compensator for Improving Performance of Power System - A Review”, Int. Rev. of Elec. Eng., Vol. 4, No. 2, pp. 2333-2342, Oct. 2010. </w:t>
      </w:r>
    </w:p>
    <w:p w:rsidR="00000000" w:rsidRPr="001B4C96" w:rsidRDefault="00FE3ECA" w:rsidP="001B4C96">
      <w:pPr>
        <w:pStyle w:val="BodyText"/>
        <w:numPr>
          <w:ilvl w:val="0"/>
          <w:numId w:val="42"/>
        </w:numPr>
        <w:rPr>
          <w:sz w:val="32"/>
          <w:szCs w:val="32"/>
          <w:lang w:val="en-IN"/>
        </w:rPr>
      </w:pPr>
      <w:r w:rsidRPr="001B4C96">
        <w:rPr>
          <w:sz w:val="32"/>
          <w:szCs w:val="32"/>
          <w:lang w:val="en-IN"/>
        </w:rPr>
        <w:t>[2] M. Farahani, “Damping of Sub-Synchronous Oscillations in Pow</w:t>
      </w:r>
      <w:r w:rsidRPr="001B4C96">
        <w:rPr>
          <w:sz w:val="32"/>
          <w:szCs w:val="32"/>
          <w:lang w:val="en-IN"/>
        </w:rPr>
        <w:t xml:space="preserve">er System Using Static Synchronous Series Compensator”, IET Gen., Trans. and Dist., Vol. 6, No. 6, pp. 539-544, June 2012. </w:t>
      </w:r>
    </w:p>
    <w:p w:rsidR="00000000" w:rsidRPr="001B4C96" w:rsidRDefault="00FE3ECA" w:rsidP="001B4C96">
      <w:pPr>
        <w:pStyle w:val="BodyText"/>
        <w:numPr>
          <w:ilvl w:val="0"/>
          <w:numId w:val="42"/>
        </w:numPr>
        <w:rPr>
          <w:sz w:val="32"/>
          <w:szCs w:val="32"/>
          <w:lang w:val="en-IN"/>
        </w:rPr>
      </w:pPr>
      <w:r w:rsidRPr="001B4C96">
        <w:rPr>
          <w:sz w:val="32"/>
          <w:szCs w:val="32"/>
          <w:lang w:val="en-IN"/>
        </w:rPr>
        <w:t>[3] M. Bouhamida, M.A. Denai, “Robust Stabilizer of Electric Power Generator Using H¥ with Placement Constraints”, Jour. of Elec. E</w:t>
      </w:r>
      <w:r w:rsidRPr="001B4C96">
        <w:rPr>
          <w:sz w:val="32"/>
          <w:szCs w:val="32"/>
          <w:lang w:val="en-IN"/>
        </w:rPr>
        <w:t xml:space="preserve">ng. (JEE), Vol. 56, No. 7-8, pp. 176-182, 2005. </w:t>
      </w:r>
    </w:p>
    <w:p w:rsidR="00000000" w:rsidRPr="001B4C96" w:rsidRDefault="00FE3ECA" w:rsidP="001B4C96">
      <w:pPr>
        <w:pStyle w:val="BodyText"/>
        <w:numPr>
          <w:ilvl w:val="0"/>
          <w:numId w:val="42"/>
        </w:numPr>
        <w:rPr>
          <w:sz w:val="32"/>
          <w:szCs w:val="32"/>
          <w:lang w:val="en-IN"/>
        </w:rPr>
      </w:pPr>
      <w:r w:rsidRPr="001B4C96">
        <w:rPr>
          <w:sz w:val="32"/>
          <w:szCs w:val="32"/>
          <w:lang w:val="en-IN"/>
        </w:rPr>
        <w:t xml:space="preserve">[4] A.A. Ba-Muqabel, M.A. Abido, “Review of Conventional Power System Stabilizer Design Methods”, IEEE/GCC, pp. 1-7, Manama, March 2006. </w:t>
      </w:r>
    </w:p>
    <w:p w:rsidR="00000000" w:rsidRPr="001B4C96" w:rsidRDefault="00FE3ECA" w:rsidP="001B4C96">
      <w:pPr>
        <w:pStyle w:val="BodyText"/>
        <w:numPr>
          <w:ilvl w:val="0"/>
          <w:numId w:val="42"/>
        </w:numPr>
        <w:rPr>
          <w:sz w:val="32"/>
          <w:szCs w:val="32"/>
          <w:lang w:val="en-IN"/>
        </w:rPr>
      </w:pPr>
      <w:r w:rsidRPr="001B4C96">
        <w:rPr>
          <w:sz w:val="32"/>
          <w:szCs w:val="32"/>
          <w:lang w:val="en-IN"/>
        </w:rPr>
        <w:t>[5] B. Tang, M.L. McAnelly, G. Gu, “Experimental Parameter Tuning o</w:t>
      </w:r>
      <w:r w:rsidRPr="001B4C96">
        <w:rPr>
          <w:sz w:val="32"/>
          <w:szCs w:val="32"/>
          <w:lang w:val="en-IN"/>
        </w:rPr>
        <w:t xml:space="preserve">f Power System Stabilizer”, IEEE/CCDC, pp. 2132-2137, Taiyuan, May 2012. </w:t>
      </w:r>
    </w:p>
    <w:p w:rsidR="00000000" w:rsidRPr="001B4C96" w:rsidRDefault="00FE3ECA" w:rsidP="001B4C96">
      <w:pPr>
        <w:pStyle w:val="BodyText"/>
        <w:numPr>
          <w:ilvl w:val="0"/>
          <w:numId w:val="42"/>
        </w:numPr>
        <w:rPr>
          <w:sz w:val="32"/>
          <w:szCs w:val="32"/>
          <w:lang w:val="en-IN"/>
        </w:rPr>
      </w:pPr>
      <w:r w:rsidRPr="001B4C96">
        <w:rPr>
          <w:sz w:val="32"/>
          <w:szCs w:val="32"/>
          <w:lang w:val="en-IN"/>
        </w:rPr>
        <w:t xml:space="preserve">[6] J. Murgas, A. Dobrovic, E. Miklovicova, J. Dubravsky, “Two Level Turbogenerator Control System”, Jour. of Elec. Eng., Vol. 55, No. 3-4, pp. 83-88, 2004. </w:t>
      </w:r>
    </w:p>
    <w:p w:rsidR="00000000" w:rsidRPr="001B4C96" w:rsidRDefault="00FE3ECA" w:rsidP="001B4C96">
      <w:pPr>
        <w:pStyle w:val="BodyText"/>
        <w:numPr>
          <w:ilvl w:val="0"/>
          <w:numId w:val="42"/>
        </w:numPr>
        <w:rPr>
          <w:sz w:val="32"/>
          <w:szCs w:val="32"/>
          <w:lang w:val="en-IN"/>
        </w:rPr>
      </w:pPr>
      <w:r w:rsidRPr="001B4C96">
        <w:rPr>
          <w:sz w:val="32"/>
          <w:szCs w:val="32"/>
          <w:lang w:val="en-IN"/>
        </w:rPr>
        <w:t>[7] A. Safari, R. Jaha</w:t>
      </w:r>
      <w:r w:rsidRPr="001B4C96">
        <w:rPr>
          <w:sz w:val="32"/>
          <w:szCs w:val="32"/>
          <w:lang w:val="en-IN"/>
        </w:rPr>
        <w:t xml:space="preserve">ni, M. Hajinasiri, A.H. Araskalaei, H.A. Shayanfar, “COA Based Coordinated Design of FACTS and PSS Output Feedback Controllers”, Int. Rev.of Elec. Eng. (IREE), Vol. 5, No. 6, pp. 2803- 2808, Aug. 2010. </w:t>
      </w:r>
    </w:p>
    <w:p w:rsidR="00000000" w:rsidRPr="001B4C96" w:rsidRDefault="00FE3ECA" w:rsidP="001B4C96">
      <w:pPr>
        <w:pStyle w:val="BodyText"/>
        <w:numPr>
          <w:ilvl w:val="0"/>
          <w:numId w:val="42"/>
        </w:numPr>
        <w:rPr>
          <w:sz w:val="32"/>
          <w:szCs w:val="32"/>
          <w:lang w:val="en-IN"/>
        </w:rPr>
      </w:pPr>
      <w:r w:rsidRPr="001B4C96">
        <w:rPr>
          <w:sz w:val="32"/>
          <w:szCs w:val="32"/>
          <w:lang w:val="en-IN"/>
        </w:rPr>
        <w:lastRenderedPageBreak/>
        <w:t>[8] H. Taliyat, J. Sadeh, R. Ghazi, “Design of Augme</w:t>
      </w:r>
      <w:r w:rsidRPr="001B4C96">
        <w:rPr>
          <w:sz w:val="32"/>
          <w:szCs w:val="32"/>
          <w:lang w:val="en-IN"/>
        </w:rPr>
        <w:t xml:space="preserve">nted Fuzzy Logic Power System Stabilizer to Enhance Power System Stability”, IEEE Trans. on Ene. Con., Vol. 11, pp. 97-103, March 1996. </w:t>
      </w:r>
    </w:p>
    <w:p w:rsidR="00000000" w:rsidRPr="001B4C96" w:rsidRDefault="00FE3ECA" w:rsidP="001B4C96">
      <w:pPr>
        <w:pStyle w:val="BodyText"/>
        <w:numPr>
          <w:ilvl w:val="0"/>
          <w:numId w:val="42"/>
        </w:numPr>
        <w:rPr>
          <w:sz w:val="32"/>
          <w:szCs w:val="32"/>
          <w:lang w:val="en-IN"/>
        </w:rPr>
      </w:pPr>
      <w:r w:rsidRPr="001B4C96">
        <w:rPr>
          <w:sz w:val="32"/>
          <w:szCs w:val="32"/>
          <w:lang w:val="en-IN"/>
        </w:rPr>
        <w:t>[9] M.O. Hassan, S.J. Cheng, Z.A. Zakaria, “Design and Parameters Optimization of Power System Stabilizer to Improve P</w:t>
      </w:r>
      <w:r w:rsidRPr="001B4C96">
        <w:rPr>
          <w:sz w:val="32"/>
          <w:szCs w:val="32"/>
          <w:lang w:val="en-IN"/>
        </w:rPr>
        <w:t xml:space="preserve">ower System Oscillations”, IEEE/ICCAE, Vol. 5, pp. 107-111, Singapore, Feb. 2010. </w:t>
      </w:r>
    </w:p>
    <w:p w:rsidR="00000000" w:rsidRPr="001B4C96" w:rsidRDefault="00FE3ECA" w:rsidP="001B4C96">
      <w:pPr>
        <w:pStyle w:val="BodyText"/>
        <w:numPr>
          <w:ilvl w:val="0"/>
          <w:numId w:val="42"/>
        </w:numPr>
        <w:rPr>
          <w:sz w:val="32"/>
          <w:szCs w:val="32"/>
          <w:lang w:val="en-IN"/>
        </w:rPr>
      </w:pPr>
      <w:r w:rsidRPr="001B4C96">
        <w:rPr>
          <w:sz w:val="32"/>
          <w:szCs w:val="32"/>
          <w:lang w:val="en-IN"/>
        </w:rPr>
        <w:t xml:space="preserve">[10] S. Panda, N.P. Padhy, R.N. Patel, “Robust Coordinated Design of PSS and TCSC Using PSO Technique for Power System Stability Enhancement”, Jour. of Elec. Sys., Vol. 3, </w:t>
      </w:r>
      <w:r w:rsidRPr="001B4C96">
        <w:rPr>
          <w:sz w:val="32"/>
          <w:szCs w:val="32"/>
          <w:lang w:val="en-IN"/>
        </w:rPr>
        <w:t xml:space="preserve">No. 2, pp. 109-123,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ECA" w:rsidRDefault="00FE3ECA" w:rsidP="003654DF">
      <w:pPr>
        <w:spacing w:after="0" w:line="240" w:lineRule="auto"/>
      </w:pPr>
      <w:r>
        <w:separator/>
      </w:r>
    </w:p>
  </w:endnote>
  <w:endnote w:type="continuationSeparator" w:id="1">
    <w:p w:rsidR="00FE3ECA" w:rsidRDefault="00FE3EC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ECA" w:rsidRDefault="00FE3ECA" w:rsidP="003654DF">
      <w:pPr>
        <w:spacing w:after="0" w:line="240" w:lineRule="auto"/>
      </w:pPr>
      <w:r>
        <w:separator/>
      </w:r>
    </w:p>
  </w:footnote>
  <w:footnote w:type="continuationSeparator" w:id="1">
    <w:p w:rsidR="00FE3ECA" w:rsidRDefault="00FE3EC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5427D">
        <w:pPr>
          <w:pStyle w:val="Header"/>
          <w:jc w:val="right"/>
        </w:pPr>
        <w:fldSimple w:instr=" PAGE   \* MERGEFORMAT ">
          <w:r w:rsidR="00A0398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AD7E93"/>
    <w:multiLevelType w:val="hybridMultilevel"/>
    <w:tmpl w:val="65888024"/>
    <w:lvl w:ilvl="0" w:tplc="69F2C78A">
      <w:start w:val="1"/>
      <w:numFmt w:val="bullet"/>
      <w:lvlText w:val=""/>
      <w:lvlJc w:val="left"/>
      <w:pPr>
        <w:tabs>
          <w:tab w:val="num" w:pos="720"/>
        </w:tabs>
        <w:ind w:left="720" w:hanging="360"/>
      </w:pPr>
      <w:rPr>
        <w:rFonts w:ascii="Wingdings 2" w:hAnsi="Wingdings 2" w:hint="default"/>
      </w:rPr>
    </w:lvl>
    <w:lvl w:ilvl="1" w:tplc="96245754" w:tentative="1">
      <w:start w:val="1"/>
      <w:numFmt w:val="bullet"/>
      <w:lvlText w:val=""/>
      <w:lvlJc w:val="left"/>
      <w:pPr>
        <w:tabs>
          <w:tab w:val="num" w:pos="1440"/>
        </w:tabs>
        <w:ind w:left="1440" w:hanging="360"/>
      </w:pPr>
      <w:rPr>
        <w:rFonts w:ascii="Wingdings 2" w:hAnsi="Wingdings 2" w:hint="default"/>
      </w:rPr>
    </w:lvl>
    <w:lvl w:ilvl="2" w:tplc="C9C4EF9E" w:tentative="1">
      <w:start w:val="1"/>
      <w:numFmt w:val="bullet"/>
      <w:lvlText w:val=""/>
      <w:lvlJc w:val="left"/>
      <w:pPr>
        <w:tabs>
          <w:tab w:val="num" w:pos="2160"/>
        </w:tabs>
        <w:ind w:left="2160" w:hanging="360"/>
      </w:pPr>
      <w:rPr>
        <w:rFonts w:ascii="Wingdings 2" w:hAnsi="Wingdings 2" w:hint="default"/>
      </w:rPr>
    </w:lvl>
    <w:lvl w:ilvl="3" w:tplc="3446CA84" w:tentative="1">
      <w:start w:val="1"/>
      <w:numFmt w:val="bullet"/>
      <w:lvlText w:val=""/>
      <w:lvlJc w:val="left"/>
      <w:pPr>
        <w:tabs>
          <w:tab w:val="num" w:pos="2880"/>
        </w:tabs>
        <w:ind w:left="2880" w:hanging="360"/>
      </w:pPr>
      <w:rPr>
        <w:rFonts w:ascii="Wingdings 2" w:hAnsi="Wingdings 2" w:hint="default"/>
      </w:rPr>
    </w:lvl>
    <w:lvl w:ilvl="4" w:tplc="B002E380" w:tentative="1">
      <w:start w:val="1"/>
      <w:numFmt w:val="bullet"/>
      <w:lvlText w:val=""/>
      <w:lvlJc w:val="left"/>
      <w:pPr>
        <w:tabs>
          <w:tab w:val="num" w:pos="3600"/>
        </w:tabs>
        <w:ind w:left="3600" w:hanging="360"/>
      </w:pPr>
      <w:rPr>
        <w:rFonts w:ascii="Wingdings 2" w:hAnsi="Wingdings 2" w:hint="default"/>
      </w:rPr>
    </w:lvl>
    <w:lvl w:ilvl="5" w:tplc="447A8E6A" w:tentative="1">
      <w:start w:val="1"/>
      <w:numFmt w:val="bullet"/>
      <w:lvlText w:val=""/>
      <w:lvlJc w:val="left"/>
      <w:pPr>
        <w:tabs>
          <w:tab w:val="num" w:pos="4320"/>
        </w:tabs>
        <w:ind w:left="4320" w:hanging="360"/>
      </w:pPr>
      <w:rPr>
        <w:rFonts w:ascii="Wingdings 2" w:hAnsi="Wingdings 2" w:hint="default"/>
      </w:rPr>
    </w:lvl>
    <w:lvl w:ilvl="6" w:tplc="E10869CC" w:tentative="1">
      <w:start w:val="1"/>
      <w:numFmt w:val="bullet"/>
      <w:lvlText w:val=""/>
      <w:lvlJc w:val="left"/>
      <w:pPr>
        <w:tabs>
          <w:tab w:val="num" w:pos="5040"/>
        </w:tabs>
        <w:ind w:left="5040" w:hanging="360"/>
      </w:pPr>
      <w:rPr>
        <w:rFonts w:ascii="Wingdings 2" w:hAnsi="Wingdings 2" w:hint="default"/>
      </w:rPr>
    </w:lvl>
    <w:lvl w:ilvl="7" w:tplc="4498F920" w:tentative="1">
      <w:start w:val="1"/>
      <w:numFmt w:val="bullet"/>
      <w:lvlText w:val=""/>
      <w:lvlJc w:val="left"/>
      <w:pPr>
        <w:tabs>
          <w:tab w:val="num" w:pos="5760"/>
        </w:tabs>
        <w:ind w:left="5760" w:hanging="360"/>
      </w:pPr>
      <w:rPr>
        <w:rFonts w:ascii="Wingdings 2" w:hAnsi="Wingdings 2" w:hint="default"/>
      </w:rPr>
    </w:lvl>
    <w:lvl w:ilvl="8" w:tplc="C2AA8296"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730A85"/>
    <w:multiLevelType w:val="hybridMultilevel"/>
    <w:tmpl w:val="A00EE2EE"/>
    <w:lvl w:ilvl="0" w:tplc="5DC268B4">
      <w:start w:val="1"/>
      <w:numFmt w:val="bullet"/>
      <w:lvlText w:val=""/>
      <w:lvlJc w:val="left"/>
      <w:pPr>
        <w:tabs>
          <w:tab w:val="num" w:pos="720"/>
        </w:tabs>
        <w:ind w:left="720" w:hanging="360"/>
      </w:pPr>
      <w:rPr>
        <w:rFonts w:ascii="Wingdings 2" w:hAnsi="Wingdings 2" w:hint="default"/>
      </w:rPr>
    </w:lvl>
    <w:lvl w:ilvl="1" w:tplc="52D425A8" w:tentative="1">
      <w:start w:val="1"/>
      <w:numFmt w:val="bullet"/>
      <w:lvlText w:val=""/>
      <w:lvlJc w:val="left"/>
      <w:pPr>
        <w:tabs>
          <w:tab w:val="num" w:pos="1440"/>
        </w:tabs>
        <w:ind w:left="1440" w:hanging="360"/>
      </w:pPr>
      <w:rPr>
        <w:rFonts w:ascii="Wingdings 2" w:hAnsi="Wingdings 2" w:hint="default"/>
      </w:rPr>
    </w:lvl>
    <w:lvl w:ilvl="2" w:tplc="F70646CE" w:tentative="1">
      <w:start w:val="1"/>
      <w:numFmt w:val="bullet"/>
      <w:lvlText w:val=""/>
      <w:lvlJc w:val="left"/>
      <w:pPr>
        <w:tabs>
          <w:tab w:val="num" w:pos="2160"/>
        </w:tabs>
        <w:ind w:left="2160" w:hanging="360"/>
      </w:pPr>
      <w:rPr>
        <w:rFonts w:ascii="Wingdings 2" w:hAnsi="Wingdings 2" w:hint="default"/>
      </w:rPr>
    </w:lvl>
    <w:lvl w:ilvl="3" w:tplc="DDC203A6" w:tentative="1">
      <w:start w:val="1"/>
      <w:numFmt w:val="bullet"/>
      <w:lvlText w:val=""/>
      <w:lvlJc w:val="left"/>
      <w:pPr>
        <w:tabs>
          <w:tab w:val="num" w:pos="2880"/>
        </w:tabs>
        <w:ind w:left="2880" w:hanging="360"/>
      </w:pPr>
      <w:rPr>
        <w:rFonts w:ascii="Wingdings 2" w:hAnsi="Wingdings 2" w:hint="default"/>
      </w:rPr>
    </w:lvl>
    <w:lvl w:ilvl="4" w:tplc="485AF788" w:tentative="1">
      <w:start w:val="1"/>
      <w:numFmt w:val="bullet"/>
      <w:lvlText w:val=""/>
      <w:lvlJc w:val="left"/>
      <w:pPr>
        <w:tabs>
          <w:tab w:val="num" w:pos="3600"/>
        </w:tabs>
        <w:ind w:left="3600" w:hanging="360"/>
      </w:pPr>
      <w:rPr>
        <w:rFonts w:ascii="Wingdings 2" w:hAnsi="Wingdings 2" w:hint="default"/>
      </w:rPr>
    </w:lvl>
    <w:lvl w:ilvl="5" w:tplc="C63C6FA8" w:tentative="1">
      <w:start w:val="1"/>
      <w:numFmt w:val="bullet"/>
      <w:lvlText w:val=""/>
      <w:lvlJc w:val="left"/>
      <w:pPr>
        <w:tabs>
          <w:tab w:val="num" w:pos="4320"/>
        </w:tabs>
        <w:ind w:left="4320" w:hanging="360"/>
      </w:pPr>
      <w:rPr>
        <w:rFonts w:ascii="Wingdings 2" w:hAnsi="Wingdings 2" w:hint="default"/>
      </w:rPr>
    </w:lvl>
    <w:lvl w:ilvl="6" w:tplc="E1DA283A" w:tentative="1">
      <w:start w:val="1"/>
      <w:numFmt w:val="bullet"/>
      <w:lvlText w:val=""/>
      <w:lvlJc w:val="left"/>
      <w:pPr>
        <w:tabs>
          <w:tab w:val="num" w:pos="5040"/>
        </w:tabs>
        <w:ind w:left="5040" w:hanging="360"/>
      </w:pPr>
      <w:rPr>
        <w:rFonts w:ascii="Wingdings 2" w:hAnsi="Wingdings 2" w:hint="default"/>
      </w:rPr>
    </w:lvl>
    <w:lvl w:ilvl="7" w:tplc="92DC8D68" w:tentative="1">
      <w:start w:val="1"/>
      <w:numFmt w:val="bullet"/>
      <w:lvlText w:val=""/>
      <w:lvlJc w:val="left"/>
      <w:pPr>
        <w:tabs>
          <w:tab w:val="num" w:pos="5760"/>
        </w:tabs>
        <w:ind w:left="5760" w:hanging="360"/>
      </w:pPr>
      <w:rPr>
        <w:rFonts w:ascii="Wingdings 2" w:hAnsi="Wingdings 2" w:hint="default"/>
      </w:rPr>
    </w:lvl>
    <w:lvl w:ilvl="8" w:tplc="32904588" w:tentative="1">
      <w:start w:val="1"/>
      <w:numFmt w:val="bullet"/>
      <w:lvlText w:val=""/>
      <w:lvlJc w:val="left"/>
      <w:pPr>
        <w:tabs>
          <w:tab w:val="num" w:pos="6480"/>
        </w:tabs>
        <w:ind w:left="6480" w:hanging="360"/>
      </w:pPr>
      <w:rPr>
        <w:rFonts w:ascii="Wingdings 2" w:hAnsi="Wingdings 2"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FA19C5"/>
    <w:multiLevelType w:val="hybridMultilevel"/>
    <w:tmpl w:val="A1361174"/>
    <w:lvl w:ilvl="0" w:tplc="D8084318">
      <w:start w:val="1"/>
      <w:numFmt w:val="bullet"/>
      <w:lvlText w:val=""/>
      <w:lvlJc w:val="left"/>
      <w:pPr>
        <w:tabs>
          <w:tab w:val="num" w:pos="720"/>
        </w:tabs>
        <w:ind w:left="720" w:hanging="360"/>
      </w:pPr>
      <w:rPr>
        <w:rFonts w:ascii="Wingdings 2" w:hAnsi="Wingdings 2" w:hint="default"/>
      </w:rPr>
    </w:lvl>
    <w:lvl w:ilvl="1" w:tplc="39F82B58" w:tentative="1">
      <w:start w:val="1"/>
      <w:numFmt w:val="bullet"/>
      <w:lvlText w:val=""/>
      <w:lvlJc w:val="left"/>
      <w:pPr>
        <w:tabs>
          <w:tab w:val="num" w:pos="1440"/>
        </w:tabs>
        <w:ind w:left="1440" w:hanging="360"/>
      </w:pPr>
      <w:rPr>
        <w:rFonts w:ascii="Wingdings 2" w:hAnsi="Wingdings 2" w:hint="default"/>
      </w:rPr>
    </w:lvl>
    <w:lvl w:ilvl="2" w:tplc="19FC60C8" w:tentative="1">
      <w:start w:val="1"/>
      <w:numFmt w:val="bullet"/>
      <w:lvlText w:val=""/>
      <w:lvlJc w:val="left"/>
      <w:pPr>
        <w:tabs>
          <w:tab w:val="num" w:pos="2160"/>
        </w:tabs>
        <w:ind w:left="2160" w:hanging="360"/>
      </w:pPr>
      <w:rPr>
        <w:rFonts w:ascii="Wingdings 2" w:hAnsi="Wingdings 2" w:hint="default"/>
      </w:rPr>
    </w:lvl>
    <w:lvl w:ilvl="3" w:tplc="3716D886" w:tentative="1">
      <w:start w:val="1"/>
      <w:numFmt w:val="bullet"/>
      <w:lvlText w:val=""/>
      <w:lvlJc w:val="left"/>
      <w:pPr>
        <w:tabs>
          <w:tab w:val="num" w:pos="2880"/>
        </w:tabs>
        <w:ind w:left="2880" w:hanging="360"/>
      </w:pPr>
      <w:rPr>
        <w:rFonts w:ascii="Wingdings 2" w:hAnsi="Wingdings 2" w:hint="default"/>
      </w:rPr>
    </w:lvl>
    <w:lvl w:ilvl="4" w:tplc="0D10679A" w:tentative="1">
      <w:start w:val="1"/>
      <w:numFmt w:val="bullet"/>
      <w:lvlText w:val=""/>
      <w:lvlJc w:val="left"/>
      <w:pPr>
        <w:tabs>
          <w:tab w:val="num" w:pos="3600"/>
        </w:tabs>
        <w:ind w:left="3600" w:hanging="360"/>
      </w:pPr>
      <w:rPr>
        <w:rFonts w:ascii="Wingdings 2" w:hAnsi="Wingdings 2" w:hint="default"/>
      </w:rPr>
    </w:lvl>
    <w:lvl w:ilvl="5" w:tplc="0F8483FE" w:tentative="1">
      <w:start w:val="1"/>
      <w:numFmt w:val="bullet"/>
      <w:lvlText w:val=""/>
      <w:lvlJc w:val="left"/>
      <w:pPr>
        <w:tabs>
          <w:tab w:val="num" w:pos="4320"/>
        </w:tabs>
        <w:ind w:left="4320" w:hanging="360"/>
      </w:pPr>
      <w:rPr>
        <w:rFonts w:ascii="Wingdings 2" w:hAnsi="Wingdings 2" w:hint="default"/>
      </w:rPr>
    </w:lvl>
    <w:lvl w:ilvl="6" w:tplc="2CDA2AF4" w:tentative="1">
      <w:start w:val="1"/>
      <w:numFmt w:val="bullet"/>
      <w:lvlText w:val=""/>
      <w:lvlJc w:val="left"/>
      <w:pPr>
        <w:tabs>
          <w:tab w:val="num" w:pos="5040"/>
        </w:tabs>
        <w:ind w:left="5040" w:hanging="360"/>
      </w:pPr>
      <w:rPr>
        <w:rFonts w:ascii="Wingdings 2" w:hAnsi="Wingdings 2" w:hint="default"/>
      </w:rPr>
    </w:lvl>
    <w:lvl w:ilvl="7" w:tplc="50E6D836" w:tentative="1">
      <w:start w:val="1"/>
      <w:numFmt w:val="bullet"/>
      <w:lvlText w:val=""/>
      <w:lvlJc w:val="left"/>
      <w:pPr>
        <w:tabs>
          <w:tab w:val="num" w:pos="5760"/>
        </w:tabs>
        <w:ind w:left="5760" w:hanging="360"/>
      </w:pPr>
      <w:rPr>
        <w:rFonts w:ascii="Wingdings 2" w:hAnsi="Wingdings 2" w:hint="default"/>
      </w:rPr>
    </w:lvl>
    <w:lvl w:ilvl="8" w:tplc="19EE208E"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40253EF"/>
    <w:multiLevelType w:val="hybridMultilevel"/>
    <w:tmpl w:val="816A3612"/>
    <w:lvl w:ilvl="0" w:tplc="D7EE594A">
      <w:start w:val="1"/>
      <w:numFmt w:val="bullet"/>
      <w:lvlText w:val=""/>
      <w:lvlJc w:val="left"/>
      <w:pPr>
        <w:tabs>
          <w:tab w:val="num" w:pos="720"/>
        </w:tabs>
        <w:ind w:left="720" w:hanging="360"/>
      </w:pPr>
      <w:rPr>
        <w:rFonts w:ascii="Wingdings 2" w:hAnsi="Wingdings 2" w:hint="default"/>
      </w:rPr>
    </w:lvl>
    <w:lvl w:ilvl="1" w:tplc="03A87C0A" w:tentative="1">
      <w:start w:val="1"/>
      <w:numFmt w:val="bullet"/>
      <w:lvlText w:val=""/>
      <w:lvlJc w:val="left"/>
      <w:pPr>
        <w:tabs>
          <w:tab w:val="num" w:pos="1440"/>
        </w:tabs>
        <w:ind w:left="1440" w:hanging="360"/>
      </w:pPr>
      <w:rPr>
        <w:rFonts w:ascii="Wingdings 2" w:hAnsi="Wingdings 2" w:hint="default"/>
      </w:rPr>
    </w:lvl>
    <w:lvl w:ilvl="2" w:tplc="F5A09EBE" w:tentative="1">
      <w:start w:val="1"/>
      <w:numFmt w:val="bullet"/>
      <w:lvlText w:val=""/>
      <w:lvlJc w:val="left"/>
      <w:pPr>
        <w:tabs>
          <w:tab w:val="num" w:pos="2160"/>
        </w:tabs>
        <w:ind w:left="2160" w:hanging="360"/>
      </w:pPr>
      <w:rPr>
        <w:rFonts w:ascii="Wingdings 2" w:hAnsi="Wingdings 2" w:hint="default"/>
      </w:rPr>
    </w:lvl>
    <w:lvl w:ilvl="3" w:tplc="82B0019C" w:tentative="1">
      <w:start w:val="1"/>
      <w:numFmt w:val="bullet"/>
      <w:lvlText w:val=""/>
      <w:lvlJc w:val="left"/>
      <w:pPr>
        <w:tabs>
          <w:tab w:val="num" w:pos="2880"/>
        </w:tabs>
        <w:ind w:left="2880" w:hanging="360"/>
      </w:pPr>
      <w:rPr>
        <w:rFonts w:ascii="Wingdings 2" w:hAnsi="Wingdings 2" w:hint="default"/>
      </w:rPr>
    </w:lvl>
    <w:lvl w:ilvl="4" w:tplc="FE76A26A" w:tentative="1">
      <w:start w:val="1"/>
      <w:numFmt w:val="bullet"/>
      <w:lvlText w:val=""/>
      <w:lvlJc w:val="left"/>
      <w:pPr>
        <w:tabs>
          <w:tab w:val="num" w:pos="3600"/>
        </w:tabs>
        <w:ind w:left="3600" w:hanging="360"/>
      </w:pPr>
      <w:rPr>
        <w:rFonts w:ascii="Wingdings 2" w:hAnsi="Wingdings 2" w:hint="default"/>
      </w:rPr>
    </w:lvl>
    <w:lvl w:ilvl="5" w:tplc="66C623FE" w:tentative="1">
      <w:start w:val="1"/>
      <w:numFmt w:val="bullet"/>
      <w:lvlText w:val=""/>
      <w:lvlJc w:val="left"/>
      <w:pPr>
        <w:tabs>
          <w:tab w:val="num" w:pos="4320"/>
        </w:tabs>
        <w:ind w:left="4320" w:hanging="360"/>
      </w:pPr>
      <w:rPr>
        <w:rFonts w:ascii="Wingdings 2" w:hAnsi="Wingdings 2" w:hint="default"/>
      </w:rPr>
    </w:lvl>
    <w:lvl w:ilvl="6" w:tplc="4016E02E" w:tentative="1">
      <w:start w:val="1"/>
      <w:numFmt w:val="bullet"/>
      <w:lvlText w:val=""/>
      <w:lvlJc w:val="left"/>
      <w:pPr>
        <w:tabs>
          <w:tab w:val="num" w:pos="5040"/>
        </w:tabs>
        <w:ind w:left="5040" w:hanging="360"/>
      </w:pPr>
      <w:rPr>
        <w:rFonts w:ascii="Wingdings 2" w:hAnsi="Wingdings 2" w:hint="default"/>
      </w:rPr>
    </w:lvl>
    <w:lvl w:ilvl="7" w:tplc="FA4E3040" w:tentative="1">
      <w:start w:val="1"/>
      <w:numFmt w:val="bullet"/>
      <w:lvlText w:val=""/>
      <w:lvlJc w:val="left"/>
      <w:pPr>
        <w:tabs>
          <w:tab w:val="num" w:pos="5760"/>
        </w:tabs>
        <w:ind w:left="5760" w:hanging="360"/>
      </w:pPr>
      <w:rPr>
        <w:rFonts w:ascii="Wingdings 2" w:hAnsi="Wingdings 2" w:hint="default"/>
      </w:rPr>
    </w:lvl>
    <w:lvl w:ilvl="8" w:tplc="95986C1A" w:tentative="1">
      <w:start w:val="1"/>
      <w:numFmt w:val="bullet"/>
      <w:lvlText w:val=""/>
      <w:lvlJc w:val="left"/>
      <w:pPr>
        <w:tabs>
          <w:tab w:val="num" w:pos="6480"/>
        </w:tabs>
        <w:ind w:left="6480" w:hanging="360"/>
      </w:pPr>
      <w:rPr>
        <w:rFonts w:ascii="Wingdings 2" w:hAnsi="Wingdings 2" w:hint="default"/>
      </w:rPr>
    </w:lvl>
  </w:abstractNum>
  <w:abstractNum w:abstractNumId="42">
    <w:nsid w:val="795D2B35"/>
    <w:multiLevelType w:val="hybridMultilevel"/>
    <w:tmpl w:val="B182488E"/>
    <w:lvl w:ilvl="0" w:tplc="F17019E2">
      <w:start w:val="1"/>
      <w:numFmt w:val="bullet"/>
      <w:lvlText w:val=""/>
      <w:lvlJc w:val="left"/>
      <w:pPr>
        <w:tabs>
          <w:tab w:val="num" w:pos="720"/>
        </w:tabs>
        <w:ind w:left="720" w:hanging="360"/>
      </w:pPr>
      <w:rPr>
        <w:rFonts w:ascii="Wingdings 2" w:hAnsi="Wingdings 2" w:hint="default"/>
      </w:rPr>
    </w:lvl>
    <w:lvl w:ilvl="1" w:tplc="6F743852" w:tentative="1">
      <w:start w:val="1"/>
      <w:numFmt w:val="bullet"/>
      <w:lvlText w:val=""/>
      <w:lvlJc w:val="left"/>
      <w:pPr>
        <w:tabs>
          <w:tab w:val="num" w:pos="1440"/>
        </w:tabs>
        <w:ind w:left="1440" w:hanging="360"/>
      </w:pPr>
      <w:rPr>
        <w:rFonts w:ascii="Wingdings 2" w:hAnsi="Wingdings 2" w:hint="default"/>
      </w:rPr>
    </w:lvl>
    <w:lvl w:ilvl="2" w:tplc="E974BD94" w:tentative="1">
      <w:start w:val="1"/>
      <w:numFmt w:val="bullet"/>
      <w:lvlText w:val=""/>
      <w:lvlJc w:val="left"/>
      <w:pPr>
        <w:tabs>
          <w:tab w:val="num" w:pos="2160"/>
        </w:tabs>
        <w:ind w:left="2160" w:hanging="360"/>
      </w:pPr>
      <w:rPr>
        <w:rFonts w:ascii="Wingdings 2" w:hAnsi="Wingdings 2" w:hint="default"/>
      </w:rPr>
    </w:lvl>
    <w:lvl w:ilvl="3" w:tplc="54DAADAA" w:tentative="1">
      <w:start w:val="1"/>
      <w:numFmt w:val="bullet"/>
      <w:lvlText w:val=""/>
      <w:lvlJc w:val="left"/>
      <w:pPr>
        <w:tabs>
          <w:tab w:val="num" w:pos="2880"/>
        </w:tabs>
        <w:ind w:left="2880" w:hanging="360"/>
      </w:pPr>
      <w:rPr>
        <w:rFonts w:ascii="Wingdings 2" w:hAnsi="Wingdings 2" w:hint="default"/>
      </w:rPr>
    </w:lvl>
    <w:lvl w:ilvl="4" w:tplc="08840A3A" w:tentative="1">
      <w:start w:val="1"/>
      <w:numFmt w:val="bullet"/>
      <w:lvlText w:val=""/>
      <w:lvlJc w:val="left"/>
      <w:pPr>
        <w:tabs>
          <w:tab w:val="num" w:pos="3600"/>
        </w:tabs>
        <w:ind w:left="3600" w:hanging="360"/>
      </w:pPr>
      <w:rPr>
        <w:rFonts w:ascii="Wingdings 2" w:hAnsi="Wingdings 2" w:hint="default"/>
      </w:rPr>
    </w:lvl>
    <w:lvl w:ilvl="5" w:tplc="C570F180" w:tentative="1">
      <w:start w:val="1"/>
      <w:numFmt w:val="bullet"/>
      <w:lvlText w:val=""/>
      <w:lvlJc w:val="left"/>
      <w:pPr>
        <w:tabs>
          <w:tab w:val="num" w:pos="4320"/>
        </w:tabs>
        <w:ind w:left="4320" w:hanging="360"/>
      </w:pPr>
      <w:rPr>
        <w:rFonts w:ascii="Wingdings 2" w:hAnsi="Wingdings 2" w:hint="default"/>
      </w:rPr>
    </w:lvl>
    <w:lvl w:ilvl="6" w:tplc="6B564336" w:tentative="1">
      <w:start w:val="1"/>
      <w:numFmt w:val="bullet"/>
      <w:lvlText w:val=""/>
      <w:lvlJc w:val="left"/>
      <w:pPr>
        <w:tabs>
          <w:tab w:val="num" w:pos="5040"/>
        </w:tabs>
        <w:ind w:left="5040" w:hanging="360"/>
      </w:pPr>
      <w:rPr>
        <w:rFonts w:ascii="Wingdings 2" w:hAnsi="Wingdings 2" w:hint="default"/>
      </w:rPr>
    </w:lvl>
    <w:lvl w:ilvl="7" w:tplc="DBF24EA0" w:tentative="1">
      <w:start w:val="1"/>
      <w:numFmt w:val="bullet"/>
      <w:lvlText w:val=""/>
      <w:lvlJc w:val="left"/>
      <w:pPr>
        <w:tabs>
          <w:tab w:val="num" w:pos="5760"/>
        </w:tabs>
        <w:ind w:left="5760" w:hanging="360"/>
      </w:pPr>
      <w:rPr>
        <w:rFonts w:ascii="Wingdings 2" w:hAnsi="Wingdings 2" w:hint="default"/>
      </w:rPr>
    </w:lvl>
    <w:lvl w:ilvl="8" w:tplc="A1EC53B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C57127"/>
    <w:multiLevelType w:val="hybridMultilevel"/>
    <w:tmpl w:val="82E4F4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39"/>
  </w:num>
  <w:num w:numId="14">
    <w:abstractNumId w:val="44"/>
  </w:num>
  <w:num w:numId="15">
    <w:abstractNumId w:val="35"/>
  </w:num>
  <w:num w:numId="16">
    <w:abstractNumId w:val="31"/>
  </w:num>
  <w:num w:numId="17">
    <w:abstractNumId w:val="8"/>
  </w:num>
  <w:num w:numId="18">
    <w:abstractNumId w:val="33"/>
  </w:num>
  <w:num w:numId="19">
    <w:abstractNumId w:val="23"/>
  </w:num>
  <w:num w:numId="20">
    <w:abstractNumId w:val="6"/>
  </w:num>
  <w:num w:numId="21">
    <w:abstractNumId w:val="45"/>
  </w:num>
  <w:num w:numId="22">
    <w:abstractNumId w:val="18"/>
  </w:num>
  <w:num w:numId="23">
    <w:abstractNumId w:val="40"/>
  </w:num>
  <w:num w:numId="24">
    <w:abstractNumId w:val="43"/>
  </w:num>
  <w:num w:numId="25">
    <w:abstractNumId w:val="28"/>
  </w:num>
  <w:num w:numId="26">
    <w:abstractNumId w:val="17"/>
  </w:num>
  <w:num w:numId="27">
    <w:abstractNumId w:val="3"/>
  </w:num>
  <w:num w:numId="28">
    <w:abstractNumId w:val="11"/>
  </w:num>
  <w:num w:numId="29">
    <w:abstractNumId w:val="30"/>
  </w:num>
  <w:num w:numId="30">
    <w:abstractNumId w:val="37"/>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7"/>
  </w:num>
  <w:num w:numId="43">
    <w:abstractNumId w:val="41"/>
  </w:num>
  <w:num w:numId="44">
    <w:abstractNumId w:val="34"/>
  </w:num>
  <w:num w:numId="45">
    <w:abstractNumId w:val="29"/>
  </w:num>
  <w:num w:numId="46">
    <w:abstractNumId w:val="46"/>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4A9"/>
    <w:rsid w:val="000B33B0"/>
    <w:rsid w:val="000B3BB2"/>
    <w:rsid w:val="000B43C4"/>
    <w:rsid w:val="000B5E63"/>
    <w:rsid w:val="000B7958"/>
    <w:rsid w:val="000C076E"/>
    <w:rsid w:val="000C2B7E"/>
    <w:rsid w:val="000C3521"/>
    <w:rsid w:val="000C407B"/>
    <w:rsid w:val="000C6CD2"/>
    <w:rsid w:val="000C7F2E"/>
    <w:rsid w:val="000D1918"/>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4C96"/>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4CE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5B0B"/>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0D2F"/>
    <w:rsid w:val="008D1E98"/>
    <w:rsid w:val="008D6E80"/>
    <w:rsid w:val="008D7871"/>
    <w:rsid w:val="008E123F"/>
    <w:rsid w:val="008E2863"/>
    <w:rsid w:val="008E340F"/>
    <w:rsid w:val="008E3CC2"/>
    <w:rsid w:val="008E484B"/>
    <w:rsid w:val="008E579B"/>
    <w:rsid w:val="008E7F79"/>
    <w:rsid w:val="008F06EE"/>
    <w:rsid w:val="008F4096"/>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989"/>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427D"/>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3ECA"/>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0135415">
      <w:bodyDiv w:val="1"/>
      <w:marLeft w:val="0"/>
      <w:marRight w:val="0"/>
      <w:marTop w:val="0"/>
      <w:marBottom w:val="0"/>
      <w:divBdr>
        <w:top w:val="none" w:sz="0" w:space="0" w:color="auto"/>
        <w:left w:val="none" w:sz="0" w:space="0" w:color="auto"/>
        <w:bottom w:val="none" w:sz="0" w:space="0" w:color="auto"/>
        <w:right w:val="none" w:sz="0" w:space="0" w:color="auto"/>
      </w:divBdr>
      <w:divsChild>
        <w:div w:id="481511462">
          <w:marLeft w:val="576"/>
          <w:marRight w:val="0"/>
          <w:marTop w:val="120"/>
          <w:marBottom w:val="0"/>
          <w:divBdr>
            <w:top w:val="none" w:sz="0" w:space="0" w:color="auto"/>
            <w:left w:val="none" w:sz="0" w:space="0" w:color="auto"/>
            <w:bottom w:val="none" w:sz="0" w:space="0" w:color="auto"/>
            <w:right w:val="none" w:sz="0" w:space="0" w:color="auto"/>
          </w:divBdr>
        </w:div>
        <w:div w:id="173036140">
          <w:marLeft w:val="576"/>
          <w:marRight w:val="0"/>
          <w:marTop w:val="120"/>
          <w:marBottom w:val="0"/>
          <w:divBdr>
            <w:top w:val="none" w:sz="0" w:space="0" w:color="auto"/>
            <w:left w:val="none" w:sz="0" w:space="0" w:color="auto"/>
            <w:bottom w:val="none" w:sz="0" w:space="0" w:color="auto"/>
            <w:right w:val="none" w:sz="0" w:space="0" w:color="auto"/>
          </w:divBdr>
        </w:div>
        <w:div w:id="421994791">
          <w:marLeft w:val="576"/>
          <w:marRight w:val="0"/>
          <w:marTop w:val="120"/>
          <w:marBottom w:val="0"/>
          <w:divBdr>
            <w:top w:val="none" w:sz="0" w:space="0" w:color="auto"/>
            <w:left w:val="none" w:sz="0" w:space="0" w:color="auto"/>
            <w:bottom w:val="none" w:sz="0" w:space="0" w:color="auto"/>
            <w:right w:val="none" w:sz="0" w:space="0" w:color="auto"/>
          </w:divBdr>
        </w:div>
        <w:div w:id="197979684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9312729">
      <w:bodyDiv w:val="1"/>
      <w:marLeft w:val="0"/>
      <w:marRight w:val="0"/>
      <w:marTop w:val="0"/>
      <w:marBottom w:val="0"/>
      <w:divBdr>
        <w:top w:val="none" w:sz="0" w:space="0" w:color="auto"/>
        <w:left w:val="none" w:sz="0" w:space="0" w:color="auto"/>
        <w:bottom w:val="none" w:sz="0" w:space="0" w:color="auto"/>
        <w:right w:val="none" w:sz="0" w:space="0" w:color="auto"/>
      </w:divBdr>
      <w:divsChild>
        <w:div w:id="1988438034">
          <w:marLeft w:val="576"/>
          <w:marRight w:val="0"/>
          <w:marTop w:val="120"/>
          <w:marBottom w:val="0"/>
          <w:divBdr>
            <w:top w:val="none" w:sz="0" w:space="0" w:color="auto"/>
            <w:left w:val="none" w:sz="0" w:space="0" w:color="auto"/>
            <w:bottom w:val="none" w:sz="0" w:space="0" w:color="auto"/>
            <w:right w:val="none" w:sz="0" w:space="0" w:color="auto"/>
          </w:divBdr>
        </w:div>
        <w:div w:id="1449356049">
          <w:marLeft w:val="576"/>
          <w:marRight w:val="0"/>
          <w:marTop w:val="120"/>
          <w:marBottom w:val="0"/>
          <w:divBdr>
            <w:top w:val="none" w:sz="0" w:space="0" w:color="auto"/>
            <w:left w:val="none" w:sz="0" w:space="0" w:color="auto"/>
            <w:bottom w:val="none" w:sz="0" w:space="0" w:color="auto"/>
            <w:right w:val="none" w:sz="0" w:space="0" w:color="auto"/>
          </w:divBdr>
        </w:div>
        <w:div w:id="302734712">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2546627">
      <w:bodyDiv w:val="1"/>
      <w:marLeft w:val="0"/>
      <w:marRight w:val="0"/>
      <w:marTop w:val="0"/>
      <w:marBottom w:val="0"/>
      <w:divBdr>
        <w:top w:val="none" w:sz="0" w:space="0" w:color="auto"/>
        <w:left w:val="none" w:sz="0" w:space="0" w:color="auto"/>
        <w:bottom w:val="none" w:sz="0" w:space="0" w:color="auto"/>
        <w:right w:val="none" w:sz="0" w:space="0" w:color="auto"/>
      </w:divBdr>
    </w:div>
    <w:div w:id="1596012312">
      <w:bodyDiv w:val="1"/>
      <w:marLeft w:val="0"/>
      <w:marRight w:val="0"/>
      <w:marTop w:val="0"/>
      <w:marBottom w:val="0"/>
      <w:divBdr>
        <w:top w:val="none" w:sz="0" w:space="0" w:color="auto"/>
        <w:left w:val="none" w:sz="0" w:space="0" w:color="auto"/>
        <w:bottom w:val="none" w:sz="0" w:space="0" w:color="auto"/>
        <w:right w:val="none" w:sz="0" w:space="0" w:color="auto"/>
      </w:divBdr>
      <w:divsChild>
        <w:div w:id="1053580856">
          <w:marLeft w:val="576"/>
          <w:marRight w:val="0"/>
          <w:marTop w:val="120"/>
          <w:marBottom w:val="0"/>
          <w:divBdr>
            <w:top w:val="none" w:sz="0" w:space="0" w:color="auto"/>
            <w:left w:val="none" w:sz="0" w:space="0" w:color="auto"/>
            <w:bottom w:val="none" w:sz="0" w:space="0" w:color="auto"/>
            <w:right w:val="none" w:sz="0" w:space="0" w:color="auto"/>
          </w:divBdr>
        </w:div>
        <w:div w:id="999580098">
          <w:marLeft w:val="576"/>
          <w:marRight w:val="0"/>
          <w:marTop w:val="120"/>
          <w:marBottom w:val="0"/>
          <w:divBdr>
            <w:top w:val="none" w:sz="0" w:space="0" w:color="auto"/>
            <w:left w:val="none" w:sz="0" w:space="0" w:color="auto"/>
            <w:bottom w:val="none" w:sz="0" w:space="0" w:color="auto"/>
            <w:right w:val="none" w:sz="0" w:space="0" w:color="auto"/>
          </w:divBdr>
        </w:div>
        <w:div w:id="1818377234">
          <w:marLeft w:val="576"/>
          <w:marRight w:val="0"/>
          <w:marTop w:val="120"/>
          <w:marBottom w:val="0"/>
          <w:divBdr>
            <w:top w:val="none" w:sz="0" w:space="0" w:color="auto"/>
            <w:left w:val="none" w:sz="0" w:space="0" w:color="auto"/>
            <w:bottom w:val="none" w:sz="0" w:space="0" w:color="auto"/>
            <w:right w:val="none" w:sz="0" w:space="0" w:color="auto"/>
          </w:divBdr>
        </w:div>
        <w:div w:id="662123361">
          <w:marLeft w:val="576"/>
          <w:marRight w:val="0"/>
          <w:marTop w:val="120"/>
          <w:marBottom w:val="0"/>
          <w:divBdr>
            <w:top w:val="none" w:sz="0" w:space="0" w:color="auto"/>
            <w:left w:val="none" w:sz="0" w:space="0" w:color="auto"/>
            <w:bottom w:val="none" w:sz="0" w:space="0" w:color="auto"/>
            <w:right w:val="none" w:sz="0" w:space="0" w:color="auto"/>
          </w:divBdr>
        </w:div>
        <w:div w:id="91504561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2737790">
      <w:bodyDiv w:val="1"/>
      <w:marLeft w:val="0"/>
      <w:marRight w:val="0"/>
      <w:marTop w:val="0"/>
      <w:marBottom w:val="0"/>
      <w:divBdr>
        <w:top w:val="none" w:sz="0" w:space="0" w:color="auto"/>
        <w:left w:val="none" w:sz="0" w:space="0" w:color="auto"/>
        <w:bottom w:val="none" w:sz="0" w:space="0" w:color="auto"/>
        <w:right w:val="none" w:sz="0" w:space="0" w:color="auto"/>
      </w:divBdr>
      <w:divsChild>
        <w:div w:id="427116098">
          <w:marLeft w:val="576"/>
          <w:marRight w:val="0"/>
          <w:marTop w:val="120"/>
          <w:marBottom w:val="0"/>
          <w:divBdr>
            <w:top w:val="none" w:sz="0" w:space="0" w:color="auto"/>
            <w:left w:val="none" w:sz="0" w:space="0" w:color="auto"/>
            <w:bottom w:val="none" w:sz="0" w:space="0" w:color="auto"/>
            <w:right w:val="none" w:sz="0" w:space="0" w:color="auto"/>
          </w:divBdr>
        </w:div>
        <w:div w:id="1560625722">
          <w:marLeft w:val="576"/>
          <w:marRight w:val="0"/>
          <w:marTop w:val="120"/>
          <w:marBottom w:val="0"/>
          <w:divBdr>
            <w:top w:val="none" w:sz="0" w:space="0" w:color="auto"/>
            <w:left w:val="none" w:sz="0" w:space="0" w:color="auto"/>
            <w:bottom w:val="none" w:sz="0" w:space="0" w:color="auto"/>
            <w:right w:val="none" w:sz="0" w:space="0" w:color="auto"/>
          </w:divBdr>
        </w:div>
        <w:div w:id="1337802054">
          <w:marLeft w:val="576"/>
          <w:marRight w:val="0"/>
          <w:marTop w:val="120"/>
          <w:marBottom w:val="0"/>
          <w:divBdr>
            <w:top w:val="none" w:sz="0" w:space="0" w:color="auto"/>
            <w:left w:val="none" w:sz="0" w:space="0" w:color="auto"/>
            <w:bottom w:val="none" w:sz="0" w:space="0" w:color="auto"/>
            <w:right w:val="none" w:sz="0" w:space="0" w:color="auto"/>
          </w:divBdr>
        </w:div>
        <w:div w:id="810515194">
          <w:marLeft w:val="576"/>
          <w:marRight w:val="0"/>
          <w:marTop w:val="120"/>
          <w:marBottom w:val="0"/>
          <w:divBdr>
            <w:top w:val="none" w:sz="0" w:space="0" w:color="auto"/>
            <w:left w:val="none" w:sz="0" w:space="0" w:color="auto"/>
            <w:bottom w:val="none" w:sz="0" w:space="0" w:color="auto"/>
            <w:right w:val="none" w:sz="0" w:space="0" w:color="auto"/>
          </w:divBdr>
        </w:div>
        <w:div w:id="1886790377">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3284967">
      <w:bodyDiv w:val="1"/>
      <w:marLeft w:val="0"/>
      <w:marRight w:val="0"/>
      <w:marTop w:val="0"/>
      <w:marBottom w:val="0"/>
      <w:divBdr>
        <w:top w:val="none" w:sz="0" w:space="0" w:color="auto"/>
        <w:left w:val="none" w:sz="0" w:space="0" w:color="auto"/>
        <w:bottom w:val="none" w:sz="0" w:space="0" w:color="auto"/>
        <w:right w:val="none" w:sz="0" w:space="0" w:color="auto"/>
      </w:divBdr>
      <w:divsChild>
        <w:div w:id="421342948">
          <w:marLeft w:val="576"/>
          <w:marRight w:val="0"/>
          <w:marTop w:val="120"/>
          <w:marBottom w:val="0"/>
          <w:divBdr>
            <w:top w:val="none" w:sz="0" w:space="0" w:color="auto"/>
            <w:left w:val="none" w:sz="0" w:space="0" w:color="auto"/>
            <w:bottom w:val="none" w:sz="0" w:space="0" w:color="auto"/>
            <w:right w:val="none" w:sz="0" w:space="0" w:color="auto"/>
          </w:divBdr>
        </w:div>
        <w:div w:id="1996449835">
          <w:marLeft w:val="576"/>
          <w:marRight w:val="0"/>
          <w:marTop w:val="120"/>
          <w:marBottom w:val="0"/>
          <w:divBdr>
            <w:top w:val="none" w:sz="0" w:space="0" w:color="auto"/>
            <w:left w:val="none" w:sz="0" w:space="0" w:color="auto"/>
            <w:bottom w:val="none" w:sz="0" w:space="0" w:color="auto"/>
            <w:right w:val="none" w:sz="0" w:space="0" w:color="auto"/>
          </w:divBdr>
        </w:div>
        <w:div w:id="1382513844">
          <w:marLeft w:val="576"/>
          <w:marRight w:val="0"/>
          <w:marTop w:val="120"/>
          <w:marBottom w:val="0"/>
          <w:divBdr>
            <w:top w:val="none" w:sz="0" w:space="0" w:color="auto"/>
            <w:left w:val="none" w:sz="0" w:space="0" w:color="auto"/>
            <w:bottom w:val="none" w:sz="0" w:space="0" w:color="auto"/>
            <w:right w:val="none" w:sz="0" w:space="0" w:color="auto"/>
          </w:divBdr>
        </w:div>
        <w:div w:id="93424038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00220">
      <w:bodyDiv w:val="1"/>
      <w:marLeft w:val="0"/>
      <w:marRight w:val="0"/>
      <w:marTop w:val="0"/>
      <w:marBottom w:val="0"/>
      <w:divBdr>
        <w:top w:val="none" w:sz="0" w:space="0" w:color="auto"/>
        <w:left w:val="none" w:sz="0" w:space="0" w:color="auto"/>
        <w:bottom w:val="none" w:sz="0" w:space="0" w:color="auto"/>
        <w:right w:val="none" w:sz="0" w:space="0" w:color="auto"/>
      </w:divBdr>
      <w:divsChild>
        <w:div w:id="158078777">
          <w:marLeft w:val="576"/>
          <w:marRight w:val="0"/>
          <w:marTop w:val="120"/>
          <w:marBottom w:val="0"/>
          <w:divBdr>
            <w:top w:val="none" w:sz="0" w:space="0" w:color="auto"/>
            <w:left w:val="none" w:sz="0" w:space="0" w:color="auto"/>
            <w:bottom w:val="none" w:sz="0" w:space="0" w:color="auto"/>
            <w:right w:val="none" w:sz="0" w:space="0" w:color="auto"/>
          </w:divBdr>
        </w:div>
        <w:div w:id="2829069">
          <w:marLeft w:val="576"/>
          <w:marRight w:val="0"/>
          <w:marTop w:val="120"/>
          <w:marBottom w:val="0"/>
          <w:divBdr>
            <w:top w:val="none" w:sz="0" w:space="0" w:color="auto"/>
            <w:left w:val="none" w:sz="0" w:space="0" w:color="auto"/>
            <w:bottom w:val="none" w:sz="0" w:space="0" w:color="auto"/>
            <w:right w:val="none" w:sz="0" w:space="0" w:color="auto"/>
          </w:divBdr>
        </w:div>
        <w:div w:id="346640253">
          <w:marLeft w:val="576"/>
          <w:marRight w:val="0"/>
          <w:marTop w:val="120"/>
          <w:marBottom w:val="0"/>
          <w:divBdr>
            <w:top w:val="none" w:sz="0" w:space="0" w:color="auto"/>
            <w:left w:val="none" w:sz="0" w:space="0" w:color="auto"/>
            <w:bottom w:val="none" w:sz="0" w:space="0" w:color="auto"/>
            <w:right w:val="none" w:sz="0" w:space="0" w:color="auto"/>
          </w:divBdr>
        </w:div>
        <w:div w:id="275523996">
          <w:marLeft w:val="576"/>
          <w:marRight w:val="0"/>
          <w:marTop w:val="12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6446257">
      <w:bodyDiv w:val="1"/>
      <w:marLeft w:val="0"/>
      <w:marRight w:val="0"/>
      <w:marTop w:val="0"/>
      <w:marBottom w:val="0"/>
      <w:divBdr>
        <w:top w:val="none" w:sz="0" w:space="0" w:color="auto"/>
        <w:left w:val="none" w:sz="0" w:space="0" w:color="auto"/>
        <w:bottom w:val="none" w:sz="0" w:space="0" w:color="auto"/>
        <w:right w:val="none" w:sz="0" w:space="0" w:color="auto"/>
      </w:divBdr>
      <w:divsChild>
        <w:div w:id="1398211227">
          <w:marLeft w:val="0"/>
          <w:marRight w:val="0"/>
          <w:marTop w:val="0"/>
          <w:marBottom w:val="0"/>
          <w:divBdr>
            <w:top w:val="none" w:sz="0" w:space="0" w:color="auto"/>
            <w:left w:val="none" w:sz="0" w:space="0" w:color="auto"/>
            <w:bottom w:val="none" w:sz="0" w:space="0" w:color="auto"/>
            <w:right w:val="none" w:sz="0" w:space="0" w:color="auto"/>
          </w:divBdr>
          <w:divsChild>
            <w:div w:id="1176118827">
              <w:marLeft w:val="0"/>
              <w:marRight w:val="0"/>
              <w:marTop w:val="0"/>
              <w:marBottom w:val="0"/>
              <w:divBdr>
                <w:top w:val="none" w:sz="0" w:space="0" w:color="auto"/>
                <w:left w:val="none" w:sz="0" w:space="0" w:color="auto"/>
                <w:bottom w:val="none" w:sz="0" w:space="0" w:color="auto"/>
                <w:right w:val="none" w:sz="0" w:space="0" w:color="auto"/>
              </w:divBdr>
              <w:divsChild>
                <w:div w:id="897202055">
                  <w:marLeft w:val="0"/>
                  <w:marRight w:val="0"/>
                  <w:marTop w:val="0"/>
                  <w:marBottom w:val="0"/>
                  <w:divBdr>
                    <w:top w:val="none" w:sz="0" w:space="0" w:color="auto"/>
                    <w:left w:val="none" w:sz="0" w:space="0" w:color="auto"/>
                    <w:bottom w:val="none" w:sz="0" w:space="0" w:color="auto"/>
                    <w:right w:val="none" w:sz="0" w:space="0" w:color="auto"/>
                  </w:divBdr>
                  <w:divsChild>
                    <w:div w:id="47850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3652</TotalTime>
  <Pages>14</Pages>
  <Words>1713</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2021-06-03T13:17:00Z</dcterms:modified>
</cp:coreProperties>
</file>