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C3D3C" w:rsidRDefault="000C3D3C" w:rsidP="000C3D3C">
      <w:pPr>
        <w:spacing w:line="360" w:lineRule="auto"/>
        <w:jc w:val="center"/>
        <w:rPr>
          <w:rFonts w:ascii="Times New Roman" w:hAnsi="Times New Roman" w:cs="Times New Roman"/>
          <w:b/>
          <w:sz w:val="48"/>
          <w:szCs w:val="48"/>
        </w:rPr>
      </w:pPr>
      <w:r w:rsidRPr="000C3D3C">
        <w:rPr>
          <w:rFonts w:ascii="Times New Roman" w:hAnsi="Times New Roman" w:cs="Times New Roman"/>
          <w:b/>
          <w:sz w:val="48"/>
          <w:szCs w:val="48"/>
        </w:rPr>
        <w:t>Examination of Semi-Analytical Solution Methods in the Coarse Operator of Parareal Algorithm for Power System Simulation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C3D3C" w:rsidRDefault="000C3D3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A786F" w:rsidRPr="008A786F" w:rsidRDefault="008A786F" w:rsidP="008A786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A786F">
        <w:rPr>
          <w:rFonts w:ascii="Times New Roman" w:eastAsia="Times New Roman" w:hAnsi="Times New Roman" w:cs="Times New Roman"/>
          <w:color w:val="333333"/>
          <w:sz w:val="32"/>
          <w:szCs w:val="32"/>
          <w:lang w:val="en-IN" w:eastAsia="en-IN" w:bidi="ta-IN"/>
        </w:rPr>
        <w:t>With continuing advances in high-performance parallel computing platforms, parallel algorithms have become powerful tools for development of faster than real-time power system dynamic simulations. In particular, it has been demonstrated in recent years that parallel-in-time (Parareal) algorithms have the potential to achieve such an ambitious goal. The selection of a fast and reasonably accurate coarse operator of the Parareal algorithm is crucial for its effective utilization and performance. This paper examines semi-analytical solution (SAS) methods as the coarse operators of the Parareal algorithm and explores performance of the SAS methods to the standard numerical time integration methods. Two promising time-power series-based SAS methods were considered; Adomian decomposition method and Homotopy analysis method with a windowing approach for improving the convergence. Numerical performance case studies on 10-generator 39-bus system and 327-generator 2383-bus system were performed for these coarse operators over different disturbances, evaluating the number of Parareal iterations, computational time, and stability of convergence. All the coarse operators tested with different scenarios have converged to the same corresponding true solution (if they are convergent) and the SAS methods provide comparable computational speed, while having more stable convergence to the true solution in many cases.</w:t>
      </w:r>
    </w:p>
    <w:p w:rsidR="00491919" w:rsidRDefault="001C4FD2" w:rsidP="008A786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25901" w:rsidRDefault="0065449E" w:rsidP="0042590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25901">
        <w:rPr>
          <w:rFonts w:ascii="Times New Roman" w:hAnsi="Times New Roman" w:cs="Times New Roman"/>
          <w:sz w:val="32"/>
          <w:szCs w:val="32"/>
          <w:lang w:val="en-IN"/>
        </w:rPr>
        <w:t>To compare the stability of Parareal algorithm with the HAM-ba</w:t>
      </w:r>
      <w:r w:rsidRPr="00425901">
        <w:rPr>
          <w:rFonts w:ascii="Times New Roman" w:hAnsi="Times New Roman" w:cs="Times New Roman"/>
          <w:sz w:val="32"/>
          <w:szCs w:val="32"/>
          <w:lang w:val="en-IN"/>
        </w:rPr>
        <w:t>sed coarse solver, we also implemented the standard numerical-based predictor-corrector (Trap) method for the coarse operator .</w:t>
      </w:r>
    </w:p>
    <w:p w:rsidR="00000000" w:rsidRPr="00425901" w:rsidRDefault="0065449E" w:rsidP="0042590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25901">
        <w:rPr>
          <w:rFonts w:ascii="Times New Roman" w:hAnsi="Times New Roman" w:cs="Times New Roman"/>
          <w:sz w:val="32"/>
          <w:szCs w:val="32"/>
          <w:lang w:val="en-IN"/>
        </w:rPr>
        <w:t xml:space="preserve">Usually, there exist an optimal number of terms for achieving the desired accuracy and time performance. </w:t>
      </w:r>
    </w:p>
    <w:p w:rsidR="00000000" w:rsidRPr="00425901" w:rsidRDefault="0065449E" w:rsidP="0042590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25901">
        <w:rPr>
          <w:rFonts w:ascii="Times New Roman" w:hAnsi="Times New Roman" w:cs="Times New Roman"/>
          <w:sz w:val="32"/>
          <w:szCs w:val="32"/>
          <w:lang w:val="en-IN"/>
        </w:rPr>
        <w:t xml:space="preserve">Also, the ADM-based </w:t>
      </w:r>
      <w:r w:rsidRPr="00425901">
        <w:rPr>
          <w:rFonts w:ascii="Times New Roman" w:hAnsi="Times New Roman" w:cs="Times New Roman"/>
          <w:sz w:val="32"/>
          <w:szCs w:val="32"/>
          <w:lang w:val="en-IN"/>
        </w:rPr>
        <w:t xml:space="preserve">semi-analytical coarse solver allows users to select different number of terms for different components. </w:t>
      </w:r>
    </w:p>
    <w:p w:rsidR="00000000" w:rsidRPr="00425901" w:rsidRDefault="0065449E" w:rsidP="0042590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425901">
        <w:rPr>
          <w:rFonts w:ascii="Times New Roman" w:hAnsi="Times New Roman" w:cs="Times New Roman"/>
          <w:sz w:val="32"/>
          <w:szCs w:val="32"/>
          <w:lang w:val="en-IN"/>
        </w:rPr>
        <w:t>The ADM method is a promising SAS approach which approximates solution of differential equations by infinite terms and each term can take different f</w:t>
      </w:r>
      <w:r w:rsidRPr="00425901">
        <w:rPr>
          <w:rFonts w:ascii="Times New Roman" w:hAnsi="Times New Roman" w:cs="Times New Roman"/>
          <w:sz w:val="32"/>
          <w:szCs w:val="32"/>
          <w:lang w:val="en-IN"/>
        </w:rPr>
        <w:t>orms, for example, polynomial function of time.</w:t>
      </w:r>
      <w:r w:rsidRPr="0042590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25901" w:rsidRDefault="0065449E" w:rsidP="00425901">
      <w:pPr>
        <w:numPr>
          <w:ilvl w:val="0"/>
          <w:numId w:val="45"/>
        </w:numPr>
        <w:spacing w:line="360" w:lineRule="auto"/>
        <w:jc w:val="both"/>
        <w:rPr>
          <w:rFonts w:ascii="Times New Roman" w:hAnsi="Times New Roman" w:cs="Times New Roman"/>
          <w:bCs/>
          <w:sz w:val="32"/>
          <w:szCs w:val="32"/>
          <w:lang w:val="en-IN"/>
        </w:rPr>
      </w:pPr>
      <w:r w:rsidRPr="00425901">
        <w:rPr>
          <w:rFonts w:ascii="Times New Roman" w:hAnsi="Times New Roman" w:cs="Times New Roman"/>
          <w:bCs/>
          <w:sz w:val="32"/>
          <w:szCs w:val="32"/>
          <w:lang w:val="en-IN"/>
        </w:rPr>
        <w:t xml:space="preserve">This simplification was necessary in the past in order to reduce the size of the problem and achieve solutions in reasonable times. It could also be justified </w:t>
      </w:r>
      <w:r w:rsidRPr="00425901">
        <w:rPr>
          <w:rFonts w:ascii="Times New Roman" w:hAnsi="Times New Roman" w:cs="Times New Roman"/>
          <w:bCs/>
          <w:sz w:val="32"/>
          <w:szCs w:val="32"/>
          <w:lang w:val="en-IN"/>
        </w:rPr>
        <w:t>in legacy distribution systems with passive loads and almost no sources.</w:t>
      </w:r>
    </w:p>
    <w:p w:rsidR="00000000" w:rsidRPr="00425901" w:rsidRDefault="0065449E" w:rsidP="00425901">
      <w:pPr>
        <w:numPr>
          <w:ilvl w:val="0"/>
          <w:numId w:val="45"/>
        </w:numPr>
        <w:spacing w:line="360" w:lineRule="auto"/>
        <w:jc w:val="both"/>
        <w:rPr>
          <w:rFonts w:ascii="Times New Roman" w:hAnsi="Times New Roman" w:cs="Times New Roman"/>
          <w:bCs/>
          <w:sz w:val="32"/>
          <w:szCs w:val="32"/>
          <w:lang w:val="en-IN"/>
        </w:rPr>
      </w:pPr>
      <w:r w:rsidRPr="00425901">
        <w:rPr>
          <w:rFonts w:ascii="Times New Roman" w:hAnsi="Times New Roman" w:cs="Times New Roman"/>
          <w:bCs/>
          <w:sz w:val="32"/>
          <w:szCs w:val="32"/>
          <w:lang w:val="en-IN"/>
        </w:rPr>
        <w:t xml:space="preserve">The SAS methods have been widely applied to solve nonlinear ordinary differential equations (ODEs) and DAE problems in the applied sciences and engineering. </w:t>
      </w:r>
    </w:p>
    <w:p w:rsidR="00000000" w:rsidRPr="00425901" w:rsidRDefault="0065449E" w:rsidP="00425901">
      <w:pPr>
        <w:numPr>
          <w:ilvl w:val="0"/>
          <w:numId w:val="45"/>
        </w:numPr>
        <w:spacing w:line="360" w:lineRule="auto"/>
        <w:jc w:val="both"/>
        <w:rPr>
          <w:rFonts w:ascii="Times New Roman" w:hAnsi="Times New Roman" w:cs="Times New Roman"/>
          <w:bCs/>
          <w:sz w:val="32"/>
          <w:szCs w:val="32"/>
          <w:lang w:val="en-IN"/>
        </w:rPr>
      </w:pPr>
      <w:r w:rsidRPr="00425901">
        <w:rPr>
          <w:rFonts w:ascii="Times New Roman" w:hAnsi="Times New Roman" w:cs="Times New Roman"/>
          <w:bCs/>
          <w:sz w:val="32"/>
          <w:szCs w:val="32"/>
          <w:lang w:val="en-IN"/>
        </w:rPr>
        <w:t>In addition, it is a po</w:t>
      </w:r>
      <w:r w:rsidRPr="00425901">
        <w:rPr>
          <w:rFonts w:ascii="Times New Roman" w:hAnsi="Times New Roman" w:cs="Times New Roman"/>
          <w:bCs/>
          <w:sz w:val="32"/>
          <w:szCs w:val="32"/>
          <w:lang w:val="en-IN"/>
        </w:rPr>
        <w:t xml:space="preserve">werful analytic technique for strongly nonlinear problems, provides a rapid convergence to a solution, </w:t>
      </w:r>
      <w:r w:rsidRPr="00425901">
        <w:rPr>
          <w:rFonts w:ascii="Times New Roman" w:hAnsi="Times New Roman" w:cs="Times New Roman"/>
          <w:bCs/>
          <w:sz w:val="32"/>
          <w:szCs w:val="32"/>
          <w:lang w:val="en-IN"/>
        </w:rPr>
        <w:lastRenderedPageBreak/>
        <w:t xml:space="preserve">and thus has shown the potential for </w:t>
      </w:r>
      <w:r w:rsidR="00425901">
        <w:rPr>
          <w:rFonts w:ascii="Times New Roman" w:hAnsi="Times New Roman" w:cs="Times New Roman"/>
          <w:bCs/>
          <w:sz w:val="32"/>
          <w:szCs w:val="32"/>
          <w:lang w:val="en-IN"/>
        </w:rPr>
        <w:t>fast power system simulations.</w:t>
      </w:r>
    </w:p>
    <w:p w:rsidR="00000000" w:rsidRPr="00425901" w:rsidRDefault="0065449E" w:rsidP="00425901">
      <w:pPr>
        <w:numPr>
          <w:ilvl w:val="0"/>
          <w:numId w:val="45"/>
        </w:numPr>
        <w:spacing w:line="360" w:lineRule="auto"/>
        <w:jc w:val="both"/>
        <w:rPr>
          <w:rFonts w:ascii="Times New Roman" w:hAnsi="Times New Roman" w:cs="Times New Roman"/>
          <w:bCs/>
          <w:sz w:val="32"/>
          <w:szCs w:val="32"/>
          <w:lang w:val="en-IN"/>
        </w:rPr>
      </w:pPr>
      <w:r w:rsidRPr="00425901">
        <w:rPr>
          <w:rFonts w:ascii="Times New Roman" w:hAnsi="Times New Roman" w:cs="Times New Roman"/>
          <w:bCs/>
          <w:sz w:val="32"/>
          <w:szCs w:val="32"/>
          <w:lang w:val="en-IN"/>
        </w:rPr>
        <w:t xml:space="preserve">This paper considers two promising SAS methods whose details will be discussed in </w:t>
      </w:r>
      <w:r w:rsidRPr="00425901">
        <w:rPr>
          <w:rFonts w:ascii="Times New Roman" w:hAnsi="Times New Roman" w:cs="Times New Roman"/>
          <w:bCs/>
          <w:sz w:val="32"/>
          <w:szCs w:val="32"/>
          <w:lang w:val="en-IN"/>
        </w:rPr>
        <w:t>the subsequent section</w:t>
      </w:r>
      <w:r w:rsidRPr="00425901">
        <w:rPr>
          <w:rFonts w:ascii="Times New Roman" w:hAnsi="Times New Roman" w:cs="Times New Roman"/>
          <w:bCs/>
          <w:sz w:val="32"/>
          <w:szCs w:val="32"/>
          <w:lang w:val="en-IN"/>
        </w:rPr>
        <w:t>.</w:t>
      </w:r>
      <w:r w:rsidRPr="00425901">
        <w:rPr>
          <w:rFonts w:ascii="Times New Roman" w:hAnsi="Times New Roman" w:cs="Times New Roman"/>
          <w:bCs/>
          <w:sz w:val="32"/>
          <w:szCs w:val="32"/>
        </w:rPr>
        <w:t xml:space="preserve"> </w:t>
      </w:r>
    </w:p>
    <w:p w:rsidR="000B33B0" w:rsidRPr="00425901" w:rsidRDefault="006A300A" w:rsidP="00425901">
      <w:pPr>
        <w:spacing w:line="360" w:lineRule="auto"/>
        <w:jc w:val="both"/>
        <w:rPr>
          <w:rFonts w:ascii="Times New Roman" w:eastAsia="Times New Roman" w:hAnsi="Times New Roman" w:cs="Times New Roman"/>
          <w:sz w:val="32"/>
          <w:szCs w:val="32"/>
        </w:rPr>
      </w:pPr>
      <w:r w:rsidRPr="00425901">
        <w:rPr>
          <w:rFonts w:ascii="Times New Roman" w:hAnsi="Times New Roman" w:cs="Times New Roman"/>
          <w:b/>
          <w:sz w:val="36"/>
          <w:szCs w:val="36"/>
        </w:rPr>
        <w:t xml:space="preserve">2.2. PROPOSED </w:t>
      </w:r>
      <w:r w:rsidR="000B33B0" w:rsidRPr="00425901">
        <w:rPr>
          <w:rFonts w:ascii="Times New Roman" w:hAnsi="Times New Roman" w:cs="Times New Roman"/>
          <w:b/>
          <w:sz w:val="36"/>
          <w:szCs w:val="36"/>
        </w:rPr>
        <w:t xml:space="preserve">SYSTEM </w:t>
      </w:r>
    </w:p>
    <w:p w:rsidR="00C878C3" w:rsidRPr="00C878C3" w:rsidRDefault="00C878C3" w:rsidP="00C878C3">
      <w:pPr>
        <w:pStyle w:val="NormalWeb"/>
        <w:numPr>
          <w:ilvl w:val="0"/>
          <w:numId w:val="46"/>
        </w:numPr>
        <w:spacing w:before="0" w:beforeAutospacing="0" w:after="0" w:afterAutospacing="0" w:line="360" w:lineRule="auto"/>
        <w:ind w:left="284" w:firstLine="0"/>
        <w:jc w:val="both"/>
        <w:rPr>
          <w:sz w:val="32"/>
          <w:szCs w:val="32"/>
        </w:rPr>
      </w:pPr>
      <w:r w:rsidRPr="00C878C3">
        <w:rPr>
          <w:sz w:val="32"/>
          <w:szCs w:val="32"/>
        </w:rPr>
        <w:t>This paper proposes parareal in time algorithm for the dynamic simulations of large power systems. Parareal algorithm seems to be a promising approach which can achieve higher speedup ratios.</w:t>
      </w:r>
    </w:p>
    <w:p w:rsidR="00C878C3" w:rsidRPr="00C878C3" w:rsidRDefault="00C878C3" w:rsidP="00C878C3">
      <w:pPr>
        <w:pStyle w:val="NormalWeb"/>
        <w:numPr>
          <w:ilvl w:val="0"/>
          <w:numId w:val="46"/>
        </w:numPr>
        <w:spacing w:before="0" w:beforeAutospacing="0" w:after="0" w:afterAutospacing="0" w:line="360" w:lineRule="auto"/>
        <w:ind w:left="284" w:firstLine="0"/>
        <w:jc w:val="both"/>
        <w:rPr>
          <w:sz w:val="32"/>
          <w:szCs w:val="32"/>
        </w:rPr>
      </w:pPr>
      <w:r w:rsidRPr="00C878C3">
        <w:rPr>
          <w:sz w:val="32"/>
          <w:szCs w:val="32"/>
        </w:rPr>
        <w:t xml:space="preserve">“Parareal in Time” algorithm first proposed in  provides flexibility in terms of both the numerical method and the initial seed. </w:t>
      </w:r>
    </w:p>
    <w:p w:rsidR="00C878C3" w:rsidRPr="00C878C3" w:rsidRDefault="00C878C3" w:rsidP="00C878C3">
      <w:pPr>
        <w:pStyle w:val="NormalWeb"/>
        <w:numPr>
          <w:ilvl w:val="0"/>
          <w:numId w:val="46"/>
        </w:numPr>
        <w:spacing w:before="0" w:beforeAutospacing="0" w:after="0" w:afterAutospacing="0" w:line="360" w:lineRule="auto"/>
        <w:ind w:left="284" w:firstLine="0"/>
        <w:jc w:val="both"/>
        <w:rPr>
          <w:sz w:val="32"/>
          <w:szCs w:val="32"/>
        </w:rPr>
      </w:pPr>
      <w:r w:rsidRPr="00C878C3">
        <w:rPr>
          <w:sz w:val="32"/>
          <w:szCs w:val="32"/>
        </w:rPr>
        <w:t>The parareal method decomposes the time evolution problem into a series of independent evolution problems on smaller time intervals.</w:t>
      </w:r>
    </w:p>
    <w:p w:rsidR="00BB3207" w:rsidRDefault="00C878C3" w:rsidP="00C878C3">
      <w:pPr>
        <w:pStyle w:val="NormalWeb"/>
        <w:numPr>
          <w:ilvl w:val="0"/>
          <w:numId w:val="46"/>
        </w:numPr>
        <w:spacing w:before="0" w:beforeAutospacing="0" w:after="0" w:afterAutospacing="0" w:line="360" w:lineRule="auto"/>
        <w:ind w:left="284" w:firstLine="0"/>
        <w:jc w:val="both"/>
        <w:rPr>
          <w:sz w:val="32"/>
          <w:szCs w:val="32"/>
        </w:rPr>
      </w:pPr>
      <w:r w:rsidRPr="00C878C3">
        <w:rPr>
          <w:sz w:val="32"/>
          <w:szCs w:val="32"/>
        </w:rPr>
        <w:t>Parallel computing on high performance computing (HPC) architectures and parallelization techniques have become an increasingly attractive choice for researchers.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878C3" w:rsidRDefault="0065449E" w:rsidP="00C878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78C3">
        <w:rPr>
          <w:rFonts w:ascii="Times New Roman" w:eastAsia="AdvGulliv-R" w:hAnsi="Times New Roman" w:cs="Times New Roman"/>
          <w:bCs/>
          <w:sz w:val="32"/>
          <w:szCs w:val="32"/>
          <w:lang w:val="en-IN"/>
        </w:rPr>
        <w:t xml:space="preserve">Parareal belongs to the class of Parallelin-time algorithms for solution of systems of differential-algebraic equations in parallel over an interval </w:t>
      </w:r>
      <w:r w:rsidRPr="00C878C3">
        <w:rPr>
          <w:rFonts w:ascii="Times New Roman" w:eastAsia="AdvGulliv-R" w:hAnsi="Times New Roman" w:cs="Times New Roman"/>
          <w:bCs/>
          <w:sz w:val="32"/>
          <w:szCs w:val="32"/>
          <w:lang w:val="en-IN"/>
        </w:rPr>
        <w:t>of time.The selection of a reasonably fast and accurate coarse solution is crucial to improve the performance of Parareal algorithm.</w:t>
      </w:r>
    </w:p>
    <w:p w:rsidR="00000000" w:rsidRPr="00C878C3" w:rsidRDefault="0065449E" w:rsidP="00C878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78C3">
        <w:rPr>
          <w:rFonts w:ascii="Times New Roman" w:eastAsia="AdvGulliv-R" w:hAnsi="Times New Roman" w:cs="Times New Roman"/>
          <w:bCs/>
          <w:sz w:val="32"/>
          <w:szCs w:val="32"/>
          <w:lang w:val="en-IN"/>
        </w:rPr>
        <w:t xml:space="preserve">To enhance its computational performance, several parallel algorithms for power system time domain simulations have been </w:t>
      </w:r>
      <w:r w:rsidRPr="00C878C3">
        <w:rPr>
          <w:rFonts w:ascii="Times New Roman" w:eastAsia="AdvGulliv-R" w:hAnsi="Times New Roman" w:cs="Times New Roman"/>
          <w:bCs/>
          <w:sz w:val="32"/>
          <w:szCs w:val="32"/>
          <w:lang w:val="en-IN"/>
        </w:rPr>
        <w:lastRenderedPageBreak/>
        <w:t>p</w:t>
      </w:r>
      <w:r w:rsidRPr="00C878C3">
        <w:rPr>
          <w:rFonts w:ascii="Times New Roman" w:eastAsia="AdvGulliv-R" w:hAnsi="Times New Roman" w:cs="Times New Roman"/>
          <w:bCs/>
          <w:sz w:val="32"/>
          <w:szCs w:val="32"/>
          <w:lang w:val="en-IN"/>
        </w:rPr>
        <w:t>roposed with the rapid development of high-performance parallel computing platforms.</w:t>
      </w:r>
    </w:p>
    <w:p w:rsidR="00000000" w:rsidRPr="00C878C3" w:rsidRDefault="0065449E" w:rsidP="00C878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78C3">
        <w:rPr>
          <w:rFonts w:ascii="Times New Roman" w:eastAsia="AdvGulliv-R" w:hAnsi="Times New Roman" w:cs="Times New Roman"/>
          <w:bCs/>
          <w:sz w:val="32"/>
          <w:szCs w:val="32"/>
          <w:lang w:val="en-IN"/>
        </w:rPr>
        <w:t>The objective of this paper is to investigate and improve the performance and feature of Parareal algorithm for power system dynamic simulations in two aspects.</w:t>
      </w:r>
    </w:p>
    <w:p w:rsidR="00000000" w:rsidRPr="00C878C3" w:rsidRDefault="0065449E" w:rsidP="00C878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78C3">
        <w:rPr>
          <w:rFonts w:ascii="Times New Roman" w:eastAsia="AdvGulliv-R" w:hAnsi="Times New Roman" w:cs="Times New Roman"/>
          <w:bCs/>
          <w:sz w:val="32"/>
          <w:szCs w:val="32"/>
          <w:lang w:val="en-IN"/>
        </w:rPr>
        <w:t>More ter</w:t>
      </w:r>
      <w:r w:rsidRPr="00C878C3">
        <w:rPr>
          <w:rFonts w:ascii="Times New Roman" w:eastAsia="AdvGulliv-R" w:hAnsi="Times New Roman" w:cs="Times New Roman"/>
          <w:bCs/>
          <w:sz w:val="32"/>
          <w:szCs w:val="32"/>
          <w:lang w:val="en-IN"/>
        </w:rPr>
        <w:t>ms can improve the accuracy but also brings more computation burden. Usually, there exist an optimal number of terms for achieving the desired accuracy and time performance.</w:t>
      </w:r>
      <w:r w:rsidRPr="00C878C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40CB8" w:rsidRDefault="00C878C3" w:rsidP="00E53AA4">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sz w:val="28"/>
                <w:szCs w:val="28"/>
              </w:rPr>
              <w:t>High-fidelity, faster than real-time dynamics simulation</w:t>
            </w:r>
          </w:p>
        </w:tc>
        <w:tc>
          <w:tcPr>
            <w:tcW w:w="3192" w:type="dxa"/>
          </w:tcPr>
          <w:p w:rsidR="000C407B" w:rsidRPr="00440CB8" w:rsidRDefault="00C878C3" w:rsidP="00C878C3">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sz w:val="28"/>
                <w:szCs w:val="28"/>
              </w:rPr>
              <w:t xml:space="preserve">A. J. Flueck, </w:t>
            </w:r>
          </w:p>
        </w:tc>
        <w:tc>
          <w:tcPr>
            <w:tcW w:w="3192" w:type="dxa"/>
          </w:tcPr>
          <w:p w:rsidR="000C407B" w:rsidRPr="00440CB8" w:rsidRDefault="00C878C3" w:rsidP="00E53AA4">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color w:val="333333"/>
                <w:sz w:val="28"/>
                <w:szCs w:val="28"/>
                <w:shd w:val="clear" w:color="auto" w:fill="FFFFFF"/>
              </w:rPr>
              <w:t>The goal is to aid operators in their true time of need, when there is a significant risk of cascading outages.</w:t>
            </w:r>
          </w:p>
        </w:tc>
      </w:tr>
      <w:tr w:rsidR="000C407B" w:rsidTr="000C407B">
        <w:trPr>
          <w:trHeight w:val="2942"/>
        </w:trPr>
        <w:tc>
          <w:tcPr>
            <w:tcW w:w="3192" w:type="dxa"/>
          </w:tcPr>
          <w:p w:rsidR="000C407B" w:rsidRPr="00440CB8" w:rsidRDefault="00C878C3" w:rsidP="00E53AA4">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sz w:val="28"/>
                <w:szCs w:val="28"/>
              </w:rPr>
              <w:t>A parareal in time discretization of pde’s</w:t>
            </w:r>
          </w:p>
        </w:tc>
        <w:tc>
          <w:tcPr>
            <w:tcW w:w="3192" w:type="dxa"/>
          </w:tcPr>
          <w:p w:rsidR="000C407B" w:rsidRPr="00440CB8" w:rsidRDefault="00C878C3" w:rsidP="00C878C3">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sz w:val="28"/>
                <w:szCs w:val="28"/>
              </w:rPr>
              <w:t xml:space="preserve">J. Lions, Y. Maday, and G. Turinici, </w:t>
            </w:r>
          </w:p>
        </w:tc>
        <w:tc>
          <w:tcPr>
            <w:tcW w:w="3192" w:type="dxa"/>
          </w:tcPr>
          <w:p w:rsidR="000C407B" w:rsidRPr="00440CB8" w:rsidRDefault="00C878C3" w:rsidP="00E53AA4">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sz w:val="28"/>
                <w:szCs w:val="28"/>
              </w:rPr>
              <w:t>The new generation of parallel computers provides more processors than you can fill up efficiently with current algorithms</w:t>
            </w:r>
          </w:p>
        </w:tc>
      </w:tr>
      <w:tr w:rsidR="000C407B" w:rsidTr="000C407B">
        <w:tc>
          <w:tcPr>
            <w:tcW w:w="3192" w:type="dxa"/>
          </w:tcPr>
          <w:p w:rsidR="000C407B" w:rsidRPr="00440CB8" w:rsidRDefault="00C878C3" w:rsidP="00E53AA4">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sz w:val="28"/>
                <w:szCs w:val="28"/>
              </w:rPr>
              <w:t>Parareal in time for fast power system dynamic simulations</w:t>
            </w:r>
          </w:p>
        </w:tc>
        <w:tc>
          <w:tcPr>
            <w:tcW w:w="3192" w:type="dxa"/>
          </w:tcPr>
          <w:p w:rsidR="000C407B" w:rsidRPr="00440CB8" w:rsidRDefault="00C878C3" w:rsidP="00C878C3">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sz w:val="28"/>
                <w:szCs w:val="28"/>
              </w:rPr>
              <w:t xml:space="preserve">G. Gurrala et al., </w:t>
            </w:r>
          </w:p>
        </w:tc>
        <w:tc>
          <w:tcPr>
            <w:tcW w:w="3192" w:type="dxa"/>
          </w:tcPr>
          <w:p w:rsidR="000C407B" w:rsidRPr="00440CB8" w:rsidRDefault="00C878C3" w:rsidP="00E53AA4">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color w:val="333333"/>
                <w:sz w:val="28"/>
                <w:szCs w:val="28"/>
                <w:shd w:val="clear" w:color="auto" w:fill="FFFFFF"/>
              </w:rPr>
              <w:t>This paper investigates application of Parareal in time algorithm for fast dynamic simulations.</w:t>
            </w:r>
          </w:p>
        </w:tc>
      </w:tr>
      <w:tr w:rsidR="000C407B" w:rsidTr="000C407B">
        <w:tc>
          <w:tcPr>
            <w:tcW w:w="3192" w:type="dxa"/>
          </w:tcPr>
          <w:p w:rsidR="000C407B" w:rsidRPr="00440CB8" w:rsidRDefault="00440CB8" w:rsidP="00E53AA4">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sz w:val="28"/>
                <w:szCs w:val="28"/>
              </w:rPr>
              <w:lastRenderedPageBreak/>
              <w:t>A time-power series-based semianalytical approach for power system simulation</w:t>
            </w:r>
          </w:p>
        </w:tc>
        <w:tc>
          <w:tcPr>
            <w:tcW w:w="3192" w:type="dxa"/>
          </w:tcPr>
          <w:p w:rsidR="000C407B" w:rsidRPr="00440CB8" w:rsidRDefault="00C878C3" w:rsidP="00C878C3">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sz w:val="28"/>
                <w:szCs w:val="28"/>
              </w:rPr>
              <w:t xml:space="preserve">B. Wang, N. Duan, and K. Sun, </w:t>
            </w:r>
          </w:p>
        </w:tc>
        <w:tc>
          <w:tcPr>
            <w:tcW w:w="3192" w:type="dxa"/>
          </w:tcPr>
          <w:p w:rsidR="000C407B" w:rsidRPr="00440CB8" w:rsidRDefault="00440CB8" w:rsidP="00E53AA4">
            <w:pPr>
              <w:tabs>
                <w:tab w:val="left" w:pos="720"/>
              </w:tabs>
              <w:spacing w:after="100" w:line="360" w:lineRule="auto"/>
              <w:jc w:val="both"/>
              <w:rPr>
                <w:rFonts w:ascii="Times New Roman" w:hAnsi="Times New Roman" w:cs="Times New Roman"/>
                <w:sz w:val="28"/>
                <w:szCs w:val="28"/>
              </w:rPr>
            </w:pPr>
            <w:r w:rsidRPr="00440CB8">
              <w:rPr>
                <w:rFonts w:ascii="Times New Roman" w:hAnsi="Times New Roman" w:cs="Times New Roman"/>
                <w:color w:val="333333"/>
                <w:sz w:val="28"/>
                <w:szCs w:val="28"/>
                <w:shd w:val="clear" w:color="auto" w:fill="FFFFFF"/>
              </w:rPr>
              <w:t>This paper provides an error-rate upper bound of the SAS for reliable use of adaptive time windows in evaluation of the SAS.</w:t>
            </w:r>
          </w:p>
        </w:tc>
      </w:tr>
    </w:tbl>
    <w:p w:rsidR="00440CB8" w:rsidRDefault="00440CB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8A786F" w:rsidRPr="008A786F" w:rsidRDefault="008A786F" w:rsidP="008A786F"/>
    <w:p w:rsidR="00305BF0" w:rsidRPr="00D81E16" w:rsidRDefault="00305BF0" w:rsidP="008A786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A786F" w:rsidRDefault="00405E73" w:rsidP="00E53AA4">
      <w:pPr>
        <w:spacing w:after="0" w:line="360" w:lineRule="auto"/>
        <w:jc w:val="both"/>
        <w:rPr>
          <w:rFonts w:ascii="Times New Roman" w:hAnsi="Times New Roman" w:cs="Times New Roman"/>
          <w:b/>
          <w:sz w:val="40"/>
          <w:szCs w:val="40"/>
        </w:rPr>
      </w:pPr>
      <w:r w:rsidRPr="008A786F">
        <w:rPr>
          <w:rFonts w:ascii="Times New Roman" w:hAnsi="Times New Roman" w:cs="Times New Roman"/>
          <w:b/>
          <w:sz w:val="40"/>
          <w:szCs w:val="40"/>
        </w:rPr>
        <w:t>SYSTEM ARCHICTURE</w:t>
      </w:r>
    </w:p>
    <w:p w:rsidR="00D81E16" w:rsidRDefault="00440CB8" w:rsidP="00E53AA4">
      <w:pPr>
        <w:spacing w:after="0" w:line="360" w:lineRule="auto"/>
        <w:jc w:val="both"/>
        <w:rPr>
          <w:rFonts w:ascii="Times New Roman" w:hAnsi="Times New Roman" w:cs="Times New Roman"/>
        </w:rPr>
      </w:pPr>
      <w:r w:rsidRPr="00440CB8">
        <w:rPr>
          <w:rFonts w:ascii="Times New Roman" w:hAnsi="Times New Roman" w:cs="Times New Roman"/>
        </w:rPr>
        <w:drawing>
          <wp:inline distT="0" distB="0" distL="0" distR="0">
            <wp:extent cx="5943600" cy="5562600"/>
            <wp:effectExtent l="19050" t="0" r="0" b="0"/>
            <wp:docPr id="2"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png"/>
                    <pic:cNvPicPr>
                      <a:picLocks noGrp="1" noChangeAspect="1" noChangeArrowheads="1"/>
                    </pic:cNvPicPr>
                  </pic:nvPicPr>
                  <pic:blipFill>
                    <a:blip r:embed="rId8"/>
                    <a:srcRect/>
                    <a:stretch>
                      <a:fillRect/>
                    </a:stretch>
                  </pic:blipFill>
                  <pic:spPr bwMode="auto">
                    <a:xfrm>
                      <a:off x="0" y="0"/>
                      <a:ext cx="5943600" cy="5562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8A786F" w:rsidRDefault="00D81E16" w:rsidP="00440CB8">
      <w:pPr>
        <w:spacing w:after="0" w:line="360" w:lineRule="auto"/>
        <w:jc w:val="both"/>
        <w:rPr>
          <w:rFonts w:ascii="Times New Roman" w:hAnsi="Times New Roman" w:cs="Times New Roman"/>
          <w:noProof/>
        </w:rPr>
      </w:pPr>
      <w:r>
        <w:rPr>
          <w:rFonts w:ascii="Times New Roman" w:hAnsi="Times New Roman" w:cs="Times New Roman"/>
          <w:noProof/>
        </w:rPr>
        <w:t xml:space="preserve">         </w:t>
      </w:r>
      <w:r w:rsidR="00440CB8">
        <w:rPr>
          <w:rFonts w:ascii="Times New Roman" w:hAnsi="Times New Roman" w:cs="Times New Roman"/>
          <w:noProof/>
        </w:rPr>
        <w:t xml:space="preserve">                               </w:t>
      </w:r>
    </w:p>
    <w:p w:rsidR="00440CB8" w:rsidRPr="00440CB8" w:rsidRDefault="00440CB8" w:rsidP="00440CB8">
      <w:pPr>
        <w:spacing w:after="0" w:line="360" w:lineRule="auto"/>
        <w:jc w:val="center"/>
        <w:rPr>
          <w:rFonts w:ascii="Times New Roman" w:hAnsi="Times New Roman" w:cs="Times New Roman"/>
        </w:rPr>
      </w:pPr>
    </w:p>
    <w:p w:rsidR="0000536F" w:rsidRPr="00440CB8" w:rsidRDefault="0000536F" w:rsidP="00440CB8">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8A786F" w:rsidRDefault="008A786F" w:rsidP="00E53AA4">
      <w:pPr>
        <w:pStyle w:val="BodyText"/>
        <w:rPr>
          <w:b/>
          <w:iCs/>
          <w:sz w:val="32"/>
          <w:szCs w:val="32"/>
        </w:rPr>
      </w:pPr>
      <w:r w:rsidRPr="008A786F">
        <w:rPr>
          <w:sz w:val="32"/>
          <w:szCs w:val="32"/>
        </w:rPr>
        <w:t>This paper has investigated the two semi-analytical solution methods (ADM and HAM) and T&amp;D co-simulation framework to improve the performance and feature of Parareal algorithm. With benefits facilitated by the ADM and HAM, the numerical case studies presented here have demonstrated the improved accuracy and stability of Parareal algorithm. In addition, the successful implementation of the dynamic T&amp;D co-simulation in Parareal algorithm is demonstrated. In future work, further investigations and comprehensive case studies of the SAS methods and the T&amp;D co-simulation for Parareal algorithm would be valuable.</w:t>
      </w:r>
    </w:p>
    <w:p w:rsidR="003C0F6F" w:rsidRDefault="003C0F6F"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613F7A" w:rsidRDefault="00613F7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13F7A" w:rsidRDefault="0065449E" w:rsidP="00613F7A">
      <w:pPr>
        <w:pStyle w:val="BodyText"/>
        <w:numPr>
          <w:ilvl w:val="0"/>
          <w:numId w:val="42"/>
        </w:numPr>
        <w:rPr>
          <w:sz w:val="32"/>
          <w:szCs w:val="32"/>
          <w:lang w:val="en-IN"/>
        </w:rPr>
      </w:pPr>
      <w:r w:rsidRPr="00613F7A">
        <w:rPr>
          <w:sz w:val="32"/>
          <w:szCs w:val="32"/>
          <w:lang w:val="en-IN"/>
        </w:rPr>
        <w:t>[1] A. J. Flueck, “High-fidelity, faster than real-time dynamics simulation,” Proc. IEEE Power Eng. Soc. Gen. Meet., Jul. 2014. Time Time Time Vbus3 Vbus8 Vbus15 Ibus3 Ibus15 Ibus8 Fig. 6. Voltages and currents at buses 3, 8, and 15, for a fau</w:t>
      </w:r>
      <w:r w:rsidRPr="00613F7A">
        <w:rPr>
          <w:sz w:val="32"/>
          <w:szCs w:val="32"/>
          <w:lang w:val="en-IN"/>
        </w:rPr>
        <w:t xml:space="preserve">lt at bus 3. </w:t>
      </w:r>
    </w:p>
    <w:p w:rsidR="00000000" w:rsidRPr="00613F7A" w:rsidRDefault="0065449E" w:rsidP="00613F7A">
      <w:pPr>
        <w:pStyle w:val="BodyText"/>
        <w:numPr>
          <w:ilvl w:val="0"/>
          <w:numId w:val="42"/>
        </w:numPr>
        <w:rPr>
          <w:sz w:val="32"/>
          <w:szCs w:val="32"/>
          <w:lang w:val="en-IN"/>
        </w:rPr>
      </w:pPr>
      <w:r w:rsidRPr="00613F7A">
        <w:rPr>
          <w:sz w:val="32"/>
          <w:szCs w:val="32"/>
          <w:lang w:val="en-IN"/>
        </w:rPr>
        <w:t xml:space="preserve">[2] J. Lions, Y. Maday, and G. Turinici, “A parareal in time discretization of pde’s,” C. R. Acad Sciences - Series I - Mathematics, vol. 332, no. 7, pp. 661–668, Apr. 2001. </w:t>
      </w:r>
    </w:p>
    <w:p w:rsidR="00000000" w:rsidRPr="00613F7A" w:rsidRDefault="0065449E" w:rsidP="00613F7A">
      <w:pPr>
        <w:pStyle w:val="BodyText"/>
        <w:numPr>
          <w:ilvl w:val="0"/>
          <w:numId w:val="42"/>
        </w:numPr>
        <w:rPr>
          <w:sz w:val="32"/>
          <w:szCs w:val="32"/>
          <w:lang w:val="en-IN"/>
        </w:rPr>
      </w:pPr>
      <w:r w:rsidRPr="00613F7A">
        <w:rPr>
          <w:sz w:val="32"/>
          <w:szCs w:val="32"/>
          <w:lang w:val="en-IN"/>
        </w:rPr>
        <w:t>[3] G. Gurrala et al., “Parareal in time for fast power system dy</w:t>
      </w:r>
      <w:r w:rsidRPr="00613F7A">
        <w:rPr>
          <w:sz w:val="32"/>
          <w:szCs w:val="32"/>
          <w:lang w:val="en-IN"/>
        </w:rPr>
        <w:t xml:space="preserve">namic simulations,” IEEE Trans. Power Syst., vol. 31, no. 3, pp. 1820–1830, May 2016. </w:t>
      </w:r>
    </w:p>
    <w:p w:rsidR="00000000" w:rsidRPr="00613F7A" w:rsidRDefault="0065449E" w:rsidP="00613F7A">
      <w:pPr>
        <w:pStyle w:val="BodyText"/>
        <w:numPr>
          <w:ilvl w:val="0"/>
          <w:numId w:val="42"/>
        </w:numPr>
        <w:rPr>
          <w:sz w:val="32"/>
          <w:szCs w:val="32"/>
          <w:lang w:val="en-IN"/>
        </w:rPr>
      </w:pPr>
      <w:r w:rsidRPr="00613F7A">
        <w:rPr>
          <w:sz w:val="32"/>
          <w:szCs w:val="32"/>
          <w:lang w:val="en-IN"/>
        </w:rPr>
        <w:t xml:space="preserve">[4] S. Chakraverty, N. RaniMahato, P. Karunakar, and T. D. Rao, Advanced Numerical and Semi-Analytical Methods for Differential Equations. Wiley, Apr. 2019. </w:t>
      </w:r>
    </w:p>
    <w:p w:rsidR="00000000" w:rsidRPr="00613F7A" w:rsidRDefault="0065449E" w:rsidP="00613F7A">
      <w:pPr>
        <w:pStyle w:val="BodyText"/>
        <w:numPr>
          <w:ilvl w:val="0"/>
          <w:numId w:val="42"/>
        </w:numPr>
        <w:rPr>
          <w:sz w:val="32"/>
          <w:szCs w:val="32"/>
          <w:lang w:val="en-IN"/>
        </w:rPr>
      </w:pPr>
      <w:r w:rsidRPr="00613F7A">
        <w:rPr>
          <w:sz w:val="32"/>
          <w:szCs w:val="32"/>
          <w:lang w:val="en-IN"/>
        </w:rPr>
        <w:t>[5] B. Wa</w:t>
      </w:r>
      <w:r w:rsidRPr="00613F7A">
        <w:rPr>
          <w:sz w:val="32"/>
          <w:szCs w:val="32"/>
          <w:lang w:val="en-IN"/>
        </w:rPr>
        <w:t>ng, N. Duan, and K. Sun, “A time-power series-based semianalytical approach for power system simulation,” IEEE Trans. Power Syst., vol. 34, no. 2, pp. 841–851, Mar. 2019.</w:t>
      </w:r>
      <w:r w:rsidRPr="00613F7A">
        <w:rPr>
          <w:sz w:val="32"/>
          <w:szCs w:val="32"/>
        </w:rPr>
        <w:t xml:space="preserve"> </w:t>
      </w:r>
    </w:p>
    <w:p w:rsidR="00000000" w:rsidRPr="00613F7A" w:rsidRDefault="0065449E" w:rsidP="00613F7A">
      <w:pPr>
        <w:pStyle w:val="BodyText"/>
        <w:numPr>
          <w:ilvl w:val="0"/>
          <w:numId w:val="42"/>
        </w:numPr>
        <w:rPr>
          <w:sz w:val="32"/>
          <w:szCs w:val="32"/>
          <w:lang w:val="en-IN"/>
        </w:rPr>
      </w:pPr>
      <w:r w:rsidRPr="00613F7A">
        <w:rPr>
          <w:sz w:val="32"/>
          <w:szCs w:val="32"/>
          <w:lang w:val="en-IN"/>
        </w:rPr>
        <w:t>[6] N. Duan and K. Sun, “Application of the adomian decomposition method for semi-a</w:t>
      </w:r>
      <w:r w:rsidRPr="00613F7A">
        <w:rPr>
          <w:sz w:val="32"/>
          <w:szCs w:val="32"/>
          <w:lang w:val="en-IN"/>
        </w:rPr>
        <w:t xml:space="preserve">nalytic solutions of power system differential algebraic equations,” IEEE Eindhoven PowerTech, Jul. 2015. </w:t>
      </w:r>
    </w:p>
    <w:p w:rsidR="00000000" w:rsidRPr="00613F7A" w:rsidRDefault="0065449E" w:rsidP="00613F7A">
      <w:pPr>
        <w:pStyle w:val="BodyText"/>
        <w:numPr>
          <w:ilvl w:val="0"/>
          <w:numId w:val="42"/>
        </w:numPr>
        <w:rPr>
          <w:sz w:val="32"/>
          <w:szCs w:val="32"/>
          <w:lang w:val="en-IN"/>
        </w:rPr>
      </w:pPr>
      <w:r w:rsidRPr="00613F7A">
        <w:rPr>
          <w:sz w:val="32"/>
          <w:szCs w:val="32"/>
          <w:lang w:val="en-IN"/>
        </w:rPr>
        <w:lastRenderedPageBreak/>
        <w:t>[7] ——, “Power system simulation using the multi-stage adomian decomposition method,” IEEE Trans. Power Syst., vol. 32, no. 1, pp. 430–441, Jan. 201</w:t>
      </w:r>
      <w:r w:rsidRPr="00613F7A">
        <w:rPr>
          <w:sz w:val="32"/>
          <w:szCs w:val="32"/>
          <w:lang w:val="en-IN"/>
        </w:rPr>
        <w:t xml:space="preserve">7. </w:t>
      </w:r>
    </w:p>
    <w:p w:rsidR="00000000" w:rsidRPr="00613F7A" w:rsidRDefault="0065449E" w:rsidP="00613F7A">
      <w:pPr>
        <w:pStyle w:val="BodyText"/>
        <w:numPr>
          <w:ilvl w:val="0"/>
          <w:numId w:val="42"/>
        </w:numPr>
        <w:rPr>
          <w:sz w:val="32"/>
          <w:szCs w:val="32"/>
          <w:lang w:val="en-IN"/>
        </w:rPr>
      </w:pPr>
      <w:r w:rsidRPr="00613F7A">
        <w:rPr>
          <w:sz w:val="32"/>
          <w:szCs w:val="32"/>
          <w:lang w:val="en-IN"/>
        </w:rPr>
        <w:t xml:space="preserve">[8] E. Abreut, B. Wang, and K. Sun, “Semi-analytical fault-on trajectory simulation and its application in direct methods,” IEEE PES General Meeting, 2017. </w:t>
      </w:r>
    </w:p>
    <w:p w:rsidR="00000000" w:rsidRPr="00613F7A" w:rsidRDefault="0065449E" w:rsidP="00613F7A">
      <w:pPr>
        <w:pStyle w:val="BodyText"/>
        <w:numPr>
          <w:ilvl w:val="0"/>
          <w:numId w:val="42"/>
        </w:numPr>
        <w:rPr>
          <w:sz w:val="32"/>
          <w:szCs w:val="32"/>
          <w:lang w:val="en-IN"/>
        </w:rPr>
      </w:pPr>
      <w:r w:rsidRPr="00613F7A">
        <w:rPr>
          <w:sz w:val="32"/>
          <w:szCs w:val="32"/>
          <w:lang w:val="en-IN"/>
        </w:rPr>
        <w:t>[9] C. Liu, B. Wang, and K. Sun, “Fast power system simulation using semianalytical solutions</w:t>
      </w:r>
      <w:r w:rsidRPr="00613F7A">
        <w:rPr>
          <w:sz w:val="32"/>
          <w:szCs w:val="32"/>
          <w:lang w:val="en-IN"/>
        </w:rPr>
        <w:t xml:space="preserve"> based on pade approximants,” IEEE PES General Meeting, 2017. </w:t>
      </w:r>
    </w:p>
    <w:p w:rsidR="00000000" w:rsidRPr="00613F7A" w:rsidRDefault="0065449E" w:rsidP="00613F7A">
      <w:pPr>
        <w:pStyle w:val="BodyText"/>
        <w:numPr>
          <w:ilvl w:val="0"/>
          <w:numId w:val="42"/>
        </w:numPr>
        <w:rPr>
          <w:sz w:val="32"/>
          <w:szCs w:val="32"/>
          <w:lang w:val="en-IN"/>
        </w:rPr>
      </w:pPr>
      <w:r w:rsidRPr="00613F7A">
        <w:rPr>
          <w:sz w:val="32"/>
          <w:szCs w:val="32"/>
          <w:lang w:val="en-IN"/>
        </w:rPr>
        <w:t xml:space="preserve">[10] ——, “Fast power system dynamic simulation using continued fractions,” IEEE Access, vol. 6, no. 1, pp. 62 687–62 698,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449E" w:rsidRDefault="0065449E" w:rsidP="003654DF">
      <w:pPr>
        <w:spacing w:after="0" w:line="240" w:lineRule="auto"/>
      </w:pPr>
      <w:r>
        <w:separator/>
      </w:r>
    </w:p>
  </w:endnote>
  <w:endnote w:type="continuationSeparator" w:id="1">
    <w:p w:rsidR="0065449E" w:rsidRDefault="0065449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449E" w:rsidRDefault="0065449E" w:rsidP="003654DF">
      <w:pPr>
        <w:spacing w:after="0" w:line="240" w:lineRule="auto"/>
      </w:pPr>
      <w:r>
        <w:separator/>
      </w:r>
    </w:p>
  </w:footnote>
  <w:footnote w:type="continuationSeparator" w:id="1">
    <w:p w:rsidR="0065449E" w:rsidRDefault="0065449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167D6">
        <w:pPr>
          <w:pStyle w:val="Header"/>
          <w:jc w:val="right"/>
        </w:pPr>
        <w:fldSimple w:instr=" PAGE   \* MERGEFORMAT ">
          <w:r w:rsidR="00440CB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F038F2"/>
    <w:multiLevelType w:val="hybridMultilevel"/>
    <w:tmpl w:val="9DBE09D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AD47AE"/>
    <w:multiLevelType w:val="hybridMultilevel"/>
    <w:tmpl w:val="4CD03A02"/>
    <w:lvl w:ilvl="0" w:tplc="E5906B54">
      <w:start w:val="1"/>
      <w:numFmt w:val="bullet"/>
      <w:lvlText w:val=""/>
      <w:lvlJc w:val="left"/>
      <w:pPr>
        <w:tabs>
          <w:tab w:val="num" w:pos="720"/>
        </w:tabs>
        <w:ind w:left="720" w:hanging="360"/>
      </w:pPr>
      <w:rPr>
        <w:rFonts w:ascii="Wingdings 2" w:hAnsi="Wingdings 2" w:hint="default"/>
      </w:rPr>
    </w:lvl>
    <w:lvl w:ilvl="1" w:tplc="D4A0BEE6" w:tentative="1">
      <w:start w:val="1"/>
      <w:numFmt w:val="bullet"/>
      <w:lvlText w:val=""/>
      <w:lvlJc w:val="left"/>
      <w:pPr>
        <w:tabs>
          <w:tab w:val="num" w:pos="1440"/>
        </w:tabs>
        <w:ind w:left="1440" w:hanging="360"/>
      </w:pPr>
      <w:rPr>
        <w:rFonts w:ascii="Wingdings 2" w:hAnsi="Wingdings 2" w:hint="default"/>
      </w:rPr>
    </w:lvl>
    <w:lvl w:ilvl="2" w:tplc="13167676" w:tentative="1">
      <w:start w:val="1"/>
      <w:numFmt w:val="bullet"/>
      <w:lvlText w:val=""/>
      <w:lvlJc w:val="left"/>
      <w:pPr>
        <w:tabs>
          <w:tab w:val="num" w:pos="2160"/>
        </w:tabs>
        <w:ind w:left="2160" w:hanging="360"/>
      </w:pPr>
      <w:rPr>
        <w:rFonts w:ascii="Wingdings 2" w:hAnsi="Wingdings 2" w:hint="default"/>
      </w:rPr>
    </w:lvl>
    <w:lvl w:ilvl="3" w:tplc="EB92E144" w:tentative="1">
      <w:start w:val="1"/>
      <w:numFmt w:val="bullet"/>
      <w:lvlText w:val=""/>
      <w:lvlJc w:val="left"/>
      <w:pPr>
        <w:tabs>
          <w:tab w:val="num" w:pos="2880"/>
        </w:tabs>
        <w:ind w:left="2880" w:hanging="360"/>
      </w:pPr>
      <w:rPr>
        <w:rFonts w:ascii="Wingdings 2" w:hAnsi="Wingdings 2" w:hint="default"/>
      </w:rPr>
    </w:lvl>
    <w:lvl w:ilvl="4" w:tplc="80444B5A" w:tentative="1">
      <w:start w:val="1"/>
      <w:numFmt w:val="bullet"/>
      <w:lvlText w:val=""/>
      <w:lvlJc w:val="left"/>
      <w:pPr>
        <w:tabs>
          <w:tab w:val="num" w:pos="3600"/>
        </w:tabs>
        <w:ind w:left="3600" w:hanging="360"/>
      </w:pPr>
      <w:rPr>
        <w:rFonts w:ascii="Wingdings 2" w:hAnsi="Wingdings 2" w:hint="default"/>
      </w:rPr>
    </w:lvl>
    <w:lvl w:ilvl="5" w:tplc="273EECE4" w:tentative="1">
      <w:start w:val="1"/>
      <w:numFmt w:val="bullet"/>
      <w:lvlText w:val=""/>
      <w:lvlJc w:val="left"/>
      <w:pPr>
        <w:tabs>
          <w:tab w:val="num" w:pos="4320"/>
        </w:tabs>
        <w:ind w:left="4320" w:hanging="360"/>
      </w:pPr>
      <w:rPr>
        <w:rFonts w:ascii="Wingdings 2" w:hAnsi="Wingdings 2" w:hint="default"/>
      </w:rPr>
    </w:lvl>
    <w:lvl w:ilvl="6" w:tplc="7BB8D908" w:tentative="1">
      <w:start w:val="1"/>
      <w:numFmt w:val="bullet"/>
      <w:lvlText w:val=""/>
      <w:lvlJc w:val="left"/>
      <w:pPr>
        <w:tabs>
          <w:tab w:val="num" w:pos="5040"/>
        </w:tabs>
        <w:ind w:left="5040" w:hanging="360"/>
      </w:pPr>
      <w:rPr>
        <w:rFonts w:ascii="Wingdings 2" w:hAnsi="Wingdings 2" w:hint="default"/>
      </w:rPr>
    </w:lvl>
    <w:lvl w:ilvl="7" w:tplc="A1F0F0F2" w:tentative="1">
      <w:start w:val="1"/>
      <w:numFmt w:val="bullet"/>
      <w:lvlText w:val=""/>
      <w:lvlJc w:val="left"/>
      <w:pPr>
        <w:tabs>
          <w:tab w:val="num" w:pos="5760"/>
        </w:tabs>
        <w:ind w:left="5760" w:hanging="360"/>
      </w:pPr>
      <w:rPr>
        <w:rFonts w:ascii="Wingdings 2" w:hAnsi="Wingdings 2" w:hint="default"/>
      </w:rPr>
    </w:lvl>
    <w:lvl w:ilvl="8" w:tplc="F258A33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B94DDC"/>
    <w:multiLevelType w:val="hybridMultilevel"/>
    <w:tmpl w:val="8618BE42"/>
    <w:lvl w:ilvl="0" w:tplc="86527AB0">
      <w:start w:val="1"/>
      <w:numFmt w:val="bullet"/>
      <w:lvlText w:val=""/>
      <w:lvlJc w:val="left"/>
      <w:pPr>
        <w:tabs>
          <w:tab w:val="num" w:pos="720"/>
        </w:tabs>
        <w:ind w:left="720" w:hanging="360"/>
      </w:pPr>
      <w:rPr>
        <w:rFonts w:ascii="Wingdings 2" w:hAnsi="Wingdings 2" w:hint="default"/>
      </w:rPr>
    </w:lvl>
    <w:lvl w:ilvl="1" w:tplc="110C583A" w:tentative="1">
      <w:start w:val="1"/>
      <w:numFmt w:val="bullet"/>
      <w:lvlText w:val=""/>
      <w:lvlJc w:val="left"/>
      <w:pPr>
        <w:tabs>
          <w:tab w:val="num" w:pos="1440"/>
        </w:tabs>
        <w:ind w:left="1440" w:hanging="360"/>
      </w:pPr>
      <w:rPr>
        <w:rFonts w:ascii="Wingdings 2" w:hAnsi="Wingdings 2" w:hint="default"/>
      </w:rPr>
    </w:lvl>
    <w:lvl w:ilvl="2" w:tplc="016AAD24" w:tentative="1">
      <w:start w:val="1"/>
      <w:numFmt w:val="bullet"/>
      <w:lvlText w:val=""/>
      <w:lvlJc w:val="left"/>
      <w:pPr>
        <w:tabs>
          <w:tab w:val="num" w:pos="2160"/>
        </w:tabs>
        <w:ind w:left="2160" w:hanging="360"/>
      </w:pPr>
      <w:rPr>
        <w:rFonts w:ascii="Wingdings 2" w:hAnsi="Wingdings 2" w:hint="default"/>
      </w:rPr>
    </w:lvl>
    <w:lvl w:ilvl="3" w:tplc="ED1605FA" w:tentative="1">
      <w:start w:val="1"/>
      <w:numFmt w:val="bullet"/>
      <w:lvlText w:val=""/>
      <w:lvlJc w:val="left"/>
      <w:pPr>
        <w:tabs>
          <w:tab w:val="num" w:pos="2880"/>
        </w:tabs>
        <w:ind w:left="2880" w:hanging="360"/>
      </w:pPr>
      <w:rPr>
        <w:rFonts w:ascii="Wingdings 2" w:hAnsi="Wingdings 2" w:hint="default"/>
      </w:rPr>
    </w:lvl>
    <w:lvl w:ilvl="4" w:tplc="B76E9E68" w:tentative="1">
      <w:start w:val="1"/>
      <w:numFmt w:val="bullet"/>
      <w:lvlText w:val=""/>
      <w:lvlJc w:val="left"/>
      <w:pPr>
        <w:tabs>
          <w:tab w:val="num" w:pos="3600"/>
        </w:tabs>
        <w:ind w:left="3600" w:hanging="360"/>
      </w:pPr>
      <w:rPr>
        <w:rFonts w:ascii="Wingdings 2" w:hAnsi="Wingdings 2" w:hint="default"/>
      </w:rPr>
    </w:lvl>
    <w:lvl w:ilvl="5" w:tplc="7F7C2EBE" w:tentative="1">
      <w:start w:val="1"/>
      <w:numFmt w:val="bullet"/>
      <w:lvlText w:val=""/>
      <w:lvlJc w:val="left"/>
      <w:pPr>
        <w:tabs>
          <w:tab w:val="num" w:pos="4320"/>
        </w:tabs>
        <w:ind w:left="4320" w:hanging="360"/>
      </w:pPr>
      <w:rPr>
        <w:rFonts w:ascii="Wingdings 2" w:hAnsi="Wingdings 2" w:hint="default"/>
      </w:rPr>
    </w:lvl>
    <w:lvl w:ilvl="6" w:tplc="76400748" w:tentative="1">
      <w:start w:val="1"/>
      <w:numFmt w:val="bullet"/>
      <w:lvlText w:val=""/>
      <w:lvlJc w:val="left"/>
      <w:pPr>
        <w:tabs>
          <w:tab w:val="num" w:pos="5040"/>
        </w:tabs>
        <w:ind w:left="5040" w:hanging="360"/>
      </w:pPr>
      <w:rPr>
        <w:rFonts w:ascii="Wingdings 2" w:hAnsi="Wingdings 2" w:hint="default"/>
      </w:rPr>
    </w:lvl>
    <w:lvl w:ilvl="7" w:tplc="A15AA8EA" w:tentative="1">
      <w:start w:val="1"/>
      <w:numFmt w:val="bullet"/>
      <w:lvlText w:val=""/>
      <w:lvlJc w:val="left"/>
      <w:pPr>
        <w:tabs>
          <w:tab w:val="num" w:pos="5760"/>
        </w:tabs>
        <w:ind w:left="5760" w:hanging="360"/>
      </w:pPr>
      <w:rPr>
        <w:rFonts w:ascii="Wingdings 2" w:hAnsi="Wingdings 2" w:hint="default"/>
      </w:rPr>
    </w:lvl>
    <w:lvl w:ilvl="8" w:tplc="CD90C2F8"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D51926"/>
    <w:multiLevelType w:val="hybridMultilevel"/>
    <w:tmpl w:val="F77626D6"/>
    <w:lvl w:ilvl="0" w:tplc="69265A2E">
      <w:start w:val="1"/>
      <w:numFmt w:val="bullet"/>
      <w:lvlText w:val=""/>
      <w:lvlJc w:val="left"/>
      <w:pPr>
        <w:tabs>
          <w:tab w:val="num" w:pos="720"/>
        </w:tabs>
        <w:ind w:left="720" w:hanging="360"/>
      </w:pPr>
      <w:rPr>
        <w:rFonts w:ascii="Wingdings 2" w:hAnsi="Wingdings 2" w:hint="default"/>
      </w:rPr>
    </w:lvl>
    <w:lvl w:ilvl="1" w:tplc="F9CCA914" w:tentative="1">
      <w:start w:val="1"/>
      <w:numFmt w:val="bullet"/>
      <w:lvlText w:val=""/>
      <w:lvlJc w:val="left"/>
      <w:pPr>
        <w:tabs>
          <w:tab w:val="num" w:pos="1440"/>
        </w:tabs>
        <w:ind w:left="1440" w:hanging="360"/>
      </w:pPr>
      <w:rPr>
        <w:rFonts w:ascii="Wingdings 2" w:hAnsi="Wingdings 2" w:hint="default"/>
      </w:rPr>
    </w:lvl>
    <w:lvl w:ilvl="2" w:tplc="195ADFE0" w:tentative="1">
      <w:start w:val="1"/>
      <w:numFmt w:val="bullet"/>
      <w:lvlText w:val=""/>
      <w:lvlJc w:val="left"/>
      <w:pPr>
        <w:tabs>
          <w:tab w:val="num" w:pos="2160"/>
        </w:tabs>
        <w:ind w:left="2160" w:hanging="360"/>
      </w:pPr>
      <w:rPr>
        <w:rFonts w:ascii="Wingdings 2" w:hAnsi="Wingdings 2" w:hint="default"/>
      </w:rPr>
    </w:lvl>
    <w:lvl w:ilvl="3" w:tplc="29DA18BE" w:tentative="1">
      <w:start w:val="1"/>
      <w:numFmt w:val="bullet"/>
      <w:lvlText w:val=""/>
      <w:lvlJc w:val="left"/>
      <w:pPr>
        <w:tabs>
          <w:tab w:val="num" w:pos="2880"/>
        </w:tabs>
        <w:ind w:left="2880" w:hanging="360"/>
      </w:pPr>
      <w:rPr>
        <w:rFonts w:ascii="Wingdings 2" w:hAnsi="Wingdings 2" w:hint="default"/>
      </w:rPr>
    </w:lvl>
    <w:lvl w:ilvl="4" w:tplc="B842472A" w:tentative="1">
      <w:start w:val="1"/>
      <w:numFmt w:val="bullet"/>
      <w:lvlText w:val=""/>
      <w:lvlJc w:val="left"/>
      <w:pPr>
        <w:tabs>
          <w:tab w:val="num" w:pos="3600"/>
        </w:tabs>
        <w:ind w:left="3600" w:hanging="360"/>
      </w:pPr>
      <w:rPr>
        <w:rFonts w:ascii="Wingdings 2" w:hAnsi="Wingdings 2" w:hint="default"/>
      </w:rPr>
    </w:lvl>
    <w:lvl w:ilvl="5" w:tplc="7B56278E" w:tentative="1">
      <w:start w:val="1"/>
      <w:numFmt w:val="bullet"/>
      <w:lvlText w:val=""/>
      <w:lvlJc w:val="left"/>
      <w:pPr>
        <w:tabs>
          <w:tab w:val="num" w:pos="4320"/>
        </w:tabs>
        <w:ind w:left="4320" w:hanging="360"/>
      </w:pPr>
      <w:rPr>
        <w:rFonts w:ascii="Wingdings 2" w:hAnsi="Wingdings 2" w:hint="default"/>
      </w:rPr>
    </w:lvl>
    <w:lvl w:ilvl="6" w:tplc="B6F8BE60" w:tentative="1">
      <w:start w:val="1"/>
      <w:numFmt w:val="bullet"/>
      <w:lvlText w:val=""/>
      <w:lvlJc w:val="left"/>
      <w:pPr>
        <w:tabs>
          <w:tab w:val="num" w:pos="5040"/>
        </w:tabs>
        <w:ind w:left="5040" w:hanging="360"/>
      </w:pPr>
      <w:rPr>
        <w:rFonts w:ascii="Wingdings 2" w:hAnsi="Wingdings 2" w:hint="default"/>
      </w:rPr>
    </w:lvl>
    <w:lvl w:ilvl="7" w:tplc="E5E87576" w:tentative="1">
      <w:start w:val="1"/>
      <w:numFmt w:val="bullet"/>
      <w:lvlText w:val=""/>
      <w:lvlJc w:val="left"/>
      <w:pPr>
        <w:tabs>
          <w:tab w:val="num" w:pos="5760"/>
        </w:tabs>
        <w:ind w:left="5760" w:hanging="360"/>
      </w:pPr>
      <w:rPr>
        <w:rFonts w:ascii="Wingdings 2" w:hAnsi="Wingdings 2" w:hint="default"/>
      </w:rPr>
    </w:lvl>
    <w:lvl w:ilvl="8" w:tplc="C69E3556"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BF37C3"/>
    <w:multiLevelType w:val="hybridMultilevel"/>
    <w:tmpl w:val="C5748286"/>
    <w:lvl w:ilvl="0" w:tplc="E4AE9C5A">
      <w:start w:val="1"/>
      <w:numFmt w:val="bullet"/>
      <w:lvlText w:val=""/>
      <w:lvlJc w:val="left"/>
      <w:pPr>
        <w:tabs>
          <w:tab w:val="num" w:pos="720"/>
        </w:tabs>
        <w:ind w:left="720" w:hanging="360"/>
      </w:pPr>
      <w:rPr>
        <w:rFonts w:ascii="Wingdings 2" w:hAnsi="Wingdings 2" w:hint="default"/>
      </w:rPr>
    </w:lvl>
    <w:lvl w:ilvl="1" w:tplc="B7FA6704" w:tentative="1">
      <w:start w:val="1"/>
      <w:numFmt w:val="bullet"/>
      <w:lvlText w:val=""/>
      <w:lvlJc w:val="left"/>
      <w:pPr>
        <w:tabs>
          <w:tab w:val="num" w:pos="1440"/>
        </w:tabs>
        <w:ind w:left="1440" w:hanging="360"/>
      </w:pPr>
      <w:rPr>
        <w:rFonts w:ascii="Wingdings 2" w:hAnsi="Wingdings 2" w:hint="default"/>
      </w:rPr>
    </w:lvl>
    <w:lvl w:ilvl="2" w:tplc="5D9C9DFE" w:tentative="1">
      <w:start w:val="1"/>
      <w:numFmt w:val="bullet"/>
      <w:lvlText w:val=""/>
      <w:lvlJc w:val="left"/>
      <w:pPr>
        <w:tabs>
          <w:tab w:val="num" w:pos="2160"/>
        </w:tabs>
        <w:ind w:left="2160" w:hanging="360"/>
      </w:pPr>
      <w:rPr>
        <w:rFonts w:ascii="Wingdings 2" w:hAnsi="Wingdings 2" w:hint="default"/>
      </w:rPr>
    </w:lvl>
    <w:lvl w:ilvl="3" w:tplc="961E8510" w:tentative="1">
      <w:start w:val="1"/>
      <w:numFmt w:val="bullet"/>
      <w:lvlText w:val=""/>
      <w:lvlJc w:val="left"/>
      <w:pPr>
        <w:tabs>
          <w:tab w:val="num" w:pos="2880"/>
        </w:tabs>
        <w:ind w:left="2880" w:hanging="360"/>
      </w:pPr>
      <w:rPr>
        <w:rFonts w:ascii="Wingdings 2" w:hAnsi="Wingdings 2" w:hint="default"/>
      </w:rPr>
    </w:lvl>
    <w:lvl w:ilvl="4" w:tplc="305CB1F0" w:tentative="1">
      <w:start w:val="1"/>
      <w:numFmt w:val="bullet"/>
      <w:lvlText w:val=""/>
      <w:lvlJc w:val="left"/>
      <w:pPr>
        <w:tabs>
          <w:tab w:val="num" w:pos="3600"/>
        </w:tabs>
        <w:ind w:left="3600" w:hanging="360"/>
      </w:pPr>
      <w:rPr>
        <w:rFonts w:ascii="Wingdings 2" w:hAnsi="Wingdings 2" w:hint="default"/>
      </w:rPr>
    </w:lvl>
    <w:lvl w:ilvl="5" w:tplc="E1F2816A" w:tentative="1">
      <w:start w:val="1"/>
      <w:numFmt w:val="bullet"/>
      <w:lvlText w:val=""/>
      <w:lvlJc w:val="left"/>
      <w:pPr>
        <w:tabs>
          <w:tab w:val="num" w:pos="4320"/>
        </w:tabs>
        <w:ind w:left="4320" w:hanging="360"/>
      </w:pPr>
      <w:rPr>
        <w:rFonts w:ascii="Wingdings 2" w:hAnsi="Wingdings 2" w:hint="default"/>
      </w:rPr>
    </w:lvl>
    <w:lvl w:ilvl="6" w:tplc="3D369B1A" w:tentative="1">
      <w:start w:val="1"/>
      <w:numFmt w:val="bullet"/>
      <w:lvlText w:val=""/>
      <w:lvlJc w:val="left"/>
      <w:pPr>
        <w:tabs>
          <w:tab w:val="num" w:pos="5040"/>
        </w:tabs>
        <w:ind w:left="5040" w:hanging="360"/>
      </w:pPr>
      <w:rPr>
        <w:rFonts w:ascii="Wingdings 2" w:hAnsi="Wingdings 2" w:hint="default"/>
      </w:rPr>
    </w:lvl>
    <w:lvl w:ilvl="7" w:tplc="BAE21702" w:tentative="1">
      <w:start w:val="1"/>
      <w:numFmt w:val="bullet"/>
      <w:lvlText w:val=""/>
      <w:lvlJc w:val="left"/>
      <w:pPr>
        <w:tabs>
          <w:tab w:val="num" w:pos="5760"/>
        </w:tabs>
        <w:ind w:left="5760" w:hanging="360"/>
      </w:pPr>
      <w:rPr>
        <w:rFonts w:ascii="Wingdings 2" w:hAnsi="Wingdings 2" w:hint="default"/>
      </w:rPr>
    </w:lvl>
    <w:lvl w:ilvl="8" w:tplc="FDB0FBAC" w:tentative="1">
      <w:start w:val="1"/>
      <w:numFmt w:val="bullet"/>
      <w:lvlText w:val=""/>
      <w:lvlJc w:val="left"/>
      <w:pPr>
        <w:tabs>
          <w:tab w:val="num" w:pos="6480"/>
        </w:tabs>
        <w:ind w:left="6480" w:hanging="360"/>
      </w:pPr>
      <w:rPr>
        <w:rFonts w:ascii="Wingdings 2" w:hAnsi="Wingdings 2"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01187D"/>
    <w:multiLevelType w:val="hybridMultilevel"/>
    <w:tmpl w:val="5420BF7E"/>
    <w:lvl w:ilvl="0" w:tplc="C2409D7C">
      <w:start w:val="1"/>
      <w:numFmt w:val="bullet"/>
      <w:lvlText w:val=""/>
      <w:lvlJc w:val="left"/>
      <w:pPr>
        <w:tabs>
          <w:tab w:val="num" w:pos="720"/>
        </w:tabs>
        <w:ind w:left="720" w:hanging="360"/>
      </w:pPr>
      <w:rPr>
        <w:rFonts w:ascii="Wingdings 2" w:hAnsi="Wingdings 2" w:hint="default"/>
      </w:rPr>
    </w:lvl>
    <w:lvl w:ilvl="1" w:tplc="32AAEE0E" w:tentative="1">
      <w:start w:val="1"/>
      <w:numFmt w:val="bullet"/>
      <w:lvlText w:val=""/>
      <w:lvlJc w:val="left"/>
      <w:pPr>
        <w:tabs>
          <w:tab w:val="num" w:pos="1440"/>
        </w:tabs>
        <w:ind w:left="1440" w:hanging="360"/>
      </w:pPr>
      <w:rPr>
        <w:rFonts w:ascii="Wingdings 2" w:hAnsi="Wingdings 2" w:hint="default"/>
      </w:rPr>
    </w:lvl>
    <w:lvl w:ilvl="2" w:tplc="170EDFC0" w:tentative="1">
      <w:start w:val="1"/>
      <w:numFmt w:val="bullet"/>
      <w:lvlText w:val=""/>
      <w:lvlJc w:val="left"/>
      <w:pPr>
        <w:tabs>
          <w:tab w:val="num" w:pos="2160"/>
        </w:tabs>
        <w:ind w:left="2160" w:hanging="360"/>
      </w:pPr>
      <w:rPr>
        <w:rFonts w:ascii="Wingdings 2" w:hAnsi="Wingdings 2" w:hint="default"/>
      </w:rPr>
    </w:lvl>
    <w:lvl w:ilvl="3" w:tplc="6E5656C4" w:tentative="1">
      <w:start w:val="1"/>
      <w:numFmt w:val="bullet"/>
      <w:lvlText w:val=""/>
      <w:lvlJc w:val="left"/>
      <w:pPr>
        <w:tabs>
          <w:tab w:val="num" w:pos="2880"/>
        </w:tabs>
        <w:ind w:left="2880" w:hanging="360"/>
      </w:pPr>
      <w:rPr>
        <w:rFonts w:ascii="Wingdings 2" w:hAnsi="Wingdings 2" w:hint="default"/>
      </w:rPr>
    </w:lvl>
    <w:lvl w:ilvl="4" w:tplc="1A7ED3B0" w:tentative="1">
      <w:start w:val="1"/>
      <w:numFmt w:val="bullet"/>
      <w:lvlText w:val=""/>
      <w:lvlJc w:val="left"/>
      <w:pPr>
        <w:tabs>
          <w:tab w:val="num" w:pos="3600"/>
        </w:tabs>
        <w:ind w:left="3600" w:hanging="360"/>
      </w:pPr>
      <w:rPr>
        <w:rFonts w:ascii="Wingdings 2" w:hAnsi="Wingdings 2" w:hint="default"/>
      </w:rPr>
    </w:lvl>
    <w:lvl w:ilvl="5" w:tplc="A162A7E2" w:tentative="1">
      <w:start w:val="1"/>
      <w:numFmt w:val="bullet"/>
      <w:lvlText w:val=""/>
      <w:lvlJc w:val="left"/>
      <w:pPr>
        <w:tabs>
          <w:tab w:val="num" w:pos="4320"/>
        </w:tabs>
        <w:ind w:left="4320" w:hanging="360"/>
      </w:pPr>
      <w:rPr>
        <w:rFonts w:ascii="Wingdings 2" w:hAnsi="Wingdings 2" w:hint="default"/>
      </w:rPr>
    </w:lvl>
    <w:lvl w:ilvl="6" w:tplc="F8903968" w:tentative="1">
      <w:start w:val="1"/>
      <w:numFmt w:val="bullet"/>
      <w:lvlText w:val=""/>
      <w:lvlJc w:val="left"/>
      <w:pPr>
        <w:tabs>
          <w:tab w:val="num" w:pos="5040"/>
        </w:tabs>
        <w:ind w:left="5040" w:hanging="360"/>
      </w:pPr>
      <w:rPr>
        <w:rFonts w:ascii="Wingdings 2" w:hAnsi="Wingdings 2" w:hint="default"/>
      </w:rPr>
    </w:lvl>
    <w:lvl w:ilvl="7" w:tplc="A906CE2A" w:tentative="1">
      <w:start w:val="1"/>
      <w:numFmt w:val="bullet"/>
      <w:lvlText w:val=""/>
      <w:lvlJc w:val="left"/>
      <w:pPr>
        <w:tabs>
          <w:tab w:val="num" w:pos="5760"/>
        </w:tabs>
        <w:ind w:left="5760" w:hanging="360"/>
      </w:pPr>
      <w:rPr>
        <w:rFonts w:ascii="Wingdings 2" w:hAnsi="Wingdings 2" w:hint="default"/>
      </w:rPr>
    </w:lvl>
    <w:lvl w:ilvl="8" w:tplc="C81424E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3"/>
  </w:num>
  <w:num w:numId="15">
    <w:abstractNumId w:val="36"/>
  </w:num>
  <w:num w:numId="16">
    <w:abstractNumId w:val="32"/>
  </w:num>
  <w:num w:numId="17">
    <w:abstractNumId w:val="7"/>
  </w:num>
  <w:num w:numId="18">
    <w:abstractNumId w:val="34"/>
  </w:num>
  <w:num w:numId="19">
    <w:abstractNumId w:val="25"/>
  </w:num>
  <w:num w:numId="20">
    <w:abstractNumId w:val="6"/>
  </w:num>
  <w:num w:numId="21">
    <w:abstractNumId w:val="45"/>
  </w:num>
  <w:num w:numId="22">
    <w:abstractNumId w:val="20"/>
  </w:num>
  <w:num w:numId="23">
    <w:abstractNumId w:val="41"/>
  </w:num>
  <w:num w:numId="24">
    <w:abstractNumId w:val="42"/>
  </w:num>
  <w:num w:numId="25">
    <w:abstractNumId w:val="30"/>
  </w:num>
  <w:num w:numId="26">
    <w:abstractNumId w:val="19"/>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4"/>
  </w:num>
  <w:num w:numId="42">
    <w:abstractNumId w:val="46"/>
  </w:num>
  <w:num w:numId="43">
    <w:abstractNumId w:val="44"/>
  </w:num>
  <w:num w:numId="44">
    <w:abstractNumId w:val="10"/>
  </w:num>
  <w:num w:numId="45">
    <w:abstractNumId w:val="16"/>
  </w:num>
  <w:num w:numId="46">
    <w:abstractNumId w:val="8"/>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3D3C"/>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5901"/>
    <w:rsid w:val="00426803"/>
    <w:rsid w:val="004276E9"/>
    <w:rsid w:val="00431B2F"/>
    <w:rsid w:val="004323BF"/>
    <w:rsid w:val="00432C06"/>
    <w:rsid w:val="00432E65"/>
    <w:rsid w:val="00436646"/>
    <w:rsid w:val="00436FF2"/>
    <w:rsid w:val="004370E5"/>
    <w:rsid w:val="00437E21"/>
    <w:rsid w:val="00437FEC"/>
    <w:rsid w:val="0044039F"/>
    <w:rsid w:val="00440CB8"/>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3F7A"/>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449E"/>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167D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A786F"/>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8C3"/>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2970134">
      <w:bodyDiv w:val="1"/>
      <w:marLeft w:val="0"/>
      <w:marRight w:val="0"/>
      <w:marTop w:val="0"/>
      <w:marBottom w:val="0"/>
      <w:divBdr>
        <w:top w:val="none" w:sz="0" w:space="0" w:color="auto"/>
        <w:left w:val="none" w:sz="0" w:space="0" w:color="auto"/>
        <w:bottom w:val="none" w:sz="0" w:space="0" w:color="auto"/>
        <w:right w:val="none" w:sz="0" w:space="0" w:color="auto"/>
      </w:divBdr>
      <w:divsChild>
        <w:div w:id="333803871">
          <w:marLeft w:val="576"/>
          <w:marRight w:val="0"/>
          <w:marTop w:val="120"/>
          <w:marBottom w:val="0"/>
          <w:divBdr>
            <w:top w:val="none" w:sz="0" w:space="0" w:color="auto"/>
            <w:left w:val="none" w:sz="0" w:space="0" w:color="auto"/>
            <w:bottom w:val="none" w:sz="0" w:space="0" w:color="auto"/>
            <w:right w:val="none" w:sz="0" w:space="0" w:color="auto"/>
          </w:divBdr>
        </w:div>
        <w:div w:id="1772627927">
          <w:marLeft w:val="576"/>
          <w:marRight w:val="0"/>
          <w:marTop w:val="120"/>
          <w:marBottom w:val="0"/>
          <w:divBdr>
            <w:top w:val="none" w:sz="0" w:space="0" w:color="auto"/>
            <w:left w:val="none" w:sz="0" w:space="0" w:color="auto"/>
            <w:bottom w:val="none" w:sz="0" w:space="0" w:color="auto"/>
            <w:right w:val="none" w:sz="0" w:space="0" w:color="auto"/>
          </w:divBdr>
        </w:div>
        <w:div w:id="1888951766">
          <w:marLeft w:val="576"/>
          <w:marRight w:val="0"/>
          <w:marTop w:val="120"/>
          <w:marBottom w:val="0"/>
          <w:divBdr>
            <w:top w:val="none" w:sz="0" w:space="0" w:color="auto"/>
            <w:left w:val="none" w:sz="0" w:space="0" w:color="auto"/>
            <w:bottom w:val="none" w:sz="0" w:space="0" w:color="auto"/>
            <w:right w:val="none" w:sz="0" w:space="0" w:color="auto"/>
          </w:divBdr>
        </w:div>
        <w:div w:id="820921659">
          <w:marLeft w:val="576"/>
          <w:marRight w:val="0"/>
          <w:marTop w:val="120"/>
          <w:marBottom w:val="0"/>
          <w:divBdr>
            <w:top w:val="none" w:sz="0" w:space="0" w:color="auto"/>
            <w:left w:val="none" w:sz="0" w:space="0" w:color="auto"/>
            <w:bottom w:val="none" w:sz="0" w:space="0" w:color="auto"/>
            <w:right w:val="none" w:sz="0" w:space="0" w:color="auto"/>
          </w:divBdr>
        </w:div>
      </w:divsChild>
    </w:div>
    <w:div w:id="400710754">
      <w:bodyDiv w:val="1"/>
      <w:marLeft w:val="0"/>
      <w:marRight w:val="0"/>
      <w:marTop w:val="0"/>
      <w:marBottom w:val="0"/>
      <w:divBdr>
        <w:top w:val="none" w:sz="0" w:space="0" w:color="auto"/>
        <w:left w:val="none" w:sz="0" w:space="0" w:color="auto"/>
        <w:bottom w:val="none" w:sz="0" w:space="0" w:color="auto"/>
        <w:right w:val="none" w:sz="0" w:space="0" w:color="auto"/>
      </w:divBdr>
      <w:divsChild>
        <w:div w:id="1459759406">
          <w:marLeft w:val="576"/>
          <w:marRight w:val="0"/>
          <w:marTop w:val="120"/>
          <w:marBottom w:val="0"/>
          <w:divBdr>
            <w:top w:val="none" w:sz="0" w:space="0" w:color="auto"/>
            <w:left w:val="none" w:sz="0" w:space="0" w:color="auto"/>
            <w:bottom w:val="none" w:sz="0" w:space="0" w:color="auto"/>
            <w:right w:val="none" w:sz="0" w:space="0" w:color="auto"/>
          </w:divBdr>
        </w:div>
        <w:div w:id="1300260109">
          <w:marLeft w:val="576"/>
          <w:marRight w:val="0"/>
          <w:marTop w:val="120"/>
          <w:marBottom w:val="0"/>
          <w:divBdr>
            <w:top w:val="none" w:sz="0" w:space="0" w:color="auto"/>
            <w:left w:val="none" w:sz="0" w:space="0" w:color="auto"/>
            <w:bottom w:val="none" w:sz="0" w:space="0" w:color="auto"/>
            <w:right w:val="none" w:sz="0" w:space="0" w:color="auto"/>
          </w:divBdr>
        </w:div>
        <w:div w:id="1367023172">
          <w:marLeft w:val="576"/>
          <w:marRight w:val="0"/>
          <w:marTop w:val="120"/>
          <w:marBottom w:val="0"/>
          <w:divBdr>
            <w:top w:val="none" w:sz="0" w:space="0" w:color="auto"/>
            <w:left w:val="none" w:sz="0" w:space="0" w:color="auto"/>
            <w:bottom w:val="none" w:sz="0" w:space="0" w:color="auto"/>
            <w:right w:val="none" w:sz="0" w:space="0" w:color="auto"/>
          </w:divBdr>
        </w:div>
        <w:div w:id="781801677">
          <w:marLeft w:val="576"/>
          <w:marRight w:val="0"/>
          <w:marTop w:val="120"/>
          <w:marBottom w:val="0"/>
          <w:divBdr>
            <w:top w:val="none" w:sz="0" w:space="0" w:color="auto"/>
            <w:left w:val="none" w:sz="0" w:space="0" w:color="auto"/>
            <w:bottom w:val="none" w:sz="0" w:space="0" w:color="auto"/>
            <w:right w:val="none" w:sz="0" w:space="0" w:color="auto"/>
          </w:divBdr>
        </w:div>
        <w:div w:id="169477159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7846504">
      <w:bodyDiv w:val="1"/>
      <w:marLeft w:val="0"/>
      <w:marRight w:val="0"/>
      <w:marTop w:val="0"/>
      <w:marBottom w:val="0"/>
      <w:divBdr>
        <w:top w:val="none" w:sz="0" w:space="0" w:color="auto"/>
        <w:left w:val="none" w:sz="0" w:space="0" w:color="auto"/>
        <w:bottom w:val="none" w:sz="0" w:space="0" w:color="auto"/>
        <w:right w:val="none" w:sz="0" w:space="0" w:color="auto"/>
      </w:divBdr>
      <w:divsChild>
        <w:div w:id="589119968">
          <w:marLeft w:val="576"/>
          <w:marRight w:val="0"/>
          <w:marTop w:val="120"/>
          <w:marBottom w:val="0"/>
          <w:divBdr>
            <w:top w:val="none" w:sz="0" w:space="0" w:color="auto"/>
            <w:left w:val="none" w:sz="0" w:space="0" w:color="auto"/>
            <w:bottom w:val="none" w:sz="0" w:space="0" w:color="auto"/>
            <w:right w:val="none" w:sz="0" w:space="0" w:color="auto"/>
          </w:divBdr>
        </w:div>
        <w:div w:id="1152599601">
          <w:marLeft w:val="576"/>
          <w:marRight w:val="0"/>
          <w:marTop w:val="120"/>
          <w:marBottom w:val="0"/>
          <w:divBdr>
            <w:top w:val="none" w:sz="0" w:space="0" w:color="auto"/>
            <w:left w:val="none" w:sz="0" w:space="0" w:color="auto"/>
            <w:bottom w:val="none" w:sz="0" w:space="0" w:color="auto"/>
            <w:right w:val="none" w:sz="0" w:space="0" w:color="auto"/>
          </w:divBdr>
        </w:div>
        <w:div w:id="1346514189">
          <w:marLeft w:val="576"/>
          <w:marRight w:val="0"/>
          <w:marTop w:val="120"/>
          <w:marBottom w:val="0"/>
          <w:divBdr>
            <w:top w:val="none" w:sz="0" w:space="0" w:color="auto"/>
            <w:left w:val="none" w:sz="0" w:space="0" w:color="auto"/>
            <w:bottom w:val="none" w:sz="0" w:space="0" w:color="auto"/>
            <w:right w:val="none" w:sz="0" w:space="0" w:color="auto"/>
          </w:divBdr>
        </w:div>
        <w:div w:id="1830515404">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5484944">
      <w:bodyDiv w:val="1"/>
      <w:marLeft w:val="0"/>
      <w:marRight w:val="0"/>
      <w:marTop w:val="0"/>
      <w:marBottom w:val="0"/>
      <w:divBdr>
        <w:top w:val="none" w:sz="0" w:space="0" w:color="auto"/>
        <w:left w:val="none" w:sz="0" w:space="0" w:color="auto"/>
        <w:bottom w:val="none" w:sz="0" w:space="0" w:color="auto"/>
        <w:right w:val="none" w:sz="0" w:space="0" w:color="auto"/>
      </w:divBdr>
      <w:divsChild>
        <w:div w:id="880165350">
          <w:marLeft w:val="576"/>
          <w:marRight w:val="0"/>
          <w:marTop w:val="120"/>
          <w:marBottom w:val="0"/>
          <w:divBdr>
            <w:top w:val="none" w:sz="0" w:space="0" w:color="auto"/>
            <w:left w:val="none" w:sz="0" w:space="0" w:color="auto"/>
            <w:bottom w:val="none" w:sz="0" w:space="0" w:color="auto"/>
            <w:right w:val="none" w:sz="0" w:space="0" w:color="auto"/>
          </w:divBdr>
        </w:div>
        <w:div w:id="682047118">
          <w:marLeft w:val="576"/>
          <w:marRight w:val="0"/>
          <w:marTop w:val="120"/>
          <w:marBottom w:val="0"/>
          <w:divBdr>
            <w:top w:val="none" w:sz="0" w:space="0" w:color="auto"/>
            <w:left w:val="none" w:sz="0" w:space="0" w:color="auto"/>
            <w:bottom w:val="none" w:sz="0" w:space="0" w:color="auto"/>
            <w:right w:val="none" w:sz="0" w:space="0" w:color="auto"/>
          </w:divBdr>
        </w:div>
        <w:div w:id="208231657">
          <w:marLeft w:val="576"/>
          <w:marRight w:val="0"/>
          <w:marTop w:val="120"/>
          <w:marBottom w:val="0"/>
          <w:divBdr>
            <w:top w:val="none" w:sz="0" w:space="0" w:color="auto"/>
            <w:left w:val="none" w:sz="0" w:space="0" w:color="auto"/>
            <w:bottom w:val="none" w:sz="0" w:space="0" w:color="auto"/>
            <w:right w:val="none" w:sz="0" w:space="0" w:color="auto"/>
          </w:divBdr>
        </w:div>
        <w:div w:id="2123765051">
          <w:marLeft w:val="576"/>
          <w:marRight w:val="0"/>
          <w:marTop w:val="120"/>
          <w:marBottom w:val="0"/>
          <w:divBdr>
            <w:top w:val="none" w:sz="0" w:space="0" w:color="auto"/>
            <w:left w:val="none" w:sz="0" w:space="0" w:color="auto"/>
            <w:bottom w:val="none" w:sz="0" w:space="0" w:color="auto"/>
            <w:right w:val="none" w:sz="0" w:space="0" w:color="auto"/>
          </w:divBdr>
        </w:div>
        <w:div w:id="15500059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5673526">
      <w:bodyDiv w:val="1"/>
      <w:marLeft w:val="0"/>
      <w:marRight w:val="0"/>
      <w:marTop w:val="0"/>
      <w:marBottom w:val="0"/>
      <w:divBdr>
        <w:top w:val="none" w:sz="0" w:space="0" w:color="auto"/>
        <w:left w:val="none" w:sz="0" w:space="0" w:color="auto"/>
        <w:bottom w:val="none" w:sz="0" w:space="0" w:color="auto"/>
        <w:right w:val="none" w:sz="0" w:space="0" w:color="auto"/>
      </w:divBdr>
      <w:divsChild>
        <w:div w:id="1440099092">
          <w:marLeft w:val="0"/>
          <w:marRight w:val="0"/>
          <w:marTop w:val="0"/>
          <w:marBottom w:val="0"/>
          <w:divBdr>
            <w:top w:val="none" w:sz="0" w:space="0" w:color="auto"/>
            <w:left w:val="none" w:sz="0" w:space="0" w:color="auto"/>
            <w:bottom w:val="none" w:sz="0" w:space="0" w:color="auto"/>
            <w:right w:val="none" w:sz="0" w:space="0" w:color="auto"/>
          </w:divBdr>
          <w:divsChild>
            <w:div w:id="1166819098">
              <w:marLeft w:val="0"/>
              <w:marRight w:val="0"/>
              <w:marTop w:val="0"/>
              <w:marBottom w:val="0"/>
              <w:divBdr>
                <w:top w:val="none" w:sz="0" w:space="0" w:color="auto"/>
                <w:left w:val="none" w:sz="0" w:space="0" w:color="auto"/>
                <w:bottom w:val="none" w:sz="0" w:space="0" w:color="auto"/>
                <w:right w:val="none" w:sz="0" w:space="0" w:color="auto"/>
              </w:divBdr>
              <w:divsChild>
                <w:div w:id="1464082876">
                  <w:marLeft w:val="0"/>
                  <w:marRight w:val="0"/>
                  <w:marTop w:val="0"/>
                  <w:marBottom w:val="0"/>
                  <w:divBdr>
                    <w:top w:val="none" w:sz="0" w:space="0" w:color="auto"/>
                    <w:left w:val="none" w:sz="0" w:space="0" w:color="auto"/>
                    <w:bottom w:val="none" w:sz="0" w:space="0" w:color="auto"/>
                    <w:right w:val="none" w:sz="0" w:space="0" w:color="auto"/>
                  </w:divBdr>
                  <w:divsChild>
                    <w:div w:id="104518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6694512">
      <w:bodyDiv w:val="1"/>
      <w:marLeft w:val="0"/>
      <w:marRight w:val="0"/>
      <w:marTop w:val="0"/>
      <w:marBottom w:val="0"/>
      <w:divBdr>
        <w:top w:val="none" w:sz="0" w:space="0" w:color="auto"/>
        <w:left w:val="none" w:sz="0" w:space="0" w:color="auto"/>
        <w:bottom w:val="none" w:sz="0" w:space="0" w:color="auto"/>
        <w:right w:val="none" w:sz="0" w:space="0" w:color="auto"/>
      </w:divBdr>
      <w:divsChild>
        <w:div w:id="1606496288">
          <w:marLeft w:val="576"/>
          <w:marRight w:val="0"/>
          <w:marTop w:val="120"/>
          <w:marBottom w:val="0"/>
          <w:divBdr>
            <w:top w:val="none" w:sz="0" w:space="0" w:color="auto"/>
            <w:left w:val="none" w:sz="0" w:space="0" w:color="auto"/>
            <w:bottom w:val="none" w:sz="0" w:space="0" w:color="auto"/>
            <w:right w:val="none" w:sz="0" w:space="0" w:color="auto"/>
          </w:divBdr>
        </w:div>
        <w:div w:id="1695884832">
          <w:marLeft w:val="576"/>
          <w:marRight w:val="0"/>
          <w:marTop w:val="120"/>
          <w:marBottom w:val="0"/>
          <w:divBdr>
            <w:top w:val="none" w:sz="0" w:space="0" w:color="auto"/>
            <w:left w:val="none" w:sz="0" w:space="0" w:color="auto"/>
            <w:bottom w:val="none" w:sz="0" w:space="0" w:color="auto"/>
            <w:right w:val="none" w:sz="0" w:space="0" w:color="auto"/>
          </w:divBdr>
        </w:div>
        <w:div w:id="582953662">
          <w:marLeft w:val="576"/>
          <w:marRight w:val="0"/>
          <w:marTop w:val="120"/>
          <w:marBottom w:val="0"/>
          <w:divBdr>
            <w:top w:val="none" w:sz="0" w:space="0" w:color="auto"/>
            <w:left w:val="none" w:sz="0" w:space="0" w:color="auto"/>
            <w:bottom w:val="none" w:sz="0" w:space="0" w:color="auto"/>
            <w:right w:val="none" w:sz="0" w:space="0" w:color="auto"/>
          </w:divBdr>
        </w:div>
        <w:div w:id="1075861565">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9600886">
      <w:bodyDiv w:val="1"/>
      <w:marLeft w:val="0"/>
      <w:marRight w:val="0"/>
      <w:marTop w:val="0"/>
      <w:marBottom w:val="0"/>
      <w:divBdr>
        <w:top w:val="none" w:sz="0" w:space="0" w:color="auto"/>
        <w:left w:val="none" w:sz="0" w:space="0" w:color="auto"/>
        <w:bottom w:val="none" w:sz="0" w:space="0" w:color="auto"/>
        <w:right w:val="none" w:sz="0" w:space="0" w:color="auto"/>
      </w:divBdr>
      <w:divsChild>
        <w:div w:id="969483719">
          <w:marLeft w:val="576"/>
          <w:marRight w:val="0"/>
          <w:marTop w:val="120"/>
          <w:marBottom w:val="0"/>
          <w:divBdr>
            <w:top w:val="none" w:sz="0" w:space="0" w:color="auto"/>
            <w:left w:val="none" w:sz="0" w:space="0" w:color="auto"/>
            <w:bottom w:val="none" w:sz="0" w:space="0" w:color="auto"/>
            <w:right w:val="none" w:sz="0" w:space="0" w:color="auto"/>
          </w:divBdr>
        </w:div>
        <w:div w:id="1526627568">
          <w:marLeft w:val="576"/>
          <w:marRight w:val="0"/>
          <w:marTop w:val="120"/>
          <w:marBottom w:val="0"/>
          <w:divBdr>
            <w:top w:val="none" w:sz="0" w:space="0" w:color="auto"/>
            <w:left w:val="none" w:sz="0" w:space="0" w:color="auto"/>
            <w:bottom w:val="none" w:sz="0" w:space="0" w:color="auto"/>
            <w:right w:val="none" w:sz="0" w:space="0" w:color="auto"/>
          </w:divBdr>
        </w:div>
        <w:div w:id="1050765781">
          <w:marLeft w:val="576"/>
          <w:marRight w:val="0"/>
          <w:marTop w:val="120"/>
          <w:marBottom w:val="0"/>
          <w:divBdr>
            <w:top w:val="none" w:sz="0" w:space="0" w:color="auto"/>
            <w:left w:val="none" w:sz="0" w:space="0" w:color="auto"/>
            <w:bottom w:val="none" w:sz="0" w:space="0" w:color="auto"/>
            <w:right w:val="none" w:sz="0" w:space="0" w:color="auto"/>
          </w:divBdr>
        </w:div>
        <w:div w:id="95198431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1765</Words>
  <Characters>10063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2021-06-03T11:41:00Z</dcterms:modified>
</cp:coreProperties>
</file>