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71AC9" w:rsidRDefault="00071AC9" w:rsidP="00071AC9">
      <w:pPr>
        <w:spacing w:line="360" w:lineRule="auto"/>
        <w:jc w:val="center"/>
        <w:rPr>
          <w:rFonts w:ascii="Times New Roman" w:hAnsi="Times New Roman" w:cs="Times New Roman"/>
          <w:b/>
          <w:sz w:val="48"/>
          <w:szCs w:val="48"/>
        </w:rPr>
      </w:pPr>
      <w:r w:rsidRPr="00071AC9">
        <w:rPr>
          <w:rFonts w:ascii="Times New Roman" w:hAnsi="Times New Roman" w:cs="Times New Roman"/>
          <w:b/>
          <w:sz w:val="48"/>
          <w:szCs w:val="48"/>
        </w:rPr>
        <w:t>Cascading Failure A nalysis of Cyber Physical Power Systems Considering Routing Strategy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71AC9" w:rsidRDefault="00071AC9" w:rsidP="00E53AA4">
      <w:pPr>
        <w:spacing w:line="360" w:lineRule="auto"/>
        <w:jc w:val="both"/>
        <w:rPr>
          <w:rFonts w:ascii="Times New Roman" w:hAnsi="Times New Roman" w:cs="Times New Roman"/>
          <w:b/>
          <w:sz w:val="44"/>
          <w:szCs w:val="44"/>
        </w:rPr>
      </w:pPr>
    </w:p>
    <w:p w:rsidR="00071AC9" w:rsidRDefault="00071AC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06493" w:rsidRPr="00F06493" w:rsidRDefault="00F06493" w:rsidP="00F06493">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F06493">
        <w:rPr>
          <w:rFonts w:ascii="Times New Roman" w:eastAsia="Times New Roman" w:hAnsi="Times New Roman" w:cs="Times New Roman"/>
          <w:color w:val="333333"/>
          <w:sz w:val="32"/>
          <w:szCs w:val="32"/>
          <w:lang w:val="en-IN" w:eastAsia="en-IN" w:bidi="ta-IN"/>
        </w:rPr>
        <w:t>In this brief, we develop a novel model to study the cascading failure in cyber-physical power systems. We use a discrete packet traffic model that follows a specific routing strategy to describe the dynamic data transmission in the information network. Moreover, the dynamic load flow model that takes into account the power-frequency characteristics of loads and generators is applied to describe the dynamic flow process of the power network. Our proposed model allows to consider the impacts of data packet transmission failures and voltage-related failures in the cascading process. Furthermore, we analyze the effects of routing strategy and information network topology on the severity of cascading failure. Simulation results verify the applicability of the proposed model and reveal the way in which routing strategy affects the cascading failure of cyber-coupled systems. In addition, we show that when the main hub in the information network is used as a dispatching center, a spreadout degree distribution of the information network reduces the severity of cascading failure in the cyber-coupled system.</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0264" w:rsidRDefault="00A53CD6" w:rsidP="00F50264">
      <w:pPr>
        <w:jc w:val="both"/>
        <w:rPr>
          <w:rFonts w:ascii="Times New Roman" w:hAnsi="Times New Roman" w:cs="Times New Roman"/>
          <w:b/>
          <w:sz w:val="28"/>
          <w:szCs w:val="28"/>
        </w:rPr>
      </w:pPr>
      <w:r w:rsidRPr="00A53CD6">
        <w:rPr>
          <w:rFonts w:ascii="Times New Roman" w:hAnsi="Times New Roman" w:cs="Times New Roman"/>
          <w:b/>
          <w:sz w:val="40"/>
          <w:szCs w:val="40"/>
        </w:rPr>
        <w:t xml:space="preserve">                                    </w:t>
      </w:r>
    </w:p>
    <w:p w:rsidR="00491919" w:rsidRPr="00F50264" w:rsidRDefault="001C4FD2" w:rsidP="00F50264">
      <w:pPr>
        <w:jc w:val="both"/>
        <w:rPr>
          <w:rFonts w:ascii="Times New Roman" w:hAnsi="Times New Roman" w:cs="Times New Roman"/>
          <w:b/>
          <w:sz w:val="28"/>
          <w:szCs w:val="28"/>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D3540" w:rsidRDefault="00061611" w:rsidP="004D354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D3540">
        <w:rPr>
          <w:rFonts w:ascii="Times New Roman" w:hAnsi="Times New Roman" w:cs="Times New Roman"/>
          <w:sz w:val="32"/>
          <w:szCs w:val="32"/>
          <w:lang w:val="en-IN"/>
        </w:rPr>
        <w:t>The initial network consists of three nodes and three edges. Every two nodes are connected by an edge. Each time, add a new node to the network which is connected to t</w:t>
      </w:r>
      <w:r w:rsidRPr="004D3540">
        <w:rPr>
          <w:rFonts w:ascii="Times New Roman" w:hAnsi="Times New Roman" w:cs="Times New Roman"/>
          <w:sz w:val="32"/>
          <w:szCs w:val="32"/>
          <w:lang w:val="en-IN"/>
        </w:rPr>
        <w:t>wo existing nodes in the current network.</w:t>
      </w:r>
    </w:p>
    <w:p w:rsidR="00000000" w:rsidRPr="004D3540" w:rsidRDefault="00061611" w:rsidP="004D354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D3540">
        <w:rPr>
          <w:rFonts w:ascii="Times New Roman" w:hAnsi="Times New Roman" w:cs="Times New Roman"/>
          <w:sz w:val="32"/>
          <w:szCs w:val="32"/>
          <w:lang w:val="en-IN"/>
        </w:rPr>
        <w:t>The probability that the new node will be connected to an existing node depends on the degree of the existing node.</w:t>
      </w:r>
    </w:p>
    <w:p w:rsidR="00000000" w:rsidRPr="004D3540" w:rsidRDefault="00061611" w:rsidP="004D354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D3540">
        <w:rPr>
          <w:rFonts w:ascii="Times New Roman" w:hAnsi="Times New Roman" w:cs="Times New Roman"/>
          <w:sz w:val="32"/>
          <w:szCs w:val="32"/>
          <w:lang w:val="en-IN"/>
        </w:rPr>
        <w:t>Cyber nodes are the abstractions of cyber devices and related algorithms, such as SAS. Cyber edg</w:t>
      </w:r>
      <w:r w:rsidRPr="004D3540">
        <w:rPr>
          <w:rFonts w:ascii="Times New Roman" w:hAnsi="Times New Roman" w:cs="Times New Roman"/>
          <w:sz w:val="32"/>
          <w:szCs w:val="32"/>
          <w:lang w:val="en-IN"/>
        </w:rPr>
        <w:t>es are the abstractions of communications links. Scale-free network is a typical complex network which widely exists in the real world.</w:t>
      </w:r>
    </w:p>
    <w:p w:rsidR="00000000" w:rsidRPr="004D3540" w:rsidRDefault="00061611" w:rsidP="004D354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D3540">
        <w:rPr>
          <w:rFonts w:ascii="Times New Roman" w:hAnsi="Times New Roman" w:cs="Times New Roman"/>
          <w:sz w:val="32"/>
          <w:szCs w:val="32"/>
          <w:lang w:val="en-IN"/>
        </w:rPr>
        <w:t>In this paper, a CPPS model, which consists of cyber layer, physical layer and cyber-physical interface, is presented u</w:t>
      </w:r>
      <w:r w:rsidRPr="004D3540">
        <w:rPr>
          <w:rFonts w:ascii="Times New Roman" w:hAnsi="Times New Roman" w:cs="Times New Roman"/>
          <w:sz w:val="32"/>
          <w:szCs w:val="32"/>
          <w:lang w:val="en-IN"/>
        </w:rPr>
        <w:t>sing complex network theory.</w:t>
      </w:r>
      <w:r w:rsidRPr="004D3540">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D3540" w:rsidRDefault="00061611" w:rsidP="004D3540">
      <w:pPr>
        <w:numPr>
          <w:ilvl w:val="0"/>
          <w:numId w:val="45"/>
        </w:numPr>
        <w:spacing w:line="360" w:lineRule="auto"/>
        <w:jc w:val="both"/>
        <w:rPr>
          <w:rFonts w:ascii="Times New Roman" w:hAnsi="Times New Roman" w:cs="Times New Roman"/>
          <w:bCs/>
          <w:sz w:val="32"/>
          <w:szCs w:val="32"/>
          <w:lang w:val="en-IN"/>
        </w:rPr>
      </w:pPr>
      <w:r w:rsidRPr="004D3540">
        <w:rPr>
          <w:rFonts w:ascii="Times New Roman" w:hAnsi="Times New Roman" w:cs="Times New Roman"/>
          <w:bCs/>
          <w:sz w:val="32"/>
          <w:szCs w:val="32"/>
          <w:lang w:val="en-IN"/>
        </w:rPr>
        <w:t xml:space="preserve">It is in need for research on modeling of communication network, and the coupling relation with physical power grid. </w:t>
      </w:r>
    </w:p>
    <w:p w:rsidR="00000000" w:rsidRPr="004D3540" w:rsidRDefault="00061611" w:rsidP="004D3540">
      <w:pPr>
        <w:numPr>
          <w:ilvl w:val="0"/>
          <w:numId w:val="45"/>
        </w:numPr>
        <w:spacing w:line="360" w:lineRule="auto"/>
        <w:jc w:val="both"/>
        <w:rPr>
          <w:rFonts w:ascii="Times New Roman" w:hAnsi="Times New Roman" w:cs="Times New Roman"/>
          <w:bCs/>
          <w:sz w:val="32"/>
          <w:szCs w:val="32"/>
          <w:lang w:val="en-IN"/>
        </w:rPr>
      </w:pPr>
      <w:r w:rsidRPr="004D3540">
        <w:rPr>
          <w:rFonts w:ascii="Times New Roman" w:hAnsi="Times New Roman" w:cs="Times New Roman"/>
          <w:bCs/>
          <w:sz w:val="32"/>
          <w:szCs w:val="32"/>
          <w:lang w:val="en-IN"/>
        </w:rPr>
        <w:t xml:space="preserve">Further, the effect from communication network should be additionally added into the problem </w:t>
      </w:r>
      <w:r w:rsidRPr="004D3540">
        <w:rPr>
          <w:rFonts w:ascii="Times New Roman" w:hAnsi="Times New Roman" w:cs="Times New Roman"/>
          <w:bCs/>
          <w:sz w:val="32"/>
          <w:szCs w:val="32"/>
          <w:lang w:val="en-IN"/>
        </w:rPr>
        <w:t>that analyzes the vulnerability of physical power grid.</w:t>
      </w:r>
    </w:p>
    <w:p w:rsidR="00000000" w:rsidRPr="004D3540" w:rsidRDefault="00061611" w:rsidP="004D3540">
      <w:pPr>
        <w:numPr>
          <w:ilvl w:val="0"/>
          <w:numId w:val="45"/>
        </w:numPr>
        <w:spacing w:line="360" w:lineRule="auto"/>
        <w:jc w:val="both"/>
        <w:rPr>
          <w:rFonts w:ascii="Times New Roman" w:hAnsi="Times New Roman" w:cs="Times New Roman"/>
          <w:bCs/>
          <w:sz w:val="32"/>
          <w:szCs w:val="32"/>
          <w:lang w:val="en-IN"/>
        </w:rPr>
      </w:pPr>
      <w:r w:rsidRPr="004D3540">
        <w:rPr>
          <w:rFonts w:ascii="Times New Roman" w:hAnsi="Times New Roman" w:cs="Times New Roman"/>
          <w:bCs/>
          <w:sz w:val="32"/>
          <w:szCs w:val="32"/>
          <w:lang w:val="en-IN"/>
        </w:rPr>
        <w:t>This case can cause great damage on systems, such as traffic jam in transportation system, short circuit in physical power grid, information congestion in communication networks, etc.</w:t>
      </w:r>
    </w:p>
    <w:p w:rsidR="00000000" w:rsidRPr="004D3540" w:rsidRDefault="00061611" w:rsidP="004D3540">
      <w:pPr>
        <w:numPr>
          <w:ilvl w:val="0"/>
          <w:numId w:val="45"/>
        </w:numPr>
        <w:spacing w:line="360" w:lineRule="auto"/>
        <w:jc w:val="both"/>
        <w:rPr>
          <w:rFonts w:ascii="Times New Roman" w:hAnsi="Times New Roman" w:cs="Times New Roman"/>
          <w:bCs/>
          <w:sz w:val="32"/>
          <w:szCs w:val="32"/>
          <w:lang w:val="en-IN"/>
        </w:rPr>
      </w:pPr>
      <w:r w:rsidRPr="004D3540">
        <w:rPr>
          <w:rFonts w:ascii="Times New Roman" w:hAnsi="Times New Roman" w:cs="Times New Roman"/>
          <w:bCs/>
          <w:sz w:val="32"/>
          <w:szCs w:val="32"/>
          <w:lang w:val="en-IN"/>
        </w:rPr>
        <w:lastRenderedPageBreak/>
        <w:t>In giant compo</w:t>
      </w:r>
      <w:r w:rsidRPr="004D3540">
        <w:rPr>
          <w:rFonts w:ascii="Times New Roman" w:hAnsi="Times New Roman" w:cs="Times New Roman"/>
          <w:bCs/>
          <w:sz w:val="32"/>
          <w:szCs w:val="32"/>
          <w:lang w:val="en-IN"/>
        </w:rPr>
        <w:t>nent evaluation results, the robustness index of systems almost maintains the same value in many scenes when different node falls faulty, difficult to distinguish their difference of damage on systems.</w:t>
      </w:r>
      <w:r w:rsidRPr="004D3540">
        <w:rPr>
          <w:rFonts w:ascii="Times New Roman" w:hAnsi="Times New Roman" w:cs="Times New Roman"/>
          <w:bCs/>
          <w:sz w:val="32"/>
          <w:szCs w:val="32"/>
        </w:rPr>
        <w:t xml:space="preserve"> </w:t>
      </w:r>
    </w:p>
    <w:p w:rsidR="000B33B0" w:rsidRPr="004D3540" w:rsidRDefault="006A300A" w:rsidP="004D3540">
      <w:pPr>
        <w:spacing w:line="360" w:lineRule="auto"/>
        <w:jc w:val="both"/>
        <w:rPr>
          <w:rFonts w:ascii="Times New Roman" w:eastAsia="Times New Roman" w:hAnsi="Times New Roman" w:cs="Times New Roman"/>
          <w:sz w:val="32"/>
          <w:szCs w:val="32"/>
        </w:rPr>
      </w:pPr>
      <w:r w:rsidRPr="004D3540">
        <w:rPr>
          <w:rFonts w:ascii="Times New Roman" w:hAnsi="Times New Roman" w:cs="Times New Roman"/>
          <w:b/>
          <w:sz w:val="36"/>
          <w:szCs w:val="36"/>
        </w:rPr>
        <w:t xml:space="preserve">2.2. PROPOSED </w:t>
      </w:r>
      <w:r w:rsidR="000B33B0" w:rsidRPr="004D3540">
        <w:rPr>
          <w:rFonts w:ascii="Times New Roman" w:hAnsi="Times New Roman" w:cs="Times New Roman"/>
          <w:b/>
          <w:sz w:val="36"/>
          <w:szCs w:val="36"/>
        </w:rPr>
        <w:t xml:space="preserve">SYSTEM </w:t>
      </w:r>
    </w:p>
    <w:p w:rsidR="004D3540" w:rsidRPr="004D3540" w:rsidRDefault="004D3540" w:rsidP="004D3540">
      <w:pPr>
        <w:pStyle w:val="NormalWeb"/>
        <w:numPr>
          <w:ilvl w:val="0"/>
          <w:numId w:val="46"/>
        </w:numPr>
        <w:spacing w:before="0" w:beforeAutospacing="0" w:after="0" w:afterAutospacing="0" w:line="360" w:lineRule="auto"/>
        <w:ind w:left="284" w:hanging="142"/>
        <w:jc w:val="both"/>
        <w:rPr>
          <w:sz w:val="32"/>
          <w:szCs w:val="32"/>
        </w:rPr>
      </w:pPr>
      <w:r w:rsidRPr="004D3540">
        <w:rPr>
          <w:sz w:val="32"/>
          <w:szCs w:val="32"/>
        </w:rPr>
        <w:t xml:space="preserve">A cyber-physical equivalent model for a hierarchical control system (HCS) had been proposed in . </w:t>
      </w:r>
    </w:p>
    <w:p w:rsidR="004D3540" w:rsidRPr="004D3540" w:rsidRDefault="004D3540" w:rsidP="004D3540">
      <w:pPr>
        <w:pStyle w:val="NormalWeb"/>
        <w:numPr>
          <w:ilvl w:val="0"/>
          <w:numId w:val="46"/>
        </w:numPr>
        <w:spacing w:before="0" w:beforeAutospacing="0" w:after="0" w:afterAutospacing="0" w:line="360" w:lineRule="auto"/>
        <w:ind w:left="284" w:hanging="142"/>
        <w:jc w:val="both"/>
        <w:rPr>
          <w:sz w:val="32"/>
          <w:szCs w:val="32"/>
        </w:rPr>
      </w:pPr>
      <w:r w:rsidRPr="004D3540">
        <w:rPr>
          <w:sz w:val="32"/>
          <w:szCs w:val="32"/>
        </w:rPr>
        <w:t>The HCS network was abstracted to a node-branch graph using this model, and information flow was expressed by a series of mathematical equations for the sake of cyber-contingency assessment.</w:t>
      </w:r>
    </w:p>
    <w:p w:rsidR="004D3540" w:rsidRPr="004D3540" w:rsidRDefault="004D3540" w:rsidP="004D3540">
      <w:pPr>
        <w:pStyle w:val="NormalWeb"/>
        <w:numPr>
          <w:ilvl w:val="0"/>
          <w:numId w:val="46"/>
        </w:numPr>
        <w:spacing w:before="0" w:beforeAutospacing="0" w:after="0" w:afterAutospacing="0" w:line="360" w:lineRule="auto"/>
        <w:ind w:left="284" w:hanging="142"/>
        <w:jc w:val="both"/>
        <w:rPr>
          <w:sz w:val="32"/>
          <w:szCs w:val="32"/>
        </w:rPr>
      </w:pPr>
      <w:r w:rsidRPr="004D3540">
        <w:rPr>
          <w:sz w:val="32"/>
          <w:szCs w:val="32"/>
        </w:rPr>
        <w:t>A vulnerability analysis method is proposed, and the CPPS performance before and after cascading failures is analyzed by the proposed method to calculate vulnerability indices.</w:t>
      </w:r>
    </w:p>
    <w:p w:rsidR="004D3540" w:rsidRPr="004D3540" w:rsidRDefault="004D3540" w:rsidP="004D3540">
      <w:pPr>
        <w:pStyle w:val="NormalWeb"/>
        <w:numPr>
          <w:ilvl w:val="0"/>
          <w:numId w:val="46"/>
        </w:numPr>
        <w:spacing w:before="0" w:beforeAutospacing="0" w:after="0" w:afterAutospacing="0" w:line="360" w:lineRule="auto"/>
        <w:ind w:left="284" w:hanging="142"/>
        <w:jc w:val="both"/>
        <w:rPr>
          <w:sz w:val="32"/>
          <w:szCs w:val="32"/>
        </w:rPr>
      </w:pPr>
      <w:r w:rsidRPr="004D3540">
        <w:rPr>
          <w:sz w:val="32"/>
          <w:szCs w:val="32"/>
        </w:rPr>
        <w:t>The impact of direct cyber-power interdependencies (DCPIs) was also studied in , and risk assessment methods under different distributed generation (DG) scenarios were proposed.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D3540" w:rsidRDefault="00061611" w:rsidP="004D354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3540">
        <w:rPr>
          <w:rFonts w:ascii="Times New Roman" w:eastAsia="AdvGulliv-R" w:hAnsi="Times New Roman" w:cs="Times New Roman"/>
          <w:bCs/>
          <w:sz w:val="32"/>
          <w:szCs w:val="32"/>
          <w:lang w:val="en-IN"/>
        </w:rPr>
        <w:t xml:space="preserve">In cyber-physical power systems, the </w:t>
      </w:r>
      <w:r w:rsidRPr="004D3540">
        <w:rPr>
          <w:rFonts w:ascii="Times New Roman" w:eastAsia="AdvGulliv-R" w:hAnsi="Times New Roman" w:cs="Times New Roman"/>
          <w:bCs/>
          <w:sz w:val="32"/>
          <w:szCs w:val="32"/>
          <w:lang w:val="en-IN"/>
        </w:rPr>
        <w:t>main function of physical devices is to transmit power energy/control commands, and the state of physical devices directly affects transmission efficiency of systems.</w:t>
      </w:r>
    </w:p>
    <w:p w:rsidR="00000000" w:rsidRPr="004D3540" w:rsidRDefault="00061611" w:rsidP="004D354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3540">
        <w:rPr>
          <w:rFonts w:ascii="Times New Roman" w:eastAsia="AdvGulliv-R" w:hAnsi="Times New Roman" w:cs="Times New Roman"/>
          <w:bCs/>
          <w:sz w:val="32"/>
          <w:szCs w:val="32"/>
          <w:lang w:val="en-IN"/>
        </w:rPr>
        <w:t>Although these quantitative indexes can be employed to evaluate the vulnerability of sys</w:t>
      </w:r>
      <w:r w:rsidRPr="004D3540">
        <w:rPr>
          <w:rFonts w:ascii="Times New Roman" w:eastAsia="AdvGulliv-R" w:hAnsi="Times New Roman" w:cs="Times New Roman"/>
          <w:bCs/>
          <w:sz w:val="32"/>
          <w:szCs w:val="32"/>
          <w:lang w:val="en-IN"/>
        </w:rPr>
        <w:t xml:space="preserve">tems, the evaluation result merely concerns </w:t>
      </w:r>
      <w:r w:rsidRPr="004D3540">
        <w:rPr>
          <w:rFonts w:ascii="Times New Roman" w:eastAsia="AdvGulliv-R" w:hAnsi="Times New Roman" w:cs="Times New Roman"/>
          <w:bCs/>
          <w:sz w:val="32"/>
          <w:szCs w:val="32"/>
          <w:lang w:val="en-IN"/>
        </w:rPr>
        <w:lastRenderedPageBreak/>
        <w:t>the statistical analysis of surviving nodes or links in systems, which is unable to analyze the entire performance of systems.</w:t>
      </w:r>
    </w:p>
    <w:p w:rsidR="00000000" w:rsidRPr="004D3540" w:rsidRDefault="00061611" w:rsidP="004D354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3540">
        <w:rPr>
          <w:rFonts w:ascii="Times New Roman" w:eastAsia="AdvGulliv-R" w:hAnsi="Times New Roman" w:cs="Times New Roman"/>
          <w:bCs/>
          <w:sz w:val="32"/>
          <w:szCs w:val="32"/>
          <w:lang w:val="en-IN"/>
        </w:rPr>
        <w:t>We evaluate systems vulnerability in cascading failure in terms of two evaluation ap</w:t>
      </w:r>
      <w:r w:rsidRPr="004D3540">
        <w:rPr>
          <w:rFonts w:ascii="Times New Roman" w:eastAsia="AdvGulliv-R" w:hAnsi="Times New Roman" w:cs="Times New Roman"/>
          <w:bCs/>
          <w:sz w:val="32"/>
          <w:szCs w:val="32"/>
          <w:lang w:val="en-IN"/>
        </w:rPr>
        <w:t>proaches, efficiency index and giant component approaches.</w:t>
      </w:r>
    </w:p>
    <w:p w:rsidR="00000000" w:rsidRPr="004D3540" w:rsidRDefault="00061611" w:rsidP="004D354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3540">
        <w:rPr>
          <w:rFonts w:ascii="Times New Roman" w:eastAsia="AdvGulliv-R" w:hAnsi="Times New Roman" w:cs="Times New Roman"/>
          <w:bCs/>
          <w:sz w:val="32"/>
          <w:szCs w:val="32"/>
          <w:lang w:val="en-IN"/>
        </w:rPr>
        <w:t>By means of advanced Information and Communication Technology (ICT), cyber-physical power systems can better realize the aim of real-time monitor and dynamic adjustment in contingency.</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416A5" w:rsidRDefault="004D3540" w:rsidP="00E53AA4">
            <w:pPr>
              <w:tabs>
                <w:tab w:val="left" w:pos="720"/>
              </w:tabs>
              <w:spacing w:after="100" w:line="360" w:lineRule="auto"/>
              <w:jc w:val="both"/>
              <w:rPr>
                <w:rFonts w:ascii="Times New Roman" w:hAnsi="Times New Roman" w:cs="Times New Roman"/>
                <w:sz w:val="28"/>
                <w:szCs w:val="28"/>
              </w:rPr>
            </w:pPr>
            <w:r w:rsidRPr="00D416A5">
              <w:rPr>
                <w:rFonts w:ascii="Times New Roman" w:hAnsi="Times New Roman" w:cs="Times New Roman"/>
                <w:sz w:val="28"/>
                <w:szCs w:val="28"/>
              </w:rPr>
              <w:t>The third industrial revolution: how lateral power is transforming energy, the economy, and the world</w:t>
            </w:r>
          </w:p>
        </w:tc>
        <w:tc>
          <w:tcPr>
            <w:tcW w:w="3192" w:type="dxa"/>
          </w:tcPr>
          <w:p w:rsidR="000C407B" w:rsidRPr="00D416A5" w:rsidRDefault="004D3540" w:rsidP="004D3540">
            <w:pPr>
              <w:tabs>
                <w:tab w:val="left" w:pos="720"/>
              </w:tabs>
              <w:spacing w:after="100" w:line="360" w:lineRule="auto"/>
              <w:jc w:val="both"/>
              <w:rPr>
                <w:rFonts w:ascii="Times New Roman" w:hAnsi="Times New Roman" w:cs="Times New Roman"/>
                <w:sz w:val="28"/>
                <w:szCs w:val="28"/>
              </w:rPr>
            </w:pPr>
            <w:r w:rsidRPr="00D416A5">
              <w:rPr>
                <w:rFonts w:ascii="Times New Roman" w:hAnsi="Times New Roman" w:cs="Times New Roman"/>
                <w:sz w:val="28"/>
                <w:szCs w:val="28"/>
              </w:rPr>
              <w:t>Rifkin, J.</w:t>
            </w:r>
          </w:p>
        </w:tc>
        <w:tc>
          <w:tcPr>
            <w:tcW w:w="3192" w:type="dxa"/>
          </w:tcPr>
          <w:p w:rsidR="000C407B" w:rsidRPr="00D416A5" w:rsidRDefault="004D3540" w:rsidP="00E53AA4">
            <w:pPr>
              <w:tabs>
                <w:tab w:val="left" w:pos="720"/>
              </w:tabs>
              <w:spacing w:after="100" w:line="360" w:lineRule="auto"/>
              <w:jc w:val="both"/>
              <w:rPr>
                <w:rFonts w:ascii="Times New Roman" w:hAnsi="Times New Roman" w:cs="Times New Roman"/>
                <w:sz w:val="28"/>
                <w:szCs w:val="28"/>
              </w:rPr>
            </w:pPr>
            <w:r w:rsidRPr="00D416A5">
              <w:rPr>
                <w:rFonts w:ascii="Times New Roman" w:hAnsi="Times New Roman" w:cs="Times New Roman"/>
                <w:sz w:val="28"/>
                <w:szCs w:val="28"/>
              </w:rPr>
              <w:t>Through this academic framework, he explores and welcomes this third industrial revolution through the changes in communication and energy sources.</w:t>
            </w:r>
          </w:p>
        </w:tc>
      </w:tr>
      <w:tr w:rsidR="000C407B" w:rsidTr="000C407B">
        <w:trPr>
          <w:trHeight w:val="2942"/>
        </w:trPr>
        <w:tc>
          <w:tcPr>
            <w:tcW w:w="3192" w:type="dxa"/>
          </w:tcPr>
          <w:p w:rsidR="000C407B" w:rsidRPr="00D416A5" w:rsidRDefault="00D416A5" w:rsidP="00E53AA4">
            <w:pPr>
              <w:tabs>
                <w:tab w:val="left" w:pos="720"/>
              </w:tabs>
              <w:spacing w:after="100" w:line="360" w:lineRule="auto"/>
              <w:jc w:val="both"/>
              <w:rPr>
                <w:rFonts w:ascii="Times New Roman" w:hAnsi="Times New Roman" w:cs="Times New Roman"/>
                <w:sz w:val="28"/>
                <w:szCs w:val="28"/>
              </w:rPr>
            </w:pPr>
            <w:r w:rsidRPr="00D416A5">
              <w:rPr>
                <w:rFonts w:ascii="Times New Roman" w:hAnsi="Times New Roman" w:cs="Times New Roman"/>
                <w:sz w:val="28"/>
                <w:szCs w:val="28"/>
              </w:rPr>
              <w:t>Analyzing cyber-physical energy systems: The inspire cosimulation of power and ict systems using hla</w:t>
            </w:r>
          </w:p>
        </w:tc>
        <w:tc>
          <w:tcPr>
            <w:tcW w:w="3192" w:type="dxa"/>
          </w:tcPr>
          <w:p w:rsidR="000C407B" w:rsidRPr="00D416A5" w:rsidRDefault="004D3540" w:rsidP="00D416A5">
            <w:pPr>
              <w:tabs>
                <w:tab w:val="left" w:pos="720"/>
              </w:tabs>
              <w:spacing w:after="100" w:line="360" w:lineRule="auto"/>
              <w:jc w:val="both"/>
              <w:rPr>
                <w:rFonts w:ascii="Times New Roman" w:hAnsi="Times New Roman" w:cs="Times New Roman"/>
                <w:sz w:val="28"/>
                <w:szCs w:val="28"/>
              </w:rPr>
            </w:pPr>
            <w:r w:rsidRPr="00D416A5">
              <w:rPr>
                <w:rFonts w:ascii="Times New Roman" w:hAnsi="Times New Roman" w:cs="Times New Roman"/>
                <w:sz w:val="28"/>
                <w:szCs w:val="28"/>
              </w:rPr>
              <w:t>Georg, H., Müller, S.C., Rehtanz, C., Wietfeld, C</w:t>
            </w:r>
          </w:p>
        </w:tc>
        <w:tc>
          <w:tcPr>
            <w:tcW w:w="3192" w:type="dxa"/>
          </w:tcPr>
          <w:p w:rsidR="000C407B" w:rsidRPr="00D416A5" w:rsidRDefault="00D416A5" w:rsidP="00E53AA4">
            <w:pPr>
              <w:tabs>
                <w:tab w:val="left" w:pos="720"/>
              </w:tabs>
              <w:spacing w:after="100" w:line="360" w:lineRule="auto"/>
              <w:jc w:val="both"/>
              <w:rPr>
                <w:rFonts w:ascii="Times New Roman" w:hAnsi="Times New Roman" w:cs="Times New Roman"/>
                <w:sz w:val="28"/>
                <w:szCs w:val="28"/>
              </w:rPr>
            </w:pPr>
            <w:r w:rsidRPr="00D416A5">
              <w:rPr>
                <w:rFonts w:ascii="Times New Roman" w:hAnsi="Times New Roman" w:cs="Times New Roman"/>
                <w:color w:val="333333"/>
                <w:sz w:val="28"/>
                <w:szCs w:val="28"/>
                <w:shd w:val="clear" w:color="auto" w:fill="FFFFFF"/>
              </w:rPr>
              <w:t>The simulation results underline the interdependencies of power and ICT systems, and the necessity of an integrated analysis.</w:t>
            </w:r>
          </w:p>
        </w:tc>
      </w:tr>
      <w:tr w:rsidR="000C407B" w:rsidTr="000C407B">
        <w:tc>
          <w:tcPr>
            <w:tcW w:w="3192" w:type="dxa"/>
          </w:tcPr>
          <w:p w:rsidR="000C407B" w:rsidRPr="00D416A5" w:rsidRDefault="00D416A5" w:rsidP="00E53AA4">
            <w:pPr>
              <w:tabs>
                <w:tab w:val="left" w:pos="720"/>
              </w:tabs>
              <w:spacing w:after="100" w:line="360" w:lineRule="auto"/>
              <w:jc w:val="both"/>
              <w:rPr>
                <w:rFonts w:ascii="Times New Roman" w:hAnsi="Times New Roman" w:cs="Times New Roman"/>
                <w:sz w:val="28"/>
                <w:szCs w:val="28"/>
              </w:rPr>
            </w:pPr>
            <w:r w:rsidRPr="00D416A5">
              <w:rPr>
                <w:rFonts w:ascii="Times New Roman" w:hAnsi="Times New Roman" w:cs="Times New Roman"/>
                <w:sz w:val="28"/>
                <w:szCs w:val="28"/>
              </w:rPr>
              <w:t xml:space="preserve">Energy saving estimation in distribution network </w:t>
            </w:r>
            <w:r w:rsidRPr="00D416A5">
              <w:rPr>
                <w:rFonts w:ascii="Times New Roman" w:hAnsi="Times New Roman" w:cs="Times New Roman"/>
                <w:sz w:val="28"/>
                <w:szCs w:val="28"/>
              </w:rPr>
              <w:lastRenderedPageBreak/>
              <w:t>with smart grid-enabled cvr and solar pv inverter</w:t>
            </w:r>
          </w:p>
        </w:tc>
        <w:tc>
          <w:tcPr>
            <w:tcW w:w="3192" w:type="dxa"/>
          </w:tcPr>
          <w:p w:rsidR="000C407B" w:rsidRPr="00D416A5" w:rsidRDefault="00D416A5" w:rsidP="00D416A5">
            <w:pPr>
              <w:tabs>
                <w:tab w:val="left" w:pos="720"/>
              </w:tabs>
              <w:spacing w:after="100" w:line="360" w:lineRule="auto"/>
              <w:jc w:val="both"/>
              <w:rPr>
                <w:rFonts w:ascii="Times New Roman" w:hAnsi="Times New Roman" w:cs="Times New Roman"/>
                <w:sz w:val="28"/>
                <w:szCs w:val="28"/>
              </w:rPr>
            </w:pPr>
            <w:r w:rsidRPr="00D416A5">
              <w:rPr>
                <w:rFonts w:ascii="Times New Roman" w:hAnsi="Times New Roman" w:cs="Times New Roman"/>
                <w:sz w:val="28"/>
                <w:szCs w:val="28"/>
              </w:rPr>
              <w:lastRenderedPageBreak/>
              <w:t xml:space="preserve">Singh, S., Singh, S.P.: </w:t>
            </w:r>
          </w:p>
        </w:tc>
        <w:tc>
          <w:tcPr>
            <w:tcW w:w="3192" w:type="dxa"/>
          </w:tcPr>
          <w:p w:rsidR="000C407B" w:rsidRPr="00D416A5" w:rsidRDefault="00D416A5" w:rsidP="00E53AA4">
            <w:pPr>
              <w:tabs>
                <w:tab w:val="left" w:pos="720"/>
              </w:tabs>
              <w:spacing w:after="100" w:line="360" w:lineRule="auto"/>
              <w:jc w:val="both"/>
              <w:rPr>
                <w:rFonts w:ascii="Times New Roman" w:hAnsi="Times New Roman" w:cs="Times New Roman"/>
                <w:sz w:val="28"/>
                <w:szCs w:val="28"/>
              </w:rPr>
            </w:pPr>
            <w:r w:rsidRPr="00D416A5">
              <w:rPr>
                <w:rFonts w:ascii="Times New Roman" w:hAnsi="Times New Roman" w:cs="Times New Roman"/>
                <w:color w:val="333333"/>
                <w:sz w:val="28"/>
                <w:szCs w:val="28"/>
                <w:shd w:val="clear" w:color="auto" w:fill="FFFFFF"/>
              </w:rPr>
              <w:t xml:space="preserve">The test system and control algorithms have </w:t>
            </w:r>
            <w:r w:rsidRPr="00D416A5">
              <w:rPr>
                <w:rFonts w:ascii="Times New Roman" w:hAnsi="Times New Roman" w:cs="Times New Roman"/>
                <w:color w:val="333333"/>
                <w:sz w:val="28"/>
                <w:szCs w:val="28"/>
                <w:shd w:val="clear" w:color="auto" w:fill="FFFFFF"/>
              </w:rPr>
              <w:lastRenderedPageBreak/>
              <w:t>been developed and simulated in open distribution system simulator interfaced with MATLAB.</w:t>
            </w:r>
          </w:p>
        </w:tc>
      </w:tr>
      <w:tr w:rsidR="000C407B" w:rsidTr="000C407B">
        <w:tc>
          <w:tcPr>
            <w:tcW w:w="3192" w:type="dxa"/>
          </w:tcPr>
          <w:p w:rsidR="000C407B" w:rsidRPr="00D416A5" w:rsidRDefault="00D416A5" w:rsidP="00E53AA4">
            <w:pPr>
              <w:tabs>
                <w:tab w:val="left" w:pos="720"/>
              </w:tabs>
              <w:spacing w:after="100" w:line="360" w:lineRule="auto"/>
              <w:jc w:val="both"/>
              <w:rPr>
                <w:rFonts w:ascii="Times New Roman" w:hAnsi="Times New Roman" w:cs="Times New Roman"/>
                <w:sz w:val="28"/>
                <w:szCs w:val="28"/>
              </w:rPr>
            </w:pPr>
            <w:r w:rsidRPr="00D416A5">
              <w:rPr>
                <w:rFonts w:ascii="Times New Roman" w:hAnsi="Times New Roman" w:cs="Times New Roman"/>
                <w:sz w:val="28"/>
                <w:szCs w:val="28"/>
              </w:rPr>
              <w:lastRenderedPageBreak/>
              <w:t>Catastrophic cascade of failures in interdependent networks</w:t>
            </w:r>
          </w:p>
        </w:tc>
        <w:tc>
          <w:tcPr>
            <w:tcW w:w="3192" w:type="dxa"/>
          </w:tcPr>
          <w:p w:rsidR="000C407B" w:rsidRPr="00D416A5" w:rsidRDefault="00D416A5" w:rsidP="00D416A5">
            <w:pPr>
              <w:tabs>
                <w:tab w:val="left" w:pos="720"/>
              </w:tabs>
              <w:spacing w:after="100" w:line="360" w:lineRule="auto"/>
              <w:jc w:val="both"/>
              <w:rPr>
                <w:rFonts w:ascii="Times New Roman" w:hAnsi="Times New Roman" w:cs="Times New Roman"/>
                <w:sz w:val="28"/>
                <w:szCs w:val="28"/>
              </w:rPr>
            </w:pPr>
            <w:r w:rsidRPr="00D416A5">
              <w:rPr>
                <w:rFonts w:ascii="Times New Roman" w:hAnsi="Times New Roman" w:cs="Times New Roman"/>
                <w:sz w:val="28"/>
                <w:szCs w:val="28"/>
              </w:rPr>
              <w:t xml:space="preserve">Buldyrev, S.V., Parshani, R., Paul, G., Stanley, H.E., Havlin, S.: </w:t>
            </w:r>
          </w:p>
        </w:tc>
        <w:tc>
          <w:tcPr>
            <w:tcW w:w="3192" w:type="dxa"/>
          </w:tcPr>
          <w:p w:rsidR="000C407B" w:rsidRPr="00D416A5" w:rsidRDefault="00D416A5" w:rsidP="00E53AA4">
            <w:pPr>
              <w:tabs>
                <w:tab w:val="left" w:pos="720"/>
              </w:tabs>
              <w:spacing w:after="100" w:line="360" w:lineRule="auto"/>
              <w:jc w:val="both"/>
              <w:rPr>
                <w:rFonts w:ascii="Times New Roman" w:hAnsi="Times New Roman" w:cs="Times New Roman"/>
                <w:sz w:val="28"/>
                <w:szCs w:val="28"/>
              </w:rPr>
            </w:pPr>
            <w:r w:rsidRPr="00D416A5">
              <w:rPr>
                <w:rFonts w:ascii="Times New Roman" w:hAnsi="Times New Roman" w:cs="Times New Roman"/>
                <w:color w:val="333333"/>
                <w:sz w:val="28"/>
                <w:szCs w:val="28"/>
                <w:shd w:val="clear" w:color="auto" w:fill="FFFFFF"/>
              </w:rPr>
              <w:t>Complex networks have been studied intensively for a decade, but research still focuses on the limited case of a single, non-interacting network.</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0910A5" w:rsidRDefault="00801748" w:rsidP="000910A5">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B45C70" w:rsidRPr="00B45C70" w:rsidRDefault="00B45C70" w:rsidP="00B45C70">
      <w:pPr>
        <w:spacing w:line="360" w:lineRule="auto"/>
        <w:ind w:left="720"/>
        <w:jc w:val="both"/>
        <w:rPr>
          <w:rFonts w:ascii="Times New Roman" w:hAnsi="Times New Roman" w:cs="Times New Roman"/>
          <w:sz w:val="28"/>
          <w:szCs w:val="28"/>
        </w:rPr>
      </w:pPr>
    </w:p>
    <w:p w:rsidR="00305BF0" w:rsidRPr="00D81E16" w:rsidRDefault="00305BF0" w:rsidP="000910A5">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0910A5" w:rsidRDefault="00E6072D" w:rsidP="00E53AA4">
      <w:pPr>
        <w:spacing w:after="0" w:line="360" w:lineRule="auto"/>
        <w:jc w:val="both"/>
        <w:rPr>
          <w:rFonts w:ascii="Times New Roman" w:hAnsi="Times New Roman" w:cs="Times New Roman"/>
          <w:b/>
          <w:sz w:val="40"/>
          <w:szCs w:val="40"/>
        </w:rPr>
      </w:pPr>
      <w:r w:rsidRPr="00E6072D">
        <w:rPr>
          <w:rFonts w:ascii="Times New Roman" w:hAnsi="Times New Roman" w:cs="Times New Roman"/>
          <w:b/>
          <w:sz w:val="24"/>
          <w:szCs w:val="24"/>
        </w:rPr>
        <w:t xml:space="preserve"> </w:t>
      </w:r>
      <w:r w:rsidR="00405E73" w:rsidRPr="000910A5">
        <w:rPr>
          <w:rFonts w:ascii="Times New Roman" w:hAnsi="Times New Roman" w:cs="Times New Roman"/>
          <w:b/>
          <w:sz w:val="40"/>
          <w:szCs w:val="40"/>
        </w:rPr>
        <w:t>SYSTEM ARCHICTURE</w:t>
      </w:r>
    </w:p>
    <w:p w:rsidR="00D81E16" w:rsidRDefault="00B45C70" w:rsidP="00E53AA4">
      <w:pPr>
        <w:spacing w:after="0" w:line="360" w:lineRule="auto"/>
        <w:jc w:val="both"/>
        <w:rPr>
          <w:rFonts w:ascii="Times New Roman" w:hAnsi="Times New Roman" w:cs="Times New Roman"/>
        </w:rPr>
      </w:pPr>
      <w:r w:rsidRPr="00B45C70">
        <w:rPr>
          <w:rFonts w:ascii="Times New Roman" w:hAnsi="Times New Roman" w:cs="Times New Roman"/>
        </w:rPr>
        <w:drawing>
          <wp:inline distT="0" distB="0" distL="0" distR="0">
            <wp:extent cx="5943600" cy="5486400"/>
            <wp:effectExtent l="19050" t="0" r="0" b="0"/>
            <wp:docPr id="2"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5.png"/>
                    <pic:cNvPicPr>
                      <a:picLocks noGrp="1" noChangeAspect="1" noChangeArrowheads="1"/>
                    </pic:cNvPicPr>
                  </pic:nvPicPr>
                  <pic:blipFill>
                    <a:blip r:embed="rId8"/>
                    <a:srcRect/>
                    <a:stretch>
                      <a:fillRect/>
                    </a:stretch>
                  </pic:blipFill>
                  <pic:spPr bwMode="auto">
                    <a:xfrm>
                      <a:off x="0" y="0"/>
                      <a:ext cx="5943600" cy="54864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B45C70" w:rsidRDefault="00D81E16" w:rsidP="00B45C70">
      <w:pPr>
        <w:spacing w:after="0" w:line="360" w:lineRule="auto"/>
        <w:jc w:val="both"/>
        <w:rPr>
          <w:rFonts w:ascii="Times New Roman" w:hAnsi="Times New Roman" w:cs="Times New Roman"/>
          <w:noProof/>
        </w:rPr>
      </w:pPr>
      <w:r>
        <w:rPr>
          <w:rFonts w:ascii="Times New Roman" w:hAnsi="Times New Roman" w:cs="Times New Roman"/>
          <w:noProof/>
        </w:rPr>
        <w:t xml:space="preserve">                                  </w:t>
      </w:r>
    </w:p>
    <w:p w:rsidR="00D81E16" w:rsidRPr="00B45C70" w:rsidRDefault="00D81E16" w:rsidP="00B45C70">
      <w:pPr>
        <w:spacing w:after="0" w:line="360" w:lineRule="auto"/>
        <w:jc w:val="both"/>
        <w:rPr>
          <w:rFonts w:ascii="Times New Roman" w:hAnsi="Times New Roman" w:cs="Times New Roman"/>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910A5" w:rsidRPr="000910A5" w:rsidRDefault="000910A5" w:rsidP="000910A5">
      <w:pPr>
        <w:pStyle w:val="BodyText"/>
        <w:rPr>
          <w:bCs/>
          <w:iCs/>
          <w:sz w:val="32"/>
          <w:szCs w:val="32"/>
          <w:lang w:val="en-IN"/>
        </w:rPr>
      </w:pPr>
      <w:r w:rsidRPr="000910A5">
        <w:rPr>
          <w:bCs/>
          <w:iCs/>
          <w:sz w:val="32"/>
          <w:szCs w:val="32"/>
          <w:lang w:val="en-IN"/>
        </w:rPr>
        <w:t xml:space="preserve">   In this paper, we propose a partial random coupling cyber-physical power systems model. Employing model of traffic loads in systems, we define load spill index to analyze dynamic states of nodes in cascading failure. Vulnerability matrix of systems is established to analyze the effect of communication network on physicalpower grid. Further, efficiency index is defined to analyze connectivity of systems. Simulation results prove that connectivity of systems is positively correlational with coupling strength and overload coefficient. Based on game playing between gain and cost, increasing coupling strength is superior to increasing overload coefficient and average degree in systems. In systems coupled with IEEE 118 bus test system and double-star network, systems connectivity does not monotonously change with increase of average degree of communication network, and may reach the opposite result when outnumbering the threshold of average degree.</w:t>
      </w:r>
      <w:r w:rsidRPr="000910A5">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910A5" w:rsidRDefault="000910A5" w:rsidP="00E53AA4">
      <w:pPr>
        <w:pStyle w:val="BodyText"/>
        <w:rPr>
          <w:b/>
          <w:iCs/>
          <w:sz w:val="28"/>
          <w:szCs w:val="28"/>
        </w:rPr>
      </w:pPr>
    </w:p>
    <w:p w:rsidR="000910A5" w:rsidRDefault="000910A5" w:rsidP="00E53AA4">
      <w:pPr>
        <w:pStyle w:val="BodyText"/>
        <w:rPr>
          <w:b/>
          <w:iCs/>
          <w:sz w:val="28"/>
          <w:szCs w:val="28"/>
        </w:rPr>
      </w:pPr>
    </w:p>
    <w:p w:rsidR="000910A5" w:rsidRDefault="000910A5" w:rsidP="00E53AA4">
      <w:pPr>
        <w:pStyle w:val="BodyText"/>
        <w:rPr>
          <w:b/>
          <w:iCs/>
          <w:sz w:val="28"/>
          <w:szCs w:val="28"/>
        </w:rPr>
      </w:pPr>
    </w:p>
    <w:p w:rsidR="000910A5" w:rsidRDefault="000910A5" w:rsidP="00E53AA4">
      <w:pPr>
        <w:pStyle w:val="BodyText"/>
        <w:rPr>
          <w:b/>
          <w:iCs/>
          <w:sz w:val="28"/>
          <w:szCs w:val="28"/>
        </w:rPr>
      </w:pPr>
    </w:p>
    <w:p w:rsidR="000910A5" w:rsidRDefault="000910A5" w:rsidP="00E53AA4">
      <w:pPr>
        <w:pStyle w:val="BodyText"/>
        <w:rPr>
          <w:b/>
          <w:iCs/>
          <w:sz w:val="28"/>
          <w:szCs w:val="28"/>
        </w:rPr>
      </w:pPr>
    </w:p>
    <w:p w:rsidR="000910A5" w:rsidRDefault="000910A5" w:rsidP="00E53AA4">
      <w:pPr>
        <w:pStyle w:val="BodyText"/>
        <w:rPr>
          <w:b/>
          <w:iCs/>
          <w:sz w:val="28"/>
          <w:szCs w:val="28"/>
        </w:rPr>
      </w:pPr>
    </w:p>
    <w:p w:rsidR="000910A5" w:rsidRDefault="000910A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910A5" w:rsidRDefault="00061611" w:rsidP="000910A5">
      <w:pPr>
        <w:pStyle w:val="BodyText"/>
        <w:numPr>
          <w:ilvl w:val="0"/>
          <w:numId w:val="42"/>
        </w:numPr>
        <w:rPr>
          <w:sz w:val="32"/>
          <w:szCs w:val="32"/>
          <w:lang w:val="en-IN"/>
        </w:rPr>
      </w:pPr>
      <w:r w:rsidRPr="000910A5">
        <w:rPr>
          <w:sz w:val="32"/>
          <w:szCs w:val="32"/>
          <w:lang w:val="en-IN"/>
        </w:rPr>
        <w:t xml:space="preserve">1 Rifkin, J.: ‘The third industrial revolution: how lateral power is transforming energy, the economy, and the world’. (Macmillan, 2011) </w:t>
      </w:r>
    </w:p>
    <w:p w:rsidR="00000000" w:rsidRPr="000910A5" w:rsidRDefault="00061611" w:rsidP="000910A5">
      <w:pPr>
        <w:pStyle w:val="BodyText"/>
        <w:numPr>
          <w:ilvl w:val="0"/>
          <w:numId w:val="42"/>
        </w:numPr>
        <w:rPr>
          <w:sz w:val="32"/>
          <w:szCs w:val="32"/>
          <w:lang w:val="en-IN"/>
        </w:rPr>
      </w:pPr>
      <w:r w:rsidRPr="000910A5">
        <w:rPr>
          <w:sz w:val="32"/>
          <w:szCs w:val="32"/>
          <w:lang w:val="en-IN"/>
        </w:rPr>
        <w:t>2 Georg, H., Müller, S.C., Rehtanz, C., Wietfel</w:t>
      </w:r>
      <w:r w:rsidRPr="000910A5">
        <w:rPr>
          <w:sz w:val="32"/>
          <w:szCs w:val="32"/>
          <w:lang w:val="en-IN"/>
        </w:rPr>
        <w:t xml:space="preserve">d, C.: ‘Analyzing cyber-physical energy systems: The inspire cosimulation of power and ict systems using hla’, IEEE Transactions on Industrial Informatics, 2014, 10, (4), pp. 2364–2373 </w:t>
      </w:r>
    </w:p>
    <w:p w:rsidR="00000000" w:rsidRPr="000910A5" w:rsidRDefault="00061611" w:rsidP="000910A5">
      <w:pPr>
        <w:pStyle w:val="BodyText"/>
        <w:numPr>
          <w:ilvl w:val="0"/>
          <w:numId w:val="42"/>
        </w:numPr>
        <w:rPr>
          <w:sz w:val="32"/>
          <w:szCs w:val="32"/>
          <w:lang w:val="en-IN"/>
        </w:rPr>
      </w:pPr>
      <w:r w:rsidRPr="000910A5">
        <w:rPr>
          <w:sz w:val="32"/>
          <w:szCs w:val="32"/>
          <w:lang w:val="en-IN"/>
        </w:rPr>
        <w:t>3 Singh, S., Singh, S.P.: ‘Energy saving estimation in distribution n</w:t>
      </w:r>
      <w:r w:rsidRPr="000910A5">
        <w:rPr>
          <w:sz w:val="32"/>
          <w:szCs w:val="32"/>
          <w:lang w:val="en-IN"/>
        </w:rPr>
        <w:t xml:space="preserve">etwork with smart grid-enabled cvr and solar pv inverter’, IET Generation, Transmission &amp; Distribution, 2017, 12, (6), pp. 1346–1358 </w:t>
      </w:r>
    </w:p>
    <w:p w:rsidR="00000000" w:rsidRPr="000910A5" w:rsidRDefault="00061611" w:rsidP="000910A5">
      <w:pPr>
        <w:pStyle w:val="BodyText"/>
        <w:numPr>
          <w:ilvl w:val="0"/>
          <w:numId w:val="42"/>
        </w:numPr>
        <w:rPr>
          <w:sz w:val="32"/>
          <w:szCs w:val="32"/>
          <w:lang w:val="en-IN"/>
        </w:rPr>
      </w:pPr>
      <w:r w:rsidRPr="000910A5">
        <w:rPr>
          <w:sz w:val="32"/>
          <w:szCs w:val="32"/>
          <w:lang w:val="en-IN"/>
        </w:rPr>
        <w:t xml:space="preserve">4 Buldyrev, S.V., Parshani, R., Paul, G., Stanley, H.E., Havlin, S.: ‘Catastrophic cascade of failures in interdependent </w:t>
      </w:r>
      <w:r w:rsidRPr="000910A5">
        <w:rPr>
          <w:sz w:val="32"/>
          <w:szCs w:val="32"/>
          <w:lang w:val="en-IN"/>
        </w:rPr>
        <w:t xml:space="preserve">networks’, Nature, 2010, 464, (7291), pp. 1025 </w:t>
      </w:r>
    </w:p>
    <w:p w:rsidR="00000000" w:rsidRPr="000910A5" w:rsidRDefault="00061611" w:rsidP="000910A5">
      <w:pPr>
        <w:pStyle w:val="BodyText"/>
        <w:numPr>
          <w:ilvl w:val="0"/>
          <w:numId w:val="42"/>
        </w:numPr>
        <w:rPr>
          <w:sz w:val="32"/>
          <w:szCs w:val="32"/>
          <w:lang w:val="en-IN"/>
        </w:rPr>
      </w:pPr>
      <w:r w:rsidRPr="000910A5">
        <w:rPr>
          <w:sz w:val="32"/>
          <w:szCs w:val="32"/>
          <w:lang w:val="en-IN"/>
        </w:rPr>
        <w:t>5 Guardado, J.L., Torres, V., Maximov, S., Melgoza, E.: ‘Analytical approach to modelling the interaction between power distribution systems and high impedance faults’, IET Generation, Transmission &amp; Distrib</w:t>
      </w:r>
      <w:r w:rsidRPr="000910A5">
        <w:rPr>
          <w:sz w:val="32"/>
          <w:szCs w:val="32"/>
          <w:lang w:val="en-IN"/>
        </w:rPr>
        <w:t xml:space="preserve">ution, 2018, 12, (9), pp. 2190– 2198 </w:t>
      </w:r>
    </w:p>
    <w:p w:rsidR="00000000" w:rsidRPr="000910A5" w:rsidRDefault="00061611" w:rsidP="000910A5">
      <w:pPr>
        <w:pStyle w:val="BodyText"/>
        <w:numPr>
          <w:ilvl w:val="0"/>
          <w:numId w:val="42"/>
        </w:numPr>
        <w:rPr>
          <w:sz w:val="32"/>
          <w:szCs w:val="32"/>
          <w:lang w:val="en-IN"/>
        </w:rPr>
      </w:pPr>
      <w:r w:rsidRPr="000910A5">
        <w:rPr>
          <w:sz w:val="32"/>
          <w:szCs w:val="32"/>
          <w:lang w:val="en-IN"/>
        </w:rPr>
        <w:t xml:space="preserve">6 Ntalampiras, S.: ‘Detection of integrity attacks in cyber-physical critical infrastructures using ensemble modeling’, IEEE Transactions on Industrial Informatics, 2015, 11, (1), pp. 104–111 </w:t>
      </w:r>
    </w:p>
    <w:p w:rsidR="00000000" w:rsidRPr="000910A5" w:rsidRDefault="00061611" w:rsidP="000910A5">
      <w:pPr>
        <w:pStyle w:val="BodyText"/>
        <w:numPr>
          <w:ilvl w:val="0"/>
          <w:numId w:val="42"/>
        </w:numPr>
        <w:rPr>
          <w:sz w:val="32"/>
          <w:szCs w:val="32"/>
          <w:lang w:val="en-IN"/>
        </w:rPr>
      </w:pPr>
      <w:r w:rsidRPr="000910A5">
        <w:rPr>
          <w:sz w:val="32"/>
          <w:szCs w:val="32"/>
          <w:lang w:val="en-IN"/>
        </w:rPr>
        <w:lastRenderedPageBreak/>
        <w:t>7 Kushner, D.: ‘The rea</w:t>
      </w:r>
      <w:r w:rsidRPr="000910A5">
        <w:rPr>
          <w:sz w:val="32"/>
          <w:szCs w:val="32"/>
          <w:lang w:val="en-IN"/>
        </w:rPr>
        <w:t xml:space="preserve">l story of stuxnet’, ieee Spectrum, 2013, 3, (50), pp. 48–53 </w:t>
      </w:r>
    </w:p>
    <w:p w:rsidR="00000000" w:rsidRPr="000910A5" w:rsidRDefault="00061611" w:rsidP="000910A5">
      <w:pPr>
        <w:pStyle w:val="BodyText"/>
        <w:numPr>
          <w:ilvl w:val="0"/>
          <w:numId w:val="42"/>
        </w:numPr>
        <w:rPr>
          <w:sz w:val="32"/>
          <w:szCs w:val="32"/>
          <w:lang w:val="en-IN"/>
        </w:rPr>
      </w:pPr>
      <w:r w:rsidRPr="000910A5">
        <w:rPr>
          <w:sz w:val="32"/>
          <w:szCs w:val="32"/>
          <w:lang w:val="en-IN"/>
        </w:rPr>
        <w:t>8 Liang, G., Weller, S.R., Zhao, J., Luo, F., Dong, Z.Y.: ‘The 2015 ukraine blackout: Implications for false data injection attacks’, IEEE Transactions on Power Systems, 2017, 32, (4), pp. 3317</w:t>
      </w:r>
      <w:r w:rsidRPr="000910A5">
        <w:rPr>
          <w:sz w:val="32"/>
          <w:szCs w:val="32"/>
          <w:lang w:val="en-IN"/>
        </w:rPr>
        <w:t xml:space="preserve">–3318 </w:t>
      </w:r>
    </w:p>
    <w:p w:rsidR="00000000" w:rsidRPr="000910A5" w:rsidRDefault="00061611" w:rsidP="000910A5">
      <w:pPr>
        <w:pStyle w:val="BodyText"/>
        <w:numPr>
          <w:ilvl w:val="0"/>
          <w:numId w:val="42"/>
        </w:numPr>
        <w:rPr>
          <w:sz w:val="32"/>
          <w:szCs w:val="32"/>
          <w:lang w:val="en-IN"/>
        </w:rPr>
      </w:pPr>
      <w:r w:rsidRPr="000910A5">
        <w:rPr>
          <w:sz w:val="32"/>
          <w:szCs w:val="32"/>
          <w:lang w:val="en-IN"/>
        </w:rPr>
        <w:t xml:space="preserve">9 Alguliyev, R., Imamverdiyev, Y., Sukhostat, L.: ‘Cyber-physical systems and their security issues’, Computers in Industry, 2018, 100, pp. 212–223 </w:t>
      </w:r>
    </w:p>
    <w:p w:rsidR="00000000" w:rsidRPr="000910A5" w:rsidRDefault="00061611" w:rsidP="000910A5">
      <w:pPr>
        <w:pStyle w:val="BodyText"/>
        <w:numPr>
          <w:ilvl w:val="0"/>
          <w:numId w:val="42"/>
        </w:numPr>
        <w:rPr>
          <w:sz w:val="32"/>
          <w:szCs w:val="32"/>
          <w:lang w:val="en-IN"/>
        </w:rPr>
      </w:pPr>
      <w:r w:rsidRPr="000910A5">
        <w:rPr>
          <w:sz w:val="32"/>
          <w:szCs w:val="32"/>
          <w:lang w:val="en-IN"/>
        </w:rPr>
        <w:t>10 Yan, J., He, H., Sun, Y.: ‘Integrated security analysis on cascading failure in complex network</w:t>
      </w:r>
      <w:r w:rsidRPr="000910A5">
        <w:rPr>
          <w:sz w:val="32"/>
          <w:szCs w:val="32"/>
          <w:lang w:val="en-IN"/>
        </w:rPr>
        <w:t xml:space="preserve">s’, IEEE Transactions on Information Forensics and Security, 2014, 9, (3), pp. 451–463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1611" w:rsidRDefault="00061611" w:rsidP="003654DF">
      <w:pPr>
        <w:spacing w:after="0" w:line="240" w:lineRule="auto"/>
      </w:pPr>
      <w:r>
        <w:separator/>
      </w:r>
    </w:p>
  </w:endnote>
  <w:endnote w:type="continuationSeparator" w:id="1">
    <w:p w:rsidR="00061611" w:rsidRDefault="0006161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1611" w:rsidRDefault="00061611" w:rsidP="003654DF">
      <w:pPr>
        <w:spacing w:after="0" w:line="240" w:lineRule="auto"/>
      </w:pPr>
      <w:r>
        <w:separator/>
      </w:r>
    </w:p>
  </w:footnote>
  <w:footnote w:type="continuationSeparator" w:id="1">
    <w:p w:rsidR="00061611" w:rsidRDefault="0006161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7348F">
        <w:pPr>
          <w:pStyle w:val="Header"/>
          <w:jc w:val="right"/>
        </w:pPr>
        <w:fldSimple w:instr=" PAGE   \* MERGEFORMAT ">
          <w:r w:rsidR="00B45C7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116138"/>
    <w:multiLevelType w:val="hybridMultilevel"/>
    <w:tmpl w:val="BC300DF4"/>
    <w:lvl w:ilvl="0" w:tplc="CFB29212">
      <w:start w:val="1"/>
      <w:numFmt w:val="bullet"/>
      <w:lvlText w:val=""/>
      <w:lvlJc w:val="left"/>
      <w:pPr>
        <w:tabs>
          <w:tab w:val="num" w:pos="720"/>
        </w:tabs>
        <w:ind w:left="720" w:hanging="360"/>
      </w:pPr>
      <w:rPr>
        <w:rFonts w:ascii="Wingdings 2" w:hAnsi="Wingdings 2" w:hint="default"/>
      </w:rPr>
    </w:lvl>
    <w:lvl w:ilvl="1" w:tplc="5AA005AE" w:tentative="1">
      <w:start w:val="1"/>
      <w:numFmt w:val="bullet"/>
      <w:lvlText w:val=""/>
      <w:lvlJc w:val="left"/>
      <w:pPr>
        <w:tabs>
          <w:tab w:val="num" w:pos="1440"/>
        </w:tabs>
        <w:ind w:left="1440" w:hanging="360"/>
      </w:pPr>
      <w:rPr>
        <w:rFonts w:ascii="Wingdings 2" w:hAnsi="Wingdings 2" w:hint="default"/>
      </w:rPr>
    </w:lvl>
    <w:lvl w:ilvl="2" w:tplc="62A0FD92" w:tentative="1">
      <w:start w:val="1"/>
      <w:numFmt w:val="bullet"/>
      <w:lvlText w:val=""/>
      <w:lvlJc w:val="left"/>
      <w:pPr>
        <w:tabs>
          <w:tab w:val="num" w:pos="2160"/>
        </w:tabs>
        <w:ind w:left="2160" w:hanging="360"/>
      </w:pPr>
      <w:rPr>
        <w:rFonts w:ascii="Wingdings 2" w:hAnsi="Wingdings 2" w:hint="default"/>
      </w:rPr>
    </w:lvl>
    <w:lvl w:ilvl="3" w:tplc="74C2ACDE" w:tentative="1">
      <w:start w:val="1"/>
      <w:numFmt w:val="bullet"/>
      <w:lvlText w:val=""/>
      <w:lvlJc w:val="left"/>
      <w:pPr>
        <w:tabs>
          <w:tab w:val="num" w:pos="2880"/>
        </w:tabs>
        <w:ind w:left="2880" w:hanging="360"/>
      </w:pPr>
      <w:rPr>
        <w:rFonts w:ascii="Wingdings 2" w:hAnsi="Wingdings 2" w:hint="default"/>
      </w:rPr>
    </w:lvl>
    <w:lvl w:ilvl="4" w:tplc="68A85802" w:tentative="1">
      <w:start w:val="1"/>
      <w:numFmt w:val="bullet"/>
      <w:lvlText w:val=""/>
      <w:lvlJc w:val="left"/>
      <w:pPr>
        <w:tabs>
          <w:tab w:val="num" w:pos="3600"/>
        </w:tabs>
        <w:ind w:left="3600" w:hanging="360"/>
      </w:pPr>
      <w:rPr>
        <w:rFonts w:ascii="Wingdings 2" w:hAnsi="Wingdings 2" w:hint="default"/>
      </w:rPr>
    </w:lvl>
    <w:lvl w:ilvl="5" w:tplc="C4FA46C6" w:tentative="1">
      <w:start w:val="1"/>
      <w:numFmt w:val="bullet"/>
      <w:lvlText w:val=""/>
      <w:lvlJc w:val="left"/>
      <w:pPr>
        <w:tabs>
          <w:tab w:val="num" w:pos="4320"/>
        </w:tabs>
        <w:ind w:left="4320" w:hanging="360"/>
      </w:pPr>
      <w:rPr>
        <w:rFonts w:ascii="Wingdings 2" w:hAnsi="Wingdings 2" w:hint="default"/>
      </w:rPr>
    </w:lvl>
    <w:lvl w:ilvl="6" w:tplc="9EAA790C" w:tentative="1">
      <w:start w:val="1"/>
      <w:numFmt w:val="bullet"/>
      <w:lvlText w:val=""/>
      <w:lvlJc w:val="left"/>
      <w:pPr>
        <w:tabs>
          <w:tab w:val="num" w:pos="5040"/>
        </w:tabs>
        <w:ind w:left="5040" w:hanging="360"/>
      </w:pPr>
      <w:rPr>
        <w:rFonts w:ascii="Wingdings 2" w:hAnsi="Wingdings 2" w:hint="default"/>
      </w:rPr>
    </w:lvl>
    <w:lvl w:ilvl="7" w:tplc="4CE66C82" w:tentative="1">
      <w:start w:val="1"/>
      <w:numFmt w:val="bullet"/>
      <w:lvlText w:val=""/>
      <w:lvlJc w:val="left"/>
      <w:pPr>
        <w:tabs>
          <w:tab w:val="num" w:pos="5760"/>
        </w:tabs>
        <w:ind w:left="5760" w:hanging="360"/>
      </w:pPr>
      <w:rPr>
        <w:rFonts w:ascii="Wingdings 2" w:hAnsi="Wingdings 2" w:hint="default"/>
      </w:rPr>
    </w:lvl>
    <w:lvl w:ilvl="8" w:tplc="37AAF986"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2530BF7"/>
    <w:multiLevelType w:val="hybridMultilevel"/>
    <w:tmpl w:val="6A74710A"/>
    <w:lvl w:ilvl="0" w:tplc="0E680686">
      <w:start w:val="1"/>
      <w:numFmt w:val="bullet"/>
      <w:lvlText w:val=""/>
      <w:lvlJc w:val="left"/>
      <w:pPr>
        <w:tabs>
          <w:tab w:val="num" w:pos="720"/>
        </w:tabs>
        <w:ind w:left="720" w:hanging="360"/>
      </w:pPr>
      <w:rPr>
        <w:rFonts w:ascii="Wingdings 2" w:hAnsi="Wingdings 2" w:hint="default"/>
      </w:rPr>
    </w:lvl>
    <w:lvl w:ilvl="1" w:tplc="8FA2D41E" w:tentative="1">
      <w:start w:val="1"/>
      <w:numFmt w:val="bullet"/>
      <w:lvlText w:val=""/>
      <w:lvlJc w:val="left"/>
      <w:pPr>
        <w:tabs>
          <w:tab w:val="num" w:pos="1440"/>
        </w:tabs>
        <w:ind w:left="1440" w:hanging="360"/>
      </w:pPr>
      <w:rPr>
        <w:rFonts w:ascii="Wingdings 2" w:hAnsi="Wingdings 2" w:hint="default"/>
      </w:rPr>
    </w:lvl>
    <w:lvl w:ilvl="2" w:tplc="0B565114" w:tentative="1">
      <w:start w:val="1"/>
      <w:numFmt w:val="bullet"/>
      <w:lvlText w:val=""/>
      <w:lvlJc w:val="left"/>
      <w:pPr>
        <w:tabs>
          <w:tab w:val="num" w:pos="2160"/>
        </w:tabs>
        <w:ind w:left="2160" w:hanging="360"/>
      </w:pPr>
      <w:rPr>
        <w:rFonts w:ascii="Wingdings 2" w:hAnsi="Wingdings 2" w:hint="default"/>
      </w:rPr>
    </w:lvl>
    <w:lvl w:ilvl="3" w:tplc="D7D46176" w:tentative="1">
      <w:start w:val="1"/>
      <w:numFmt w:val="bullet"/>
      <w:lvlText w:val=""/>
      <w:lvlJc w:val="left"/>
      <w:pPr>
        <w:tabs>
          <w:tab w:val="num" w:pos="2880"/>
        </w:tabs>
        <w:ind w:left="2880" w:hanging="360"/>
      </w:pPr>
      <w:rPr>
        <w:rFonts w:ascii="Wingdings 2" w:hAnsi="Wingdings 2" w:hint="default"/>
      </w:rPr>
    </w:lvl>
    <w:lvl w:ilvl="4" w:tplc="863AFD6A" w:tentative="1">
      <w:start w:val="1"/>
      <w:numFmt w:val="bullet"/>
      <w:lvlText w:val=""/>
      <w:lvlJc w:val="left"/>
      <w:pPr>
        <w:tabs>
          <w:tab w:val="num" w:pos="3600"/>
        </w:tabs>
        <w:ind w:left="3600" w:hanging="360"/>
      </w:pPr>
      <w:rPr>
        <w:rFonts w:ascii="Wingdings 2" w:hAnsi="Wingdings 2" w:hint="default"/>
      </w:rPr>
    </w:lvl>
    <w:lvl w:ilvl="5" w:tplc="7A0C806A" w:tentative="1">
      <w:start w:val="1"/>
      <w:numFmt w:val="bullet"/>
      <w:lvlText w:val=""/>
      <w:lvlJc w:val="left"/>
      <w:pPr>
        <w:tabs>
          <w:tab w:val="num" w:pos="4320"/>
        </w:tabs>
        <w:ind w:left="4320" w:hanging="360"/>
      </w:pPr>
      <w:rPr>
        <w:rFonts w:ascii="Wingdings 2" w:hAnsi="Wingdings 2" w:hint="default"/>
      </w:rPr>
    </w:lvl>
    <w:lvl w:ilvl="6" w:tplc="065A2940" w:tentative="1">
      <w:start w:val="1"/>
      <w:numFmt w:val="bullet"/>
      <w:lvlText w:val=""/>
      <w:lvlJc w:val="left"/>
      <w:pPr>
        <w:tabs>
          <w:tab w:val="num" w:pos="5040"/>
        </w:tabs>
        <w:ind w:left="5040" w:hanging="360"/>
      </w:pPr>
      <w:rPr>
        <w:rFonts w:ascii="Wingdings 2" w:hAnsi="Wingdings 2" w:hint="default"/>
      </w:rPr>
    </w:lvl>
    <w:lvl w:ilvl="7" w:tplc="EFDA1BC4" w:tentative="1">
      <w:start w:val="1"/>
      <w:numFmt w:val="bullet"/>
      <w:lvlText w:val=""/>
      <w:lvlJc w:val="left"/>
      <w:pPr>
        <w:tabs>
          <w:tab w:val="num" w:pos="5760"/>
        </w:tabs>
        <w:ind w:left="5760" w:hanging="360"/>
      </w:pPr>
      <w:rPr>
        <w:rFonts w:ascii="Wingdings 2" w:hAnsi="Wingdings 2" w:hint="default"/>
      </w:rPr>
    </w:lvl>
    <w:lvl w:ilvl="8" w:tplc="AE5461CA" w:tentative="1">
      <w:start w:val="1"/>
      <w:numFmt w:val="bullet"/>
      <w:lvlText w:val=""/>
      <w:lvlJc w:val="left"/>
      <w:pPr>
        <w:tabs>
          <w:tab w:val="num" w:pos="6480"/>
        </w:tabs>
        <w:ind w:left="6480" w:hanging="360"/>
      </w:pPr>
      <w:rPr>
        <w:rFonts w:ascii="Wingdings 2" w:hAnsi="Wingdings 2" w:hint="default"/>
      </w:rPr>
    </w:lvl>
  </w:abstractNum>
  <w:abstractNum w:abstractNumId="11">
    <w:nsid w:val="236348E1"/>
    <w:multiLevelType w:val="hybridMultilevel"/>
    <w:tmpl w:val="3E441750"/>
    <w:lvl w:ilvl="0" w:tplc="B43A8406">
      <w:start w:val="1"/>
      <w:numFmt w:val="bullet"/>
      <w:lvlText w:val=""/>
      <w:lvlJc w:val="left"/>
      <w:pPr>
        <w:tabs>
          <w:tab w:val="num" w:pos="720"/>
        </w:tabs>
        <w:ind w:left="720" w:hanging="360"/>
      </w:pPr>
      <w:rPr>
        <w:rFonts w:ascii="Wingdings 2" w:hAnsi="Wingdings 2" w:hint="default"/>
      </w:rPr>
    </w:lvl>
    <w:lvl w:ilvl="1" w:tplc="394EC190" w:tentative="1">
      <w:start w:val="1"/>
      <w:numFmt w:val="bullet"/>
      <w:lvlText w:val=""/>
      <w:lvlJc w:val="left"/>
      <w:pPr>
        <w:tabs>
          <w:tab w:val="num" w:pos="1440"/>
        </w:tabs>
        <w:ind w:left="1440" w:hanging="360"/>
      </w:pPr>
      <w:rPr>
        <w:rFonts w:ascii="Wingdings 2" w:hAnsi="Wingdings 2" w:hint="default"/>
      </w:rPr>
    </w:lvl>
    <w:lvl w:ilvl="2" w:tplc="5E9CF26A" w:tentative="1">
      <w:start w:val="1"/>
      <w:numFmt w:val="bullet"/>
      <w:lvlText w:val=""/>
      <w:lvlJc w:val="left"/>
      <w:pPr>
        <w:tabs>
          <w:tab w:val="num" w:pos="2160"/>
        </w:tabs>
        <w:ind w:left="2160" w:hanging="360"/>
      </w:pPr>
      <w:rPr>
        <w:rFonts w:ascii="Wingdings 2" w:hAnsi="Wingdings 2" w:hint="default"/>
      </w:rPr>
    </w:lvl>
    <w:lvl w:ilvl="3" w:tplc="80D884E6" w:tentative="1">
      <w:start w:val="1"/>
      <w:numFmt w:val="bullet"/>
      <w:lvlText w:val=""/>
      <w:lvlJc w:val="left"/>
      <w:pPr>
        <w:tabs>
          <w:tab w:val="num" w:pos="2880"/>
        </w:tabs>
        <w:ind w:left="2880" w:hanging="360"/>
      </w:pPr>
      <w:rPr>
        <w:rFonts w:ascii="Wingdings 2" w:hAnsi="Wingdings 2" w:hint="default"/>
      </w:rPr>
    </w:lvl>
    <w:lvl w:ilvl="4" w:tplc="EAD47854" w:tentative="1">
      <w:start w:val="1"/>
      <w:numFmt w:val="bullet"/>
      <w:lvlText w:val=""/>
      <w:lvlJc w:val="left"/>
      <w:pPr>
        <w:tabs>
          <w:tab w:val="num" w:pos="3600"/>
        </w:tabs>
        <w:ind w:left="3600" w:hanging="360"/>
      </w:pPr>
      <w:rPr>
        <w:rFonts w:ascii="Wingdings 2" w:hAnsi="Wingdings 2" w:hint="default"/>
      </w:rPr>
    </w:lvl>
    <w:lvl w:ilvl="5" w:tplc="A1862D1C" w:tentative="1">
      <w:start w:val="1"/>
      <w:numFmt w:val="bullet"/>
      <w:lvlText w:val=""/>
      <w:lvlJc w:val="left"/>
      <w:pPr>
        <w:tabs>
          <w:tab w:val="num" w:pos="4320"/>
        </w:tabs>
        <w:ind w:left="4320" w:hanging="360"/>
      </w:pPr>
      <w:rPr>
        <w:rFonts w:ascii="Wingdings 2" w:hAnsi="Wingdings 2" w:hint="default"/>
      </w:rPr>
    </w:lvl>
    <w:lvl w:ilvl="6" w:tplc="F8CE7FBC" w:tentative="1">
      <w:start w:val="1"/>
      <w:numFmt w:val="bullet"/>
      <w:lvlText w:val=""/>
      <w:lvlJc w:val="left"/>
      <w:pPr>
        <w:tabs>
          <w:tab w:val="num" w:pos="5040"/>
        </w:tabs>
        <w:ind w:left="5040" w:hanging="360"/>
      </w:pPr>
      <w:rPr>
        <w:rFonts w:ascii="Wingdings 2" w:hAnsi="Wingdings 2" w:hint="default"/>
      </w:rPr>
    </w:lvl>
    <w:lvl w:ilvl="7" w:tplc="EEEA449E" w:tentative="1">
      <w:start w:val="1"/>
      <w:numFmt w:val="bullet"/>
      <w:lvlText w:val=""/>
      <w:lvlJc w:val="left"/>
      <w:pPr>
        <w:tabs>
          <w:tab w:val="num" w:pos="5760"/>
        </w:tabs>
        <w:ind w:left="5760" w:hanging="360"/>
      </w:pPr>
      <w:rPr>
        <w:rFonts w:ascii="Wingdings 2" w:hAnsi="Wingdings 2" w:hint="default"/>
      </w:rPr>
    </w:lvl>
    <w:lvl w:ilvl="8" w:tplc="D2B4C792"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240B7E"/>
    <w:multiLevelType w:val="hybridMultilevel"/>
    <w:tmpl w:val="1C8C7E6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914E7B"/>
    <w:multiLevelType w:val="hybridMultilevel"/>
    <w:tmpl w:val="FA14807E"/>
    <w:lvl w:ilvl="0" w:tplc="C59C74B6">
      <w:start w:val="1"/>
      <w:numFmt w:val="bullet"/>
      <w:lvlText w:val=""/>
      <w:lvlJc w:val="left"/>
      <w:pPr>
        <w:tabs>
          <w:tab w:val="num" w:pos="720"/>
        </w:tabs>
        <w:ind w:left="720" w:hanging="360"/>
      </w:pPr>
      <w:rPr>
        <w:rFonts w:ascii="Wingdings 2" w:hAnsi="Wingdings 2" w:hint="default"/>
      </w:rPr>
    </w:lvl>
    <w:lvl w:ilvl="1" w:tplc="D2800EDE" w:tentative="1">
      <w:start w:val="1"/>
      <w:numFmt w:val="bullet"/>
      <w:lvlText w:val=""/>
      <w:lvlJc w:val="left"/>
      <w:pPr>
        <w:tabs>
          <w:tab w:val="num" w:pos="1440"/>
        </w:tabs>
        <w:ind w:left="1440" w:hanging="360"/>
      </w:pPr>
      <w:rPr>
        <w:rFonts w:ascii="Wingdings 2" w:hAnsi="Wingdings 2" w:hint="default"/>
      </w:rPr>
    </w:lvl>
    <w:lvl w:ilvl="2" w:tplc="B29CA192" w:tentative="1">
      <w:start w:val="1"/>
      <w:numFmt w:val="bullet"/>
      <w:lvlText w:val=""/>
      <w:lvlJc w:val="left"/>
      <w:pPr>
        <w:tabs>
          <w:tab w:val="num" w:pos="2160"/>
        </w:tabs>
        <w:ind w:left="2160" w:hanging="360"/>
      </w:pPr>
      <w:rPr>
        <w:rFonts w:ascii="Wingdings 2" w:hAnsi="Wingdings 2" w:hint="default"/>
      </w:rPr>
    </w:lvl>
    <w:lvl w:ilvl="3" w:tplc="F1DAD1DA" w:tentative="1">
      <w:start w:val="1"/>
      <w:numFmt w:val="bullet"/>
      <w:lvlText w:val=""/>
      <w:lvlJc w:val="left"/>
      <w:pPr>
        <w:tabs>
          <w:tab w:val="num" w:pos="2880"/>
        </w:tabs>
        <w:ind w:left="2880" w:hanging="360"/>
      </w:pPr>
      <w:rPr>
        <w:rFonts w:ascii="Wingdings 2" w:hAnsi="Wingdings 2" w:hint="default"/>
      </w:rPr>
    </w:lvl>
    <w:lvl w:ilvl="4" w:tplc="1F92AAD4" w:tentative="1">
      <w:start w:val="1"/>
      <w:numFmt w:val="bullet"/>
      <w:lvlText w:val=""/>
      <w:lvlJc w:val="left"/>
      <w:pPr>
        <w:tabs>
          <w:tab w:val="num" w:pos="3600"/>
        </w:tabs>
        <w:ind w:left="3600" w:hanging="360"/>
      </w:pPr>
      <w:rPr>
        <w:rFonts w:ascii="Wingdings 2" w:hAnsi="Wingdings 2" w:hint="default"/>
      </w:rPr>
    </w:lvl>
    <w:lvl w:ilvl="5" w:tplc="F8101A1C" w:tentative="1">
      <w:start w:val="1"/>
      <w:numFmt w:val="bullet"/>
      <w:lvlText w:val=""/>
      <w:lvlJc w:val="left"/>
      <w:pPr>
        <w:tabs>
          <w:tab w:val="num" w:pos="4320"/>
        </w:tabs>
        <w:ind w:left="4320" w:hanging="360"/>
      </w:pPr>
      <w:rPr>
        <w:rFonts w:ascii="Wingdings 2" w:hAnsi="Wingdings 2" w:hint="default"/>
      </w:rPr>
    </w:lvl>
    <w:lvl w:ilvl="6" w:tplc="2190D21A" w:tentative="1">
      <w:start w:val="1"/>
      <w:numFmt w:val="bullet"/>
      <w:lvlText w:val=""/>
      <w:lvlJc w:val="left"/>
      <w:pPr>
        <w:tabs>
          <w:tab w:val="num" w:pos="5040"/>
        </w:tabs>
        <w:ind w:left="5040" w:hanging="360"/>
      </w:pPr>
      <w:rPr>
        <w:rFonts w:ascii="Wingdings 2" w:hAnsi="Wingdings 2" w:hint="default"/>
      </w:rPr>
    </w:lvl>
    <w:lvl w:ilvl="7" w:tplc="E5488D86" w:tentative="1">
      <w:start w:val="1"/>
      <w:numFmt w:val="bullet"/>
      <w:lvlText w:val=""/>
      <w:lvlJc w:val="left"/>
      <w:pPr>
        <w:tabs>
          <w:tab w:val="num" w:pos="5760"/>
        </w:tabs>
        <w:ind w:left="5760" w:hanging="360"/>
      </w:pPr>
      <w:rPr>
        <w:rFonts w:ascii="Wingdings 2" w:hAnsi="Wingdings 2" w:hint="default"/>
      </w:rPr>
    </w:lvl>
    <w:lvl w:ilvl="8" w:tplc="E4BA73EE" w:tentative="1">
      <w:start w:val="1"/>
      <w:numFmt w:val="bullet"/>
      <w:lvlText w:val=""/>
      <w:lvlJc w:val="left"/>
      <w:pPr>
        <w:tabs>
          <w:tab w:val="num" w:pos="6480"/>
        </w:tabs>
        <w:ind w:left="6480" w:hanging="360"/>
      </w:pPr>
      <w:rPr>
        <w:rFonts w:ascii="Wingdings 2" w:hAnsi="Wingdings 2"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EA7294"/>
    <w:multiLevelType w:val="hybridMultilevel"/>
    <w:tmpl w:val="F6CCBABE"/>
    <w:lvl w:ilvl="0" w:tplc="C1DC9EF6">
      <w:start w:val="1"/>
      <w:numFmt w:val="bullet"/>
      <w:lvlText w:val=""/>
      <w:lvlJc w:val="left"/>
      <w:pPr>
        <w:tabs>
          <w:tab w:val="num" w:pos="720"/>
        </w:tabs>
        <w:ind w:left="720" w:hanging="360"/>
      </w:pPr>
      <w:rPr>
        <w:rFonts w:ascii="Wingdings 2" w:hAnsi="Wingdings 2" w:hint="default"/>
      </w:rPr>
    </w:lvl>
    <w:lvl w:ilvl="1" w:tplc="DB2E18C0" w:tentative="1">
      <w:start w:val="1"/>
      <w:numFmt w:val="bullet"/>
      <w:lvlText w:val=""/>
      <w:lvlJc w:val="left"/>
      <w:pPr>
        <w:tabs>
          <w:tab w:val="num" w:pos="1440"/>
        </w:tabs>
        <w:ind w:left="1440" w:hanging="360"/>
      </w:pPr>
      <w:rPr>
        <w:rFonts w:ascii="Wingdings 2" w:hAnsi="Wingdings 2" w:hint="default"/>
      </w:rPr>
    </w:lvl>
    <w:lvl w:ilvl="2" w:tplc="CE38F78C" w:tentative="1">
      <w:start w:val="1"/>
      <w:numFmt w:val="bullet"/>
      <w:lvlText w:val=""/>
      <w:lvlJc w:val="left"/>
      <w:pPr>
        <w:tabs>
          <w:tab w:val="num" w:pos="2160"/>
        </w:tabs>
        <w:ind w:left="2160" w:hanging="360"/>
      </w:pPr>
      <w:rPr>
        <w:rFonts w:ascii="Wingdings 2" w:hAnsi="Wingdings 2" w:hint="default"/>
      </w:rPr>
    </w:lvl>
    <w:lvl w:ilvl="3" w:tplc="52B6A922" w:tentative="1">
      <w:start w:val="1"/>
      <w:numFmt w:val="bullet"/>
      <w:lvlText w:val=""/>
      <w:lvlJc w:val="left"/>
      <w:pPr>
        <w:tabs>
          <w:tab w:val="num" w:pos="2880"/>
        </w:tabs>
        <w:ind w:left="2880" w:hanging="360"/>
      </w:pPr>
      <w:rPr>
        <w:rFonts w:ascii="Wingdings 2" w:hAnsi="Wingdings 2" w:hint="default"/>
      </w:rPr>
    </w:lvl>
    <w:lvl w:ilvl="4" w:tplc="F4784E68" w:tentative="1">
      <w:start w:val="1"/>
      <w:numFmt w:val="bullet"/>
      <w:lvlText w:val=""/>
      <w:lvlJc w:val="left"/>
      <w:pPr>
        <w:tabs>
          <w:tab w:val="num" w:pos="3600"/>
        </w:tabs>
        <w:ind w:left="3600" w:hanging="360"/>
      </w:pPr>
      <w:rPr>
        <w:rFonts w:ascii="Wingdings 2" w:hAnsi="Wingdings 2" w:hint="default"/>
      </w:rPr>
    </w:lvl>
    <w:lvl w:ilvl="5" w:tplc="719E143C" w:tentative="1">
      <w:start w:val="1"/>
      <w:numFmt w:val="bullet"/>
      <w:lvlText w:val=""/>
      <w:lvlJc w:val="left"/>
      <w:pPr>
        <w:tabs>
          <w:tab w:val="num" w:pos="4320"/>
        </w:tabs>
        <w:ind w:left="4320" w:hanging="360"/>
      </w:pPr>
      <w:rPr>
        <w:rFonts w:ascii="Wingdings 2" w:hAnsi="Wingdings 2" w:hint="default"/>
      </w:rPr>
    </w:lvl>
    <w:lvl w:ilvl="6" w:tplc="B552BFBC" w:tentative="1">
      <w:start w:val="1"/>
      <w:numFmt w:val="bullet"/>
      <w:lvlText w:val=""/>
      <w:lvlJc w:val="left"/>
      <w:pPr>
        <w:tabs>
          <w:tab w:val="num" w:pos="5040"/>
        </w:tabs>
        <w:ind w:left="5040" w:hanging="360"/>
      </w:pPr>
      <w:rPr>
        <w:rFonts w:ascii="Wingdings 2" w:hAnsi="Wingdings 2" w:hint="default"/>
      </w:rPr>
    </w:lvl>
    <w:lvl w:ilvl="7" w:tplc="24149D98" w:tentative="1">
      <w:start w:val="1"/>
      <w:numFmt w:val="bullet"/>
      <w:lvlText w:val=""/>
      <w:lvlJc w:val="left"/>
      <w:pPr>
        <w:tabs>
          <w:tab w:val="num" w:pos="5760"/>
        </w:tabs>
        <w:ind w:left="5760" w:hanging="360"/>
      </w:pPr>
      <w:rPr>
        <w:rFonts w:ascii="Wingdings 2" w:hAnsi="Wingdings 2" w:hint="default"/>
      </w:rPr>
    </w:lvl>
    <w:lvl w:ilvl="8" w:tplc="7040C258"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5"/>
  </w:num>
  <w:num w:numId="10">
    <w:abstractNumId w:val="1"/>
  </w:num>
  <w:num w:numId="11">
    <w:abstractNumId w:val="12"/>
  </w:num>
  <w:num w:numId="12">
    <w:abstractNumId w:val="35"/>
  </w:num>
  <w:num w:numId="13">
    <w:abstractNumId w:val="42"/>
  </w:num>
  <w:num w:numId="14">
    <w:abstractNumId w:val="45"/>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3"/>
  </w:num>
  <w:num w:numId="28">
    <w:abstractNumId w:val="13"/>
  </w:num>
  <w:num w:numId="29">
    <w:abstractNumId w:val="33"/>
  </w:num>
  <w:num w:numId="30">
    <w:abstractNumId w:val="40"/>
  </w:num>
  <w:num w:numId="31">
    <w:abstractNumId w:val="29"/>
  </w:num>
  <w:num w:numId="32">
    <w:abstractNumId w:val="2"/>
  </w:num>
  <w:num w:numId="33">
    <w:abstractNumId w:val="28"/>
  </w:num>
  <w:num w:numId="34">
    <w:abstractNumId w:val="24"/>
  </w:num>
  <w:num w:numId="35">
    <w:abstractNumId w:val="16"/>
  </w:num>
  <w:num w:numId="36">
    <w:abstractNumId w:val="14"/>
  </w:num>
  <w:num w:numId="37">
    <w:abstractNumId w:val="9"/>
  </w:num>
  <w:num w:numId="38">
    <w:abstractNumId w:val="39"/>
  </w:num>
  <w:num w:numId="39">
    <w:abstractNumId w:val="18"/>
  </w:num>
  <w:num w:numId="40">
    <w:abstractNumId w:val="15"/>
  </w:num>
  <w:num w:numId="41">
    <w:abstractNumId w:val="25"/>
  </w:num>
  <w:num w:numId="42">
    <w:abstractNumId w:val="10"/>
  </w:num>
  <w:num w:numId="43">
    <w:abstractNumId w:val="11"/>
  </w:num>
  <w:num w:numId="44">
    <w:abstractNumId w:val="8"/>
  </w:num>
  <w:num w:numId="45">
    <w:abstractNumId w:val="32"/>
  </w:num>
  <w:num w:numId="46">
    <w:abstractNumId w:val="19"/>
  </w:num>
  <w:num w:numId="47">
    <w:abstractNumId w:val="3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1611"/>
    <w:rsid w:val="00063656"/>
    <w:rsid w:val="00071AC9"/>
    <w:rsid w:val="000740DF"/>
    <w:rsid w:val="000744CA"/>
    <w:rsid w:val="00080D97"/>
    <w:rsid w:val="00082091"/>
    <w:rsid w:val="00083D3E"/>
    <w:rsid w:val="00084477"/>
    <w:rsid w:val="00084D66"/>
    <w:rsid w:val="00084F52"/>
    <w:rsid w:val="0008528D"/>
    <w:rsid w:val="00085635"/>
    <w:rsid w:val="00087555"/>
    <w:rsid w:val="00090E5F"/>
    <w:rsid w:val="000910A5"/>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348F"/>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0FD9"/>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540"/>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21C"/>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5C70"/>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0A13"/>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16A5"/>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06493"/>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6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051852">
      <w:bodyDiv w:val="1"/>
      <w:marLeft w:val="0"/>
      <w:marRight w:val="0"/>
      <w:marTop w:val="0"/>
      <w:marBottom w:val="0"/>
      <w:divBdr>
        <w:top w:val="none" w:sz="0" w:space="0" w:color="auto"/>
        <w:left w:val="none" w:sz="0" w:space="0" w:color="auto"/>
        <w:bottom w:val="none" w:sz="0" w:space="0" w:color="auto"/>
        <w:right w:val="none" w:sz="0" w:space="0" w:color="auto"/>
      </w:divBdr>
      <w:divsChild>
        <w:div w:id="2088071919">
          <w:marLeft w:val="576"/>
          <w:marRight w:val="0"/>
          <w:marTop w:val="120"/>
          <w:marBottom w:val="0"/>
          <w:divBdr>
            <w:top w:val="none" w:sz="0" w:space="0" w:color="auto"/>
            <w:left w:val="none" w:sz="0" w:space="0" w:color="auto"/>
            <w:bottom w:val="none" w:sz="0" w:space="0" w:color="auto"/>
            <w:right w:val="none" w:sz="0" w:space="0" w:color="auto"/>
          </w:divBdr>
        </w:div>
        <w:div w:id="1948807100">
          <w:marLeft w:val="576"/>
          <w:marRight w:val="0"/>
          <w:marTop w:val="120"/>
          <w:marBottom w:val="0"/>
          <w:divBdr>
            <w:top w:val="none" w:sz="0" w:space="0" w:color="auto"/>
            <w:left w:val="none" w:sz="0" w:space="0" w:color="auto"/>
            <w:bottom w:val="none" w:sz="0" w:space="0" w:color="auto"/>
            <w:right w:val="none" w:sz="0" w:space="0" w:color="auto"/>
          </w:divBdr>
        </w:div>
        <w:div w:id="886723862">
          <w:marLeft w:val="576"/>
          <w:marRight w:val="0"/>
          <w:marTop w:val="120"/>
          <w:marBottom w:val="0"/>
          <w:divBdr>
            <w:top w:val="none" w:sz="0" w:space="0" w:color="auto"/>
            <w:left w:val="none" w:sz="0" w:space="0" w:color="auto"/>
            <w:bottom w:val="none" w:sz="0" w:space="0" w:color="auto"/>
            <w:right w:val="none" w:sz="0" w:space="0" w:color="auto"/>
          </w:divBdr>
        </w:div>
        <w:div w:id="1245650630">
          <w:marLeft w:val="576"/>
          <w:marRight w:val="0"/>
          <w:marTop w:val="120"/>
          <w:marBottom w:val="0"/>
          <w:divBdr>
            <w:top w:val="none" w:sz="0" w:space="0" w:color="auto"/>
            <w:left w:val="none" w:sz="0" w:space="0" w:color="auto"/>
            <w:bottom w:val="none" w:sz="0" w:space="0" w:color="auto"/>
            <w:right w:val="none" w:sz="0" w:space="0" w:color="auto"/>
          </w:divBdr>
        </w:div>
      </w:divsChild>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0058725">
      <w:bodyDiv w:val="1"/>
      <w:marLeft w:val="0"/>
      <w:marRight w:val="0"/>
      <w:marTop w:val="0"/>
      <w:marBottom w:val="0"/>
      <w:divBdr>
        <w:top w:val="none" w:sz="0" w:space="0" w:color="auto"/>
        <w:left w:val="none" w:sz="0" w:space="0" w:color="auto"/>
        <w:bottom w:val="none" w:sz="0" w:space="0" w:color="auto"/>
        <w:right w:val="none" w:sz="0" w:space="0" w:color="auto"/>
      </w:divBdr>
      <w:divsChild>
        <w:div w:id="2130665175">
          <w:marLeft w:val="576"/>
          <w:marRight w:val="0"/>
          <w:marTop w:val="120"/>
          <w:marBottom w:val="0"/>
          <w:divBdr>
            <w:top w:val="none" w:sz="0" w:space="0" w:color="auto"/>
            <w:left w:val="none" w:sz="0" w:space="0" w:color="auto"/>
            <w:bottom w:val="none" w:sz="0" w:space="0" w:color="auto"/>
            <w:right w:val="none" w:sz="0" w:space="0" w:color="auto"/>
          </w:divBdr>
        </w:div>
        <w:div w:id="352002534">
          <w:marLeft w:val="576"/>
          <w:marRight w:val="0"/>
          <w:marTop w:val="120"/>
          <w:marBottom w:val="0"/>
          <w:divBdr>
            <w:top w:val="none" w:sz="0" w:space="0" w:color="auto"/>
            <w:left w:val="none" w:sz="0" w:space="0" w:color="auto"/>
            <w:bottom w:val="none" w:sz="0" w:space="0" w:color="auto"/>
            <w:right w:val="none" w:sz="0" w:space="0" w:color="auto"/>
          </w:divBdr>
        </w:div>
        <w:div w:id="360741602">
          <w:marLeft w:val="576"/>
          <w:marRight w:val="0"/>
          <w:marTop w:val="120"/>
          <w:marBottom w:val="0"/>
          <w:divBdr>
            <w:top w:val="none" w:sz="0" w:space="0" w:color="auto"/>
            <w:left w:val="none" w:sz="0" w:space="0" w:color="auto"/>
            <w:bottom w:val="none" w:sz="0" w:space="0" w:color="auto"/>
            <w:right w:val="none" w:sz="0" w:space="0" w:color="auto"/>
          </w:divBdr>
        </w:div>
        <w:div w:id="1647660832">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9196562">
      <w:bodyDiv w:val="1"/>
      <w:marLeft w:val="0"/>
      <w:marRight w:val="0"/>
      <w:marTop w:val="0"/>
      <w:marBottom w:val="0"/>
      <w:divBdr>
        <w:top w:val="none" w:sz="0" w:space="0" w:color="auto"/>
        <w:left w:val="none" w:sz="0" w:space="0" w:color="auto"/>
        <w:bottom w:val="none" w:sz="0" w:space="0" w:color="auto"/>
        <w:right w:val="none" w:sz="0" w:space="0" w:color="auto"/>
      </w:divBdr>
      <w:divsChild>
        <w:div w:id="150606545">
          <w:marLeft w:val="576"/>
          <w:marRight w:val="0"/>
          <w:marTop w:val="120"/>
          <w:marBottom w:val="0"/>
          <w:divBdr>
            <w:top w:val="none" w:sz="0" w:space="0" w:color="auto"/>
            <w:left w:val="none" w:sz="0" w:space="0" w:color="auto"/>
            <w:bottom w:val="none" w:sz="0" w:space="0" w:color="auto"/>
            <w:right w:val="none" w:sz="0" w:space="0" w:color="auto"/>
          </w:divBdr>
        </w:div>
        <w:div w:id="1765833164">
          <w:marLeft w:val="576"/>
          <w:marRight w:val="0"/>
          <w:marTop w:val="120"/>
          <w:marBottom w:val="0"/>
          <w:divBdr>
            <w:top w:val="none" w:sz="0" w:space="0" w:color="auto"/>
            <w:left w:val="none" w:sz="0" w:space="0" w:color="auto"/>
            <w:bottom w:val="none" w:sz="0" w:space="0" w:color="auto"/>
            <w:right w:val="none" w:sz="0" w:space="0" w:color="auto"/>
          </w:divBdr>
        </w:div>
        <w:div w:id="707218626">
          <w:marLeft w:val="576"/>
          <w:marRight w:val="0"/>
          <w:marTop w:val="120"/>
          <w:marBottom w:val="0"/>
          <w:divBdr>
            <w:top w:val="none" w:sz="0" w:space="0" w:color="auto"/>
            <w:left w:val="none" w:sz="0" w:space="0" w:color="auto"/>
            <w:bottom w:val="none" w:sz="0" w:space="0" w:color="auto"/>
            <w:right w:val="none" w:sz="0" w:space="0" w:color="auto"/>
          </w:divBdr>
        </w:div>
        <w:div w:id="1180584855">
          <w:marLeft w:val="576"/>
          <w:marRight w:val="0"/>
          <w:marTop w:val="120"/>
          <w:marBottom w:val="0"/>
          <w:divBdr>
            <w:top w:val="none" w:sz="0" w:space="0" w:color="auto"/>
            <w:left w:val="none" w:sz="0" w:space="0" w:color="auto"/>
            <w:bottom w:val="none" w:sz="0" w:space="0" w:color="auto"/>
            <w:right w:val="none" w:sz="0" w:space="0" w:color="auto"/>
          </w:divBdr>
        </w:div>
        <w:div w:id="1946694554">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6007332">
      <w:bodyDiv w:val="1"/>
      <w:marLeft w:val="0"/>
      <w:marRight w:val="0"/>
      <w:marTop w:val="0"/>
      <w:marBottom w:val="0"/>
      <w:divBdr>
        <w:top w:val="none" w:sz="0" w:space="0" w:color="auto"/>
        <w:left w:val="none" w:sz="0" w:space="0" w:color="auto"/>
        <w:bottom w:val="none" w:sz="0" w:space="0" w:color="auto"/>
        <w:right w:val="none" w:sz="0" w:space="0" w:color="auto"/>
      </w:divBdr>
      <w:divsChild>
        <w:div w:id="401608918">
          <w:marLeft w:val="576"/>
          <w:marRight w:val="0"/>
          <w:marTop w:val="120"/>
          <w:marBottom w:val="0"/>
          <w:divBdr>
            <w:top w:val="none" w:sz="0" w:space="0" w:color="auto"/>
            <w:left w:val="none" w:sz="0" w:space="0" w:color="auto"/>
            <w:bottom w:val="none" w:sz="0" w:space="0" w:color="auto"/>
            <w:right w:val="none" w:sz="0" w:space="0" w:color="auto"/>
          </w:divBdr>
        </w:div>
        <w:div w:id="1752004679">
          <w:marLeft w:val="576"/>
          <w:marRight w:val="0"/>
          <w:marTop w:val="120"/>
          <w:marBottom w:val="0"/>
          <w:divBdr>
            <w:top w:val="none" w:sz="0" w:space="0" w:color="auto"/>
            <w:left w:val="none" w:sz="0" w:space="0" w:color="auto"/>
            <w:bottom w:val="none" w:sz="0" w:space="0" w:color="auto"/>
            <w:right w:val="none" w:sz="0" w:space="0" w:color="auto"/>
          </w:divBdr>
        </w:div>
        <w:div w:id="1675569591">
          <w:marLeft w:val="576"/>
          <w:marRight w:val="0"/>
          <w:marTop w:val="120"/>
          <w:marBottom w:val="0"/>
          <w:divBdr>
            <w:top w:val="none" w:sz="0" w:space="0" w:color="auto"/>
            <w:left w:val="none" w:sz="0" w:space="0" w:color="auto"/>
            <w:bottom w:val="none" w:sz="0" w:space="0" w:color="auto"/>
            <w:right w:val="none" w:sz="0" w:space="0" w:color="auto"/>
          </w:divBdr>
        </w:div>
        <w:div w:id="1441028080">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6618541">
      <w:bodyDiv w:val="1"/>
      <w:marLeft w:val="0"/>
      <w:marRight w:val="0"/>
      <w:marTop w:val="0"/>
      <w:marBottom w:val="0"/>
      <w:divBdr>
        <w:top w:val="none" w:sz="0" w:space="0" w:color="auto"/>
        <w:left w:val="none" w:sz="0" w:space="0" w:color="auto"/>
        <w:bottom w:val="none" w:sz="0" w:space="0" w:color="auto"/>
        <w:right w:val="none" w:sz="0" w:space="0" w:color="auto"/>
      </w:divBdr>
      <w:divsChild>
        <w:div w:id="344749221">
          <w:marLeft w:val="576"/>
          <w:marRight w:val="0"/>
          <w:marTop w:val="120"/>
          <w:marBottom w:val="0"/>
          <w:divBdr>
            <w:top w:val="none" w:sz="0" w:space="0" w:color="auto"/>
            <w:left w:val="none" w:sz="0" w:space="0" w:color="auto"/>
            <w:bottom w:val="none" w:sz="0" w:space="0" w:color="auto"/>
            <w:right w:val="none" w:sz="0" w:space="0" w:color="auto"/>
          </w:divBdr>
        </w:div>
        <w:div w:id="2106268060">
          <w:marLeft w:val="576"/>
          <w:marRight w:val="0"/>
          <w:marTop w:val="120"/>
          <w:marBottom w:val="0"/>
          <w:divBdr>
            <w:top w:val="none" w:sz="0" w:space="0" w:color="auto"/>
            <w:left w:val="none" w:sz="0" w:space="0" w:color="auto"/>
            <w:bottom w:val="none" w:sz="0" w:space="0" w:color="auto"/>
            <w:right w:val="none" w:sz="0" w:space="0" w:color="auto"/>
          </w:divBdr>
        </w:div>
        <w:div w:id="2123380883">
          <w:marLeft w:val="576"/>
          <w:marRight w:val="0"/>
          <w:marTop w:val="120"/>
          <w:marBottom w:val="0"/>
          <w:divBdr>
            <w:top w:val="none" w:sz="0" w:space="0" w:color="auto"/>
            <w:left w:val="none" w:sz="0" w:space="0" w:color="auto"/>
            <w:bottom w:val="none" w:sz="0" w:space="0" w:color="auto"/>
            <w:right w:val="none" w:sz="0" w:space="0" w:color="auto"/>
          </w:divBdr>
        </w:div>
        <w:div w:id="1887833635">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6380891">
      <w:bodyDiv w:val="1"/>
      <w:marLeft w:val="0"/>
      <w:marRight w:val="0"/>
      <w:marTop w:val="0"/>
      <w:marBottom w:val="0"/>
      <w:divBdr>
        <w:top w:val="none" w:sz="0" w:space="0" w:color="auto"/>
        <w:left w:val="none" w:sz="0" w:space="0" w:color="auto"/>
        <w:bottom w:val="none" w:sz="0" w:space="0" w:color="auto"/>
        <w:right w:val="none" w:sz="0" w:space="0" w:color="auto"/>
      </w:divBdr>
      <w:divsChild>
        <w:div w:id="1636567783">
          <w:marLeft w:val="576"/>
          <w:marRight w:val="0"/>
          <w:marTop w:val="120"/>
          <w:marBottom w:val="0"/>
          <w:divBdr>
            <w:top w:val="none" w:sz="0" w:space="0" w:color="auto"/>
            <w:left w:val="none" w:sz="0" w:space="0" w:color="auto"/>
            <w:bottom w:val="none" w:sz="0" w:space="0" w:color="auto"/>
            <w:right w:val="none" w:sz="0" w:space="0" w:color="auto"/>
          </w:divBdr>
        </w:div>
        <w:div w:id="1038314047">
          <w:marLeft w:val="576"/>
          <w:marRight w:val="0"/>
          <w:marTop w:val="120"/>
          <w:marBottom w:val="0"/>
          <w:divBdr>
            <w:top w:val="none" w:sz="0" w:space="0" w:color="auto"/>
            <w:left w:val="none" w:sz="0" w:space="0" w:color="auto"/>
            <w:bottom w:val="none" w:sz="0" w:space="0" w:color="auto"/>
            <w:right w:val="none" w:sz="0" w:space="0" w:color="auto"/>
          </w:divBdr>
        </w:div>
        <w:div w:id="639500813">
          <w:marLeft w:val="576"/>
          <w:marRight w:val="0"/>
          <w:marTop w:val="120"/>
          <w:marBottom w:val="0"/>
          <w:divBdr>
            <w:top w:val="none" w:sz="0" w:space="0" w:color="auto"/>
            <w:left w:val="none" w:sz="0" w:space="0" w:color="auto"/>
            <w:bottom w:val="none" w:sz="0" w:space="0" w:color="auto"/>
            <w:right w:val="none" w:sz="0" w:space="0" w:color="auto"/>
          </w:divBdr>
        </w:div>
        <w:div w:id="1060978635">
          <w:marLeft w:val="576"/>
          <w:marRight w:val="0"/>
          <w:marTop w:val="120"/>
          <w:marBottom w:val="0"/>
          <w:divBdr>
            <w:top w:val="none" w:sz="0" w:space="0" w:color="auto"/>
            <w:left w:val="none" w:sz="0" w:space="0" w:color="auto"/>
            <w:bottom w:val="none" w:sz="0" w:space="0" w:color="auto"/>
            <w:right w:val="none" w:sz="0" w:space="0" w:color="auto"/>
          </w:divBdr>
        </w:div>
        <w:div w:id="1505779584">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3246645">
      <w:bodyDiv w:val="1"/>
      <w:marLeft w:val="0"/>
      <w:marRight w:val="0"/>
      <w:marTop w:val="0"/>
      <w:marBottom w:val="0"/>
      <w:divBdr>
        <w:top w:val="none" w:sz="0" w:space="0" w:color="auto"/>
        <w:left w:val="none" w:sz="0" w:space="0" w:color="auto"/>
        <w:bottom w:val="none" w:sz="0" w:space="0" w:color="auto"/>
        <w:right w:val="none" w:sz="0" w:space="0" w:color="auto"/>
      </w:divBdr>
      <w:divsChild>
        <w:div w:id="2021538713">
          <w:marLeft w:val="0"/>
          <w:marRight w:val="0"/>
          <w:marTop w:val="0"/>
          <w:marBottom w:val="0"/>
          <w:divBdr>
            <w:top w:val="none" w:sz="0" w:space="0" w:color="auto"/>
            <w:left w:val="none" w:sz="0" w:space="0" w:color="auto"/>
            <w:bottom w:val="none" w:sz="0" w:space="0" w:color="auto"/>
            <w:right w:val="none" w:sz="0" w:space="0" w:color="auto"/>
          </w:divBdr>
          <w:divsChild>
            <w:div w:id="1280575124">
              <w:marLeft w:val="0"/>
              <w:marRight w:val="0"/>
              <w:marTop w:val="0"/>
              <w:marBottom w:val="0"/>
              <w:divBdr>
                <w:top w:val="none" w:sz="0" w:space="0" w:color="auto"/>
                <w:left w:val="none" w:sz="0" w:space="0" w:color="auto"/>
                <w:bottom w:val="none" w:sz="0" w:space="0" w:color="auto"/>
                <w:right w:val="none" w:sz="0" w:space="0" w:color="auto"/>
              </w:divBdr>
              <w:divsChild>
                <w:div w:id="39328148">
                  <w:marLeft w:val="0"/>
                  <w:marRight w:val="0"/>
                  <w:marTop w:val="0"/>
                  <w:marBottom w:val="0"/>
                  <w:divBdr>
                    <w:top w:val="none" w:sz="0" w:space="0" w:color="auto"/>
                    <w:left w:val="none" w:sz="0" w:space="0" w:color="auto"/>
                    <w:bottom w:val="none" w:sz="0" w:space="0" w:color="auto"/>
                    <w:right w:val="none" w:sz="0" w:space="0" w:color="auto"/>
                  </w:divBdr>
                  <w:divsChild>
                    <w:div w:id="63106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155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14</Pages>
  <Words>1842</Words>
  <Characters>10501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2021-05-31T15:03:00Z</dcterms:modified>
</cp:coreProperties>
</file>