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A6948" w:rsidRDefault="00845895" w:rsidP="003A6948">
      <w:pPr>
        <w:spacing w:line="360" w:lineRule="auto"/>
        <w:jc w:val="center"/>
        <w:rPr>
          <w:rFonts w:ascii="Times New Roman" w:hAnsi="Times New Roman" w:cs="Times New Roman"/>
          <w:b/>
          <w:sz w:val="48"/>
          <w:szCs w:val="48"/>
        </w:rPr>
      </w:pPr>
    </w:p>
    <w:p w:rsidR="00CF3C1B" w:rsidRPr="003A6948" w:rsidRDefault="003A6948" w:rsidP="003A6948">
      <w:pPr>
        <w:spacing w:line="360" w:lineRule="auto"/>
        <w:jc w:val="center"/>
        <w:rPr>
          <w:rFonts w:ascii="Times New Roman" w:hAnsi="Times New Roman" w:cs="Times New Roman"/>
          <w:b/>
          <w:sz w:val="48"/>
          <w:szCs w:val="48"/>
        </w:rPr>
      </w:pPr>
      <w:r w:rsidRPr="003A6948">
        <w:rPr>
          <w:rFonts w:ascii="Times New Roman" w:hAnsi="Times New Roman" w:cs="Times New Roman"/>
          <w:b/>
          <w:sz w:val="48"/>
          <w:szCs w:val="48"/>
        </w:rPr>
        <w:t>Data Based Linear Power Flow Model Investigation of a Least-Squares Based Approximation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15394" w:rsidRDefault="0051539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429E3" w:rsidRPr="00D429E3" w:rsidRDefault="00D429E3" w:rsidP="00D429E3">
      <w:pPr>
        <w:spacing w:line="360" w:lineRule="auto"/>
        <w:jc w:val="both"/>
        <w:rPr>
          <w:rFonts w:ascii="Times New Roman" w:hAnsi="Times New Roman" w:cs="Times New Roman"/>
          <w:bCs/>
          <w:sz w:val="32"/>
          <w:szCs w:val="32"/>
          <w:lang w:val="en-IN"/>
        </w:rPr>
      </w:pPr>
      <w:r w:rsidRPr="00D429E3">
        <w:rPr>
          <w:rFonts w:ascii="Times New Roman" w:hAnsi="Times New Roman" w:cs="Times New Roman"/>
          <w:bCs/>
          <w:sz w:val="32"/>
          <w:szCs w:val="32"/>
          <w:lang w:val="en-IN"/>
        </w:rPr>
        <w:t xml:space="preserve">    Linearization of power flow is an important topic in power system analysis. The computational burden can be greatly reduced under the linear power flow (LPF) model while the model error is the main concern. Therefore, various linear power flow models have been proposed in literature and dedicated to seek better linear models. Many linear power flow models are based on some kind of transformation/simplification/Taylor expansion of AC power flow equations. In this paper, numerical performance and theoretical explanation of the data-based linear power flow model are investigated. The direct least-squares method with complete orthogonal decomposition is designed for addressing collinear data and big data. The resulted linear power flow model is named as least-squares distribution factors (LSDF) and its performance is investigated in cold-start applications. It is found that LSDF is in fact an approximation of the optimal LPF with minimum mean square error. It is also proved that the LSDF can give an accurate estimation of total system losses. Comprehensive numerical testing show that the LSDF can work very well for system with large load variations. The average error of LSDF is only about 1% of the average error of power transfer distribution factor (PTDF) in numerical testing.</w:t>
      </w:r>
    </w:p>
    <w:p w:rsidR="00845895" w:rsidRPr="00D429E3" w:rsidRDefault="00845895" w:rsidP="00E53AA4">
      <w:pPr>
        <w:spacing w:line="360" w:lineRule="auto"/>
        <w:jc w:val="both"/>
        <w:rPr>
          <w:rFonts w:ascii="Times New Roman" w:hAnsi="Times New Roman" w:cs="Times New Roman"/>
          <w:bCs/>
          <w:sz w:val="32"/>
          <w:szCs w:val="32"/>
        </w:rPr>
      </w:pPr>
    </w:p>
    <w:p w:rsidR="00491919" w:rsidRPr="00A76D7B" w:rsidRDefault="001C4FD2" w:rsidP="00A76D7B">
      <w:pPr>
        <w:jc w:val="both"/>
        <w:rPr>
          <w:rFonts w:ascii="Times New Roman" w:hAnsi="Times New Roman" w:cs="Times New Roman"/>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152F2" w:rsidRDefault="002B4B2B" w:rsidP="00E152F2">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E152F2">
        <w:rPr>
          <w:rFonts w:ascii="Times New Roman" w:hAnsi="Times New Roman" w:cs="Times New Roman"/>
          <w:sz w:val="32"/>
          <w:szCs w:val="32"/>
          <w:lang w:val="en-IN"/>
        </w:rPr>
        <w:t xml:space="preserve">The </w:t>
      </w:r>
      <w:r w:rsidRPr="00E152F2">
        <w:rPr>
          <w:rFonts w:ascii="Times New Roman" w:hAnsi="Times New Roman" w:cs="Times New Roman"/>
          <w:sz w:val="32"/>
          <w:szCs w:val="32"/>
          <w:lang w:val="en-IN"/>
        </w:rPr>
        <w:t xml:space="preserve">current injection method (CIM) is based on applying the KCL at each node in the system. The sum of the currents drawn from a node by the loads should be equal to the sum of the currents injected into that node from the rest of the network. </w:t>
      </w:r>
    </w:p>
    <w:p w:rsidR="00000000" w:rsidRPr="00E152F2" w:rsidRDefault="002B4B2B" w:rsidP="00E152F2">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E152F2">
        <w:rPr>
          <w:rFonts w:ascii="Times New Roman" w:hAnsi="Times New Roman" w:cs="Times New Roman"/>
          <w:sz w:val="32"/>
          <w:szCs w:val="32"/>
          <w:lang w:val="en-IN"/>
        </w:rPr>
        <w:t xml:space="preserve">Using load </w:t>
      </w:r>
      <w:r w:rsidRPr="00E152F2">
        <w:rPr>
          <w:rFonts w:ascii="Times New Roman" w:hAnsi="Times New Roman" w:cs="Times New Roman"/>
          <w:sz w:val="32"/>
          <w:szCs w:val="32"/>
          <w:lang w:val="en-IN"/>
        </w:rPr>
        <w:t>equivalent current injections, the following general formulation can be reached for a system with nodes (including all the existing phases).</w:t>
      </w:r>
    </w:p>
    <w:p w:rsidR="00000000" w:rsidRPr="00E152F2" w:rsidRDefault="002B4B2B" w:rsidP="00E152F2">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E152F2">
        <w:rPr>
          <w:rFonts w:ascii="Times New Roman" w:hAnsi="Times New Roman" w:cs="Times New Roman"/>
          <w:sz w:val="32"/>
          <w:szCs w:val="32"/>
          <w:lang w:val="en-IN"/>
        </w:rPr>
        <w:t>It is worthwhile mentioning that the unbalance caused by the non-existing phase C at Node 3 contributed significan</w:t>
      </w:r>
      <w:r w:rsidRPr="00E152F2">
        <w:rPr>
          <w:rFonts w:ascii="Times New Roman" w:hAnsi="Times New Roman" w:cs="Times New Roman"/>
          <w:sz w:val="32"/>
          <w:szCs w:val="32"/>
          <w:lang w:val="en-IN"/>
        </w:rPr>
        <w:t>tly to the voltage unbalance, about 5% difference in magnitudes in phases A and B, urging the application of a three-phase analysis.</w:t>
      </w:r>
      <w:r w:rsidRPr="00E152F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52F2" w:rsidRDefault="002B4B2B" w:rsidP="00E152F2">
      <w:pPr>
        <w:numPr>
          <w:ilvl w:val="0"/>
          <w:numId w:val="46"/>
        </w:numPr>
        <w:spacing w:line="360" w:lineRule="auto"/>
        <w:jc w:val="both"/>
        <w:rPr>
          <w:rFonts w:ascii="Times New Roman" w:hAnsi="Times New Roman" w:cs="Times New Roman"/>
          <w:bCs/>
          <w:sz w:val="32"/>
          <w:szCs w:val="32"/>
          <w:lang w:val="en-IN"/>
        </w:rPr>
      </w:pPr>
      <w:r w:rsidRPr="00E152F2">
        <w:rPr>
          <w:rFonts w:ascii="Times New Roman" w:hAnsi="Times New Roman" w:cs="Times New Roman"/>
          <w:bCs/>
          <w:sz w:val="32"/>
          <w:szCs w:val="32"/>
          <w:lang w:val="en-IN"/>
        </w:rPr>
        <w:t>The linearization of power flow is beneficial for solving optimization problems because it allows the optimization proble</w:t>
      </w:r>
      <w:r w:rsidRPr="00E152F2">
        <w:rPr>
          <w:rFonts w:ascii="Times New Roman" w:hAnsi="Times New Roman" w:cs="Times New Roman"/>
          <w:bCs/>
          <w:sz w:val="32"/>
          <w:szCs w:val="32"/>
          <w:lang w:val="en-IN"/>
        </w:rPr>
        <w:t xml:space="preserve">ms to be transformed into linear programming problems. </w:t>
      </w:r>
    </w:p>
    <w:p w:rsidR="00000000" w:rsidRPr="00E152F2" w:rsidRDefault="002B4B2B" w:rsidP="00E152F2">
      <w:pPr>
        <w:numPr>
          <w:ilvl w:val="0"/>
          <w:numId w:val="46"/>
        </w:numPr>
        <w:spacing w:line="360" w:lineRule="auto"/>
        <w:jc w:val="both"/>
        <w:rPr>
          <w:rFonts w:ascii="Times New Roman" w:hAnsi="Times New Roman" w:cs="Times New Roman"/>
          <w:bCs/>
          <w:sz w:val="32"/>
          <w:szCs w:val="32"/>
          <w:lang w:val="en-IN"/>
        </w:rPr>
      </w:pPr>
      <w:r w:rsidRPr="00E152F2">
        <w:rPr>
          <w:rFonts w:ascii="Times New Roman" w:hAnsi="Times New Roman" w:cs="Times New Roman"/>
          <w:bCs/>
          <w:sz w:val="32"/>
          <w:szCs w:val="32"/>
          <w:lang w:val="en-IN"/>
        </w:rPr>
        <w:t>The computational complexity/burden of obtaining the linear power flow model will be greatly reduced when the problem is considered on RS, especially when only infinite number of power flow solutions</w:t>
      </w:r>
      <w:r w:rsidRPr="00E152F2">
        <w:rPr>
          <w:rFonts w:ascii="Times New Roman" w:hAnsi="Times New Roman" w:cs="Times New Roman"/>
          <w:bCs/>
          <w:sz w:val="32"/>
          <w:szCs w:val="32"/>
          <w:lang w:val="en-IN"/>
        </w:rPr>
        <w:t xml:space="preserve"> are included in RS.</w:t>
      </w:r>
    </w:p>
    <w:p w:rsidR="00000000" w:rsidRPr="00E152F2" w:rsidRDefault="002B4B2B" w:rsidP="00E152F2">
      <w:pPr>
        <w:numPr>
          <w:ilvl w:val="0"/>
          <w:numId w:val="46"/>
        </w:numPr>
        <w:spacing w:line="360" w:lineRule="auto"/>
        <w:jc w:val="both"/>
        <w:rPr>
          <w:rFonts w:ascii="Times New Roman" w:hAnsi="Times New Roman" w:cs="Times New Roman"/>
          <w:bCs/>
          <w:sz w:val="32"/>
          <w:szCs w:val="32"/>
          <w:lang w:val="en-IN"/>
        </w:rPr>
      </w:pPr>
      <w:r w:rsidRPr="00E152F2">
        <w:rPr>
          <w:rFonts w:ascii="Times New Roman" w:hAnsi="Times New Roman" w:cs="Times New Roman"/>
          <w:bCs/>
          <w:sz w:val="32"/>
          <w:szCs w:val="32"/>
          <w:lang w:val="en-IN"/>
        </w:rPr>
        <w:t xml:space="preserve">A straightforward way to solve problem  is decomposing the problem into main- and sub-problems as  and solve them iteratively. </w:t>
      </w:r>
    </w:p>
    <w:p w:rsidR="00000000" w:rsidRPr="00E152F2" w:rsidRDefault="002B4B2B" w:rsidP="00E152F2">
      <w:pPr>
        <w:numPr>
          <w:ilvl w:val="0"/>
          <w:numId w:val="46"/>
        </w:numPr>
        <w:spacing w:line="360" w:lineRule="auto"/>
        <w:jc w:val="both"/>
        <w:rPr>
          <w:rFonts w:ascii="Times New Roman" w:hAnsi="Times New Roman" w:cs="Times New Roman"/>
          <w:bCs/>
          <w:sz w:val="32"/>
          <w:szCs w:val="32"/>
          <w:lang w:val="en-IN"/>
        </w:rPr>
      </w:pPr>
      <w:r w:rsidRPr="00E152F2">
        <w:rPr>
          <w:rFonts w:ascii="Times New Roman" w:hAnsi="Times New Roman" w:cs="Times New Roman"/>
          <w:bCs/>
          <w:sz w:val="32"/>
          <w:szCs w:val="32"/>
          <w:lang w:val="en-IN"/>
        </w:rPr>
        <w:lastRenderedPageBreak/>
        <w:t>Non-convex programming problems need to be solved repeatedly during the iterative process.</w:t>
      </w:r>
      <w:r w:rsidRPr="00E152F2">
        <w:rPr>
          <w:rFonts w:ascii="Times New Roman" w:hAnsi="Times New Roman" w:cs="Times New Roman"/>
          <w:bCs/>
          <w:sz w:val="32"/>
          <w:szCs w:val="32"/>
        </w:rPr>
        <w:t xml:space="preserve"> </w:t>
      </w:r>
    </w:p>
    <w:p w:rsidR="000B33B0" w:rsidRPr="00E152F2" w:rsidRDefault="006A300A" w:rsidP="00E152F2">
      <w:pPr>
        <w:spacing w:line="360" w:lineRule="auto"/>
        <w:jc w:val="both"/>
        <w:rPr>
          <w:rFonts w:ascii="Times New Roman" w:eastAsia="Times New Roman" w:hAnsi="Times New Roman" w:cs="Times New Roman"/>
          <w:sz w:val="32"/>
          <w:szCs w:val="32"/>
        </w:rPr>
      </w:pPr>
      <w:r w:rsidRPr="00E152F2">
        <w:rPr>
          <w:rFonts w:ascii="Times New Roman" w:hAnsi="Times New Roman" w:cs="Times New Roman"/>
          <w:b/>
          <w:sz w:val="36"/>
          <w:szCs w:val="36"/>
        </w:rPr>
        <w:t xml:space="preserve">2.2. PROPOSED </w:t>
      </w:r>
      <w:r w:rsidR="000B33B0" w:rsidRPr="00E152F2">
        <w:rPr>
          <w:rFonts w:ascii="Times New Roman" w:hAnsi="Times New Roman" w:cs="Times New Roman"/>
          <w:b/>
          <w:sz w:val="36"/>
          <w:szCs w:val="36"/>
        </w:rPr>
        <w:t xml:space="preserve">SYSTEM </w:t>
      </w:r>
    </w:p>
    <w:p w:rsidR="00E152F2" w:rsidRPr="00E152F2" w:rsidRDefault="00E152F2" w:rsidP="00E152F2">
      <w:pPr>
        <w:pStyle w:val="NormalWeb"/>
        <w:numPr>
          <w:ilvl w:val="0"/>
          <w:numId w:val="47"/>
        </w:numPr>
        <w:spacing w:before="0" w:beforeAutospacing="0" w:after="0" w:afterAutospacing="0" w:line="360" w:lineRule="auto"/>
        <w:ind w:left="142" w:firstLine="142"/>
        <w:jc w:val="both"/>
        <w:rPr>
          <w:sz w:val="32"/>
          <w:szCs w:val="32"/>
        </w:rPr>
      </w:pPr>
      <w:r w:rsidRPr="00E152F2">
        <w:rPr>
          <w:sz w:val="32"/>
          <w:szCs w:val="32"/>
        </w:rPr>
        <w:t xml:space="preserve">A three-phase version of the Newton-Raphson power flow analysis was formulated in complex form. </w:t>
      </w:r>
    </w:p>
    <w:p w:rsidR="00E152F2" w:rsidRPr="00E152F2" w:rsidRDefault="00E152F2" w:rsidP="00E152F2">
      <w:pPr>
        <w:pStyle w:val="NormalWeb"/>
        <w:numPr>
          <w:ilvl w:val="0"/>
          <w:numId w:val="47"/>
        </w:numPr>
        <w:spacing w:before="0" w:beforeAutospacing="0" w:after="0" w:afterAutospacing="0" w:line="360" w:lineRule="auto"/>
        <w:ind w:left="142" w:firstLine="142"/>
        <w:jc w:val="both"/>
        <w:rPr>
          <w:sz w:val="32"/>
          <w:szCs w:val="32"/>
        </w:rPr>
      </w:pPr>
      <w:r w:rsidRPr="00E152F2">
        <w:rPr>
          <w:sz w:val="32"/>
          <w:szCs w:val="32"/>
        </w:rPr>
        <w:t>Comparing the solution proposed in with the balanced case revealed that this method takes 6 iterations to converge when the maximum tolerance is , while the balanced case takes only 4 iterations to reach the same tolerance.</w:t>
      </w:r>
    </w:p>
    <w:p w:rsidR="00E152F2" w:rsidRPr="00E152F2" w:rsidRDefault="00E152F2" w:rsidP="00E152F2">
      <w:pPr>
        <w:pStyle w:val="NormalWeb"/>
        <w:numPr>
          <w:ilvl w:val="0"/>
          <w:numId w:val="47"/>
        </w:numPr>
        <w:spacing w:before="0" w:beforeAutospacing="0" w:after="0" w:afterAutospacing="0" w:line="360" w:lineRule="auto"/>
        <w:ind w:left="142" w:firstLine="142"/>
        <w:jc w:val="both"/>
        <w:rPr>
          <w:sz w:val="32"/>
          <w:szCs w:val="32"/>
        </w:rPr>
      </w:pPr>
      <w:r w:rsidRPr="00E152F2">
        <w:rPr>
          <w:sz w:val="32"/>
          <w:szCs w:val="32"/>
        </w:rPr>
        <w:t>A method was proposed in that uses a complex impedance base, as opposed to the conventional magnitude base, to calculate the per-unit impedances.</w:t>
      </w:r>
    </w:p>
    <w:p w:rsidR="00BB3207" w:rsidRDefault="00E152F2" w:rsidP="00E152F2">
      <w:pPr>
        <w:pStyle w:val="NormalWeb"/>
        <w:numPr>
          <w:ilvl w:val="0"/>
          <w:numId w:val="47"/>
        </w:numPr>
        <w:spacing w:before="0" w:beforeAutospacing="0" w:after="0" w:afterAutospacing="0" w:line="360" w:lineRule="auto"/>
        <w:ind w:left="142" w:firstLine="142"/>
        <w:jc w:val="both"/>
        <w:rPr>
          <w:sz w:val="32"/>
          <w:szCs w:val="32"/>
        </w:rPr>
      </w:pPr>
      <w:r w:rsidRPr="00E152F2">
        <w:rPr>
          <w:sz w:val="32"/>
          <w:szCs w:val="32"/>
        </w:rPr>
        <w:t>A load-stepping technique was proposed in to address the convergence issue of sweepbased methods in heavily loaded feeders.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1566" w:rsidRDefault="002B4B2B" w:rsidP="0094156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566">
        <w:rPr>
          <w:rFonts w:ascii="Times New Roman" w:eastAsia="AdvGulliv-R" w:hAnsi="Times New Roman" w:cs="Times New Roman"/>
          <w:bCs/>
          <w:sz w:val="32"/>
          <w:szCs w:val="32"/>
          <w:lang w:val="en-IN"/>
        </w:rPr>
        <w:t>On the contrary, there is no slack bus in the calculation of LSDF. This means that the information of all</w:t>
      </w:r>
      <w:r w:rsidRPr="00941566">
        <w:rPr>
          <w:rFonts w:ascii="Times New Roman" w:eastAsia="AdvGulliv-R" w:hAnsi="Times New Roman" w:cs="Times New Roman"/>
          <w:bCs/>
          <w:sz w:val="32"/>
          <w:szCs w:val="32"/>
          <w:lang w:val="en-IN"/>
        </w:rPr>
        <w:t xml:space="preserve"> buses is considered, and this is one of the reasons for the high performances of our method. </w:t>
      </w:r>
    </w:p>
    <w:p w:rsidR="00000000" w:rsidRPr="00941566" w:rsidRDefault="002B4B2B" w:rsidP="0094156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566">
        <w:rPr>
          <w:rFonts w:ascii="Times New Roman" w:eastAsia="AdvGulliv-R" w:hAnsi="Times New Roman" w:cs="Times New Roman"/>
          <w:bCs/>
          <w:sz w:val="32"/>
          <w:szCs w:val="32"/>
          <w:lang w:val="en-IN"/>
        </w:rPr>
        <w:t>The PTDF based formulation is usually regarded as a large-signal sensitive power flow model, but the performance of PTDF is not robust enough as the maximum err</w:t>
      </w:r>
      <w:r w:rsidRPr="00941566">
        <w:rPr>
          <w:rFonts w:ascii="Times New Roman" w:eastAsia="AdvGulliv-R" w:hAnsi="Times New Roman" w:cs="Times New Roman"/>
          <w:bCs/>
          <w:sz w:val="32"/>
          <w:szCs w:val="32"/>
          <w:lang w:val="en-IN"/>
        </w:rPr>
        <w:t>or of PTDF can reach hundreds of MW in large-scale systems.</w:t>
      </w:r>
    </w:p>
    <w:p w:rsidR="00000000" w:rsidRPr="00941566" w:rsidRDefault="002B4B2B" w:rsidP="0094156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566">
        <w:rPr>
          <w:rFonts w:ascii="Times New Roman" w:eastAsia="AdvGulliv-R" w:hAnsi="Times New Roman" w:cs="Times New Roman"/>
          <w:bCs/>
          <w:sz w:val="32"/>
          <w:szCs w:val="32"/>
          <w:lang w:val="en-IN"/>
        </w:rPr>
        <w:lastRenderedPageBreak/>
        <w:t>These methods generally show excellent performance around the AC-PF base point, and they are more common in system real-time analysis</w:t>
      </w:r>
    </w:p>
    <w:p w:rsidR="00000000" w:rsidRPr="00941566" w:rsidRDefault="002B4B2B" w:rsidP="0094156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1566">
        <w:rPr>
          <w:rFonts w:ascii="Times New Roman" w:eastAsia="AdvGulliv-R" w:hAnsi="Times New Roman" w:cs="Times New Roman"/>
          <w:bCs/>
          <w:sz w:val="32"/>
          <w:szCs w:val="32"/>
          <w:lang w:val="en-IN"/>
        </w:rPr>
        <w:t>The performance of PTDF is basically in our expectations. It</w:t>
      </w:r>
      <w:r w:rsidRPr="00941566">
        <w:rPr>
          <w:rFonts w:ascii="Times New Roman" w:eastAsia="AdvGulliv-R" w:hAnsi="Times New Roman" w:cs="Times New Roman"/>
          <w:bCs/>
          <w:sz w:val="32"/>
          <w:szCs w:val="32"/>
          <w:lang w:val="en-IN"/>
        </w:rPr>
        <w:t>s approximation performance is also very stable, and it can also be applied in system with large perturbations.</w:t>
      </w:r>
      <w:r w:rsidRPr="0094156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Zero Duality Gap in Optimal Power Flow Problem</w:t>
            </w:r>
          </w:p>
        </w:tc>
        <w:tc>
          <w:tcPr>
            <w:tcW w:w="3192" w:type="dxa"/>
          </w:tcPr>
          <w:p w:rsidR="000C407B" w:rsidRPr="001F69D0" w:rsidRDefault="001F69D0" w:rsidP="001F69D0">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 xml:space="preserve">J. Lavaei and S. H. Low, </w:t>
            </w:r>
          </w:p>
        </w:tc>
        <w:tc>
          <w:tcPr>
            <w:tcW w:w="3192" w:type="dxa"/>
          </w:tcPr>
          <w:p w:rsidR="000C407B" w:rsidRPr="001F69D0" w:rsidRDefault="00F8733F" w:rsidP="00E53AA4">
            <w:pPr>
              <w:tabs>
                <w:tab w:val="left" w:pos="720"/>
              </w:tabs>
              <w:spacing w:after="100" w:line="360" w:lineRule="auto"/>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 In this paper, we propose semidefinite  </w:t>
            </w:r>
            <w:r w:rsidR="001F69D0" w:rsidRPr="001F69D0">
              <w:rPr>
                <w:rFonts w:ascii="Times New Roman" w:hAnsi="Times New Roman" w:cs="Times New Roman"/>
                <w:color w:val="333333"/>
                <w:sz w:val="28"/>
                <w:szCs w:val="28"/>
                <w:shd w:val="clear" w:color="auto" w:fill="FFFFFF"/>
              </w:rPr>
              <w:t>programming (SDP) optimization, which is the dual of an equivalent form of the OPF problem.</w:t>
            </w:r>
          </w:p>
        </w:tc>
      </w:tr>
      <w:tr w:rsidR="000C407B" w:rsidTr="000C407B">
        <w:trPr>
          <w:trHeight w:val="2942"/>
        </w:trPr>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Fast Grid Security Assessment With N-k Contingencies</w:t>
            </w:r>
          </w:p>
        </w:tc>
        <w:tc>
          <w:tcPr>
            <w:tcW w:w="3192" w:type="dxa"/>
          </w:tcPr>
          <w:p w:rsidR="000C407B" w:rsidRPr="001F69D0" w:rsidRDefault="001F69D0" w:rsidP="001F69D0">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 xml:space="preserve">Y. F. Yang, X. H. Guan, and Q. Z. Zhai, </w:t>
            </w:r>
          </w:p>
        </w:tc>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color w:val="333333"/>
                <w:sz w:val="28"/>
                <w:szCs w:val="28"/>
                <w:shd w:val="clear" w:color="auto" w:fill="FFFFFF"/>
              </w:rPr>
              <w:t>The key idea is to construct a small number of representative constraints to equivalently represent the huge number of original security constraints.</w:t>
            </w:r>
          </w:p>
        </w:tc>
      </w:tr>
      <w:tr w:rsidR="000C407B" w:rsidTr="000C407B">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PTDF-based power system equivalents</w:t>
            </w:r>
          </w:p>
        </w:tc>
        <w:tc>
          <w:tcPr>
            <w:tcW w:w="3192" w:type="dxa"/>
          </w:tcPr>
          <w:p w:rsidR="000C407B" w:rsidRPr="001F69D0" w:rsidRDefault="001F69D0" w:rsidP="001F69D0">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 xml:space="preserve">X. Cheng and T. J. Overbye, </w:t>
            </w:r>
          </w:p>
        </w:tc>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color w:val="333333"/>
                <w:sz w:val="28"/>
                <w:szCs w:val="28"/>
                <w:shd w:val="clear" w:color="auto" w:fill="FFFFFF"/>
              </w:rPr>
              <w:t xml:space="preserve">Reducing the system into a smaller equivalent, based on congestion zones, can substantially reduce the computational </w:t>
            </w:r>
            <w:r w:rsidRPr="001F69D0">
              <w:rPr>
                <w:rFonts w:ascii="Times New Roman" w:hAnsi="Times New Roman" w:cs="Times New Roman"/>
                <w:color w:val="333333"/>
                <w:sz w:val="28"/>
                <w:szCs w:val="28"/>
                <w:shd w:val="clear" w:color="auto" w:fill="FFFFFF"/>
              </w:rPr>
              <w:lastRenderedPageBreak/>
              <w:t>requirements.</w:t>
            </w:r>
          </w:p>
        </w:tc>
      </w:tr>
      <w:tr w:rsidR="000C407B" w:rsidTr="000C407B">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lastRenderedPageBreak/>
              <w:t>DC Power Flow Revisited</w:t>
            </w:r>
          </w:p>
        </w:tc>
        <w:tc>
          <w:tcPr>
            <w:tcW w:w="3192" w:type="dxa"/>
          </w:tcPr>
          <w:p w:rsidR="000C407B" w:rsidRPr="001F69D0" w:rsidRDefault="001F69D0" w:rsidP="001F69D0">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sz w:val="28"/>
                <w:szCs w:val="28"/>
              </w:rPr>
              <w:t xml:space="preserve">B. Stott, J. Jardim, and O. Alsac, </w:t>
            </w:r>
          </w:p>
        </w:tc>
        <w:tc>
          <w:tcPr>
            <w:tcW w:w="3192" w:type="dxa"/>
          </w:tcPr>
          <w:p w:rsidR="000C407B" w:rsidRPr="001F69D0" w:rsidRDefault="001F69D0" w:rsidP="00E53AA4">
            <w:pPr>
              <w:tabs>
                <w:tab w:val="left" w:pos="720"/>
              </w:tabs>
              <w:spacing w:after="100" w:line="360" w:lineRule="auto"/>
              <w:jc w:val="both"/>
              <w:rPr>
                <w:rFonts w:ascii="Times New Roman" w:hAnsi="Times New Roman" w:cs="Times New Roman"/>
                <w:sz w:val="28"/>
                <w:szCs w:val="28"/>
              </w:rPr>
            </w:pPr>
            <w:r w:rsidRPr="001F69D0">
              <w:rPr>
                <w:rFonts w:ascii="Times New Roman" w:hAnsi="Times New Roman" w:cs="Times New Roman"/>
                <w:color w:val="333333"/>
                <w:sz w:val="28"/>
                <w:szCs w:val="28"/>
                <w:shd w:val="clear" w:color="auto" w:fill="FFFFFF"/>
              </w:rPr>
              <w:t>When their MW flows are reasonably correct (and this is by no means assured), they can often offer compelling advantages. </w:t>
            </w:r>
          </w:p>
        </w:tc>
      </w:tr>
    </w:tbl>
    <w:p w:rsidR="00F8733F" w:rsidRDefault="00F8733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EA3109" w:rsidRDefault="00EA3109" w:rsidP="00EA3109"/>
    <w:p w:rsidR="00EA3109" w:rsidRPr="00EA3109" w:rsidRDefault="00EA3109" w:rsidP="00EA3109"/>
    <w:p w:rsidR="00E66A1C" w:rsidRDefault="00E66A1C" w:rsidP="00E53AA4">
      <w:pPr>
        <w:pStyle w:val="Heading6"/>
        <w:tabs>
          <w:tab w:val="left" w:pos="2160"/>
        </w:tabs>
        <w:spacing w:line="360" w:lineRule="auto"/>
        <w:jc w:val="both"/>
        <w:rPr>
          <w:rFonts w:ascii="Times New Roman" w:hAnsi="Times New Roman" w:cs="Times New Roman"/>
          <w:b/>
          <w:i w:val="0"/>
          <w:color w:val="auto"/>
          <w:sz w:val="40"/>
          <w:szCs w:val="40"/>
        </w:rPr>
      </w:pPr>
    </w:p>
    <w:p w:rsidR="00E66A1C" w:rsidRDefault="00E66A1C" w:rsidP="00E53AA4">
      <w:pPr>
        <w:pStyle w:val="Heading6"/>
        <w:tabs>
          <w:tab w:val="left" w:pos="2160"/>
        </w:tabs>
        <w:spacing w:line="360" w:lineRule="auto"/>
        <w:jc w:val="both"/>
        <w:rPr>
          <w:rFonts w:ascii="Times New Roman" w:hAnsi="Times New Roman" w:cs="Times New Roman"/>
          <w:b/>
          <w:i w:val="0"/>
          <w:color w:val="auto"/>
          <w:sz w:val="40"/>
          <w:szCs w:val="40"/>
        </w:rPr>
      </w:pPr>
    </w:p>
    <w:p w:rsidR="00E66A1C" w:rsidRDefault="00E66A1C" w:rsidP="00E53AA4">
      <w:pPr>
        <w:pStyle w:val="Heading6"/>
        <w:tabs>
          <w:tab w:val="left" w:pos="2160"/>
        </w:tabs>
        <w:spacing w:line="360" w:lineRule="auto"/>
        <w:jc w:val="both"/>
        <w:rPr>
          <w:rFonts w:ascii="Times New Roman" w:hAnsi="Times New Roman" w:cs="Times New Roman"/>
          <w:b/>
          <w:i w:val="0"/>
          <w:color w:val="auto"/>
          <w:sz w:val="40"/>
          <w:szCs w:val="40"/>
        </w:rPr>
      </w:pPr>
    </w:p>
    <w:p w:rsidR="00E66A1C" w:rsidRDefault="00E66A1C"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E66A1C" w:rsidRDefault="00E66A1C" w:rsidP="00E66A1C"/>
    <w:p w:rsidR="00E66A1C" w:rsidRPr="00E66A1C" w:rsidRDefault="00E66A1C" w:rsidP="00E66A1C"/>
    <w:p w:rsidR="00305BF0" w:rsidRPr="00D81E16" w:rsidRDefault="00305BF0" w:rsidP="00E66A1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63EBF" w:rsidRDefault="00405E73" w:rsidP="00E53AA4">
      <w:pPr>
        <w:spacing w:after="0" w:line="360" w:lineRule="auto"/>
        <w:jc w:val="both"/>
        <w:rPr>
          <w:rFonts w:ascii="Times New Roman" w:hAnsi="Times New Roman" w:cs="Times New Roman"/>
          <w:b/>
          <w:sz w:val="40"/>
          <w:szCs w:val="40"/>
        </w:rPr>
      </w:pPr>
      <w:r w:rsidRPr="00863EBF">
        <w:rPr>
          <w:rFonts w:ascii="Times New Roman" w:hAnsi="Times New Roman" w:cs="Times New Roman"/>
          <w:b/>
          <w:sz w:val="40"/>
          <w:szCs w:val="40"/>
        </w:rPr>
        <w:t>SYSTEM ARCHICTURE</w:t>
      </w:r>
    </w:p>
    <w:p w:rsidR="00D81E16" w:rsidRDefault="00E66A1C" w:rsidP="00E53AA4">
      <w:pPr>
        <w:spacing w:after="0" w:line="360" w:lineRule="auto"/>
        <w:jc w:val="both"/>
        <w:rPr>
          <w:rFonts w:ascii="Times New Roman" w:hAnsi="Times New Roman" w:cs="Times New Roman"/>
        </w:rPr>
      </w:pPr>
      <w:r w:rsidRPr="00E66A1C">
        <w:rPr>
          <w:rFonts w:ascii="Times New Roman" w:hAnsi="Times New Roman" w:cs="Times New Roman"/>
        </w:rPr>
        <w:drawing>
          <wp:inline distT="0" distB="0" distL="0" distR="0">
            <wp:extent cx="5942687" cy="4933950"/>
            <wp:effectExtent l="19050" t="0" r="913"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934708"/>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863EBF">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1F1E5A" w:rsidRDefault="004868BA" w:rsidP="00863EBF">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863EBF" w:rsidRDefault="00863EBF"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Default="00E66A1C" w:rsidP="00863EBF">
      <w:pPr>
        <w:pStyle w:val="Subtitle"/>
        <w:spacing w:line="360" w:lineRule="auto"/>
        <w:ind w:firstLine="0"/>
        <w:jc w:val="both"/>
        <w:rPr>
          <w:sz w:val="28"/>
          <w:szCs w:val="28"/>
        </w:rPr>
      </w:pPr>
    </w:p>
    <w:p w:rsidR="00E66A1C" w:rsidRPr="00863EBF" w:rsidRDefault="00E66A1C" w:rsidP="00863EBF">
      <w:pPr>
        <w:pStyle w:val="Subtitle"/>
        <w:spacing w:line="360" w:lineRule="auto"/>
        <w:ind w:firstLine="0"/>
        <w:jc w:val="both"/>
        <w:rPr>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63EBF" w:rsidRPr="00863EBF" w:rsidRDefault="00863EBF" w:rsidP="00863EBF">
      <w:pPr>
        <w:pStyle w:val="BodyText"/>
        <w:rPr>
          <w:bCs/>
          <w:iCs/>
          <w:sz w:val="32"/>
          <w:szCs w:val="32"/>
          <w:lang w:val="en-IN"/>
        </w:rPr>
      </w:pPr>
      <w:r w:rsidRPr="00863EBF">
        <w:rPr>
          <w:bCs/>
          <w:iCs/>
          <w:sz w:val="32"/>
          <w:szCs w:val="32"/>
          <w:lang w:val="en-IN"/>
        </w:rPr>
        <w:t xml:space="preserve">    This paper presents a data-based linearization method and makes a meaningful investigation on this method. Based on this idea, a new type of PTDF-liked linear power flow model is proposed in this paper. The LSDF, which is the proposed linear power flow model, has excellent approximation performance and has physical meanings close to PTDF. The proposed method has great potentials in many power optimization problems, especially when the systems are operating under large perturbations or systems require cold-start linear models only. This method has data-based adaptability and it is easy to be extended and applied to other types of linear power flow models. Hope this article can provide new ideas for the field of power flow linearization.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863EBF" w:rsidRDefault="00863EB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63EBF" w:rsidRDefault="002B4B2B" w:rsidP="00863EBF">
      <w:pPr>
        <w:pStyle w:val="BodyText"/>
        <w:numPr>
          <w:ilvl w:val="0"/>
          <w:numId w:val="43"/>
        </w:numPr>
        <w:rPr>
          <w:sz w:val="32"/>
          <w:szCs w:val="32"/>
          <w:lang w:val="en-IN"/>
        </w:rPr>
      </w:pPr>
      <w:r w:rsidRPr="00863EBF">
        <w:rPr>
          <w:sz w:val="32"/>
          <w:szCs w:val="32"/>
          <w:lang w:val="en-IN"/>
        </w:rPr>
        <w:t>[1] J. Lavaei and S. H. Low, "Zero Duality Gap in Optimal Power</w:t>
      </w:r>
      <w:r w:rsidRPr="00863EBF">
        <w:rPr>
          <w:sz w:val="32"/>
          <w:szCs w:val="32"/>
          <w:lang w:val="en-IN"/>
        </w:rPr>
        <w:t xml:space="preserve"> Flow Problem," (in English), Ieee Transactions on Power Systems, vol. 27, no. 1, pp. 92-107, Feb 2012. </w:t>
      </w:r>
    </w:p>
    <w:p w:rsidR="00000000" w:rsidRPr="00863EBF" w:rsidRDefault="002B4B2B" w:rsidP="00863EBF">
      <w:pPr>
        <w:pStyle w:val="BodyText"/>
        <w:numPr>
          <w:ilvl w:val="0"/>
          <w:numId w:val="43"/>
        </w:numPr>
        <w:rPr>
          <w:sz w:val="32"/>
          <w:szCs w:val="32"/>
          <w:lang w:val="en-IN"/>
        </w:rPr>
      </w:pPr>
      <w:r w:rsidRPr="00863EBF">
        <w:rPr>
          <w:sz w:val="32"/>
          <w:szCs w:val="32"/>
          <w:lang w:val="en-IN"/>
        </w:rPr>
        <w:t xml:space="preserve">[2] Y. F. Yang, X. H. Guan, and Q. Z. Zhai, "Fast Grid Security Assessment With N-k Contingencies," (in English), Ieee Transactions on Power Systems, </w:t>
      </w:r>
      <w:r w:rsidRPr="00863EBF">
        <w:rPr>
          <w:sz w:val="32"/>
          <w:szCs w:val="32"/>
          <w:lang w:val="en-IN"/>
        </w:rPr>
        <w:t xml:space="preserve">vol. 32, no. 3, pp. 2193-2203, May 2017. </w:t>
      </w:r>
    </w:p>
    <w:p w:rsidR="00000000" w:rsidRPr="00863EBF" w:rsidRDefault="002B4B2B" w:rsidP="00863EBF">
      <w:pPr>
        <w:pStyle w:val="BodyText"/>
        <w:numPr>
          <w:ilvl w:val="0"/>
          <w:numId w:val="43"/>
        </w:numPr>
        <w:rPr>
          <w:sz w:val="32"/>
          <w:szCs w:val="32"/>
          <w:lang w:val="en-IN"/>
        </w:rPr>
      </w:pPr>
      <w:r w:rsidRPr="00863EBF">
        <w:rPr>
          <w:sz w:val="32"/>
          <w:szCs w:val="32"/>
          <w:lang w:val="en-IN"/>
        </w:rPr>
        <w:t xml:space="preserve">[3] X. Cheng and T. J. Overbye, "PTDF-based power system equivalents," (in English), Ieee Transactions on Power Systems, vol. 20, no. 4, pp. 1868-1876, Nov 2005. </w:t>
      </w:r>
    </w:p>
    <w:p w:rsidR="00000000" w:rsidRPr="00863EBF" w:rsidRDefault="002B4B2B" w:rsidP="00863EBF">
      <w:pPr>
        <w:pStyle w:val="BodyText"/>
        <w:numPr>
          <w:ilvl w:val="0"/>
          <w:numId w:val="43"/>
        </w:numPr>
        <w:rPr>
          <w:sz w:val="32"/>
          <w:szCs w:val="32"/>
          <w:lang w:val="en-IN"/>
        </w:rPr>
      </w:pPr>
      <w:r w:rsidRPr="00863EBF">
        <w:rPr>
          <w:sz w:val="32"/>
          <w:szCs w:val="32"/>
          <w:lang w:val="en-IN"/>
        </w:rPr>
        <w:t xml:space="preserve">[4] B. Stott, J. Jardim, and O. Alsac, "DC Power </w:t>
      </w:r>
      <w:r w:rsidRPr="00863EBF">
        <w:rPr>
          <w:sz w:val="32"/>
          <w:szCs w:val="32"/>
          <w:lang w:val="en-IN"/>
        </w:rPr>
        <w:t xml:space="preserve">Flow Revisited," (in English), Ieee Transactions on Power Systems, vol. 24, no. 3, pp. 1290-1300, Aug 2009. </w:t>
      </w:r>
    </w:p>
    <w:p w:rsidR="00000000" w:rsidRPr="00863EBF" w:rsidRDefault="002B4B2B" w:rsidP="00863EBF">
      <w:pPr>
        <w:pStyle w:val="BodyText"/>
        <w:numPr>
          <w:ilvl w:val="0"/>
          <w:numId w:val="43"/>
        </w:numPr>
        <w:rPr>
          <w:sz w:val="32"/>
          <w:szCs w:val="32"/>
          <w:lang w:val="en-IN"/>
        </w:rPr>
      </w:pPr>
      <w:r w:rsidRPr="00863EBF">
        <w:rPr>
          <w:sz w:val="32"/>
          <w:szCs w:val="32"/>
          <w:lang w:val="en-IN"/>
        </w:rPr>
        <w:t>[5] A. R. Di Fazio, M. Russo, S. Valeri, and M. De Santis, "Linear method for steady-state analysis of radial distribution systems," (in English),</w:t>
      </w:r>
      <w:r w:rsidRPr="00863EBF">
        <w:rPr>
          <w:sz w:val="32"/>
          <w:szCs w:val="32"/>
          <w:lang w:val="en-IN"/>
        </w:rPr>
        <w:t xml:space="preserve"> International Journal of Electrical Power &amp; Energy Systems, vol. 99, pp. 744-755, Jul 2018.</w:t>
      </w:r>
      <w:r w:rsidRPr="00863EBF">
        <w:rPr>
          <w:sz w:val="32"/>
          <w:szCs w:val="32"/>
        </w:rPr>
        <w:t xml:space="preserve"> </w:t>
      </w:r>
    </w:p>
    <w:p w:rsidR="00000000" w:rsidRPr="00863EBF" w:rsidRDefault="002B4B2B" w:rsidP="00863EBF">
      <w:pPr>
        <w:pStyle w:val="BodyText"/>
        <w:numPr>
          <w:ilvl w:val="0"/>
          <w:numId w:val="43"/>
        </w:numPr>
        <w:rPr>
          <w:sz w:val="32"/>
          <w:szCs w:val="32"/>
          <w:lang w:val="en-IN"/>
        </w:rPr>
      </w:pPr>
      <w:r w:rsidRPr="00863EBF">
        <w:rPr>
          <w:sz w:val="32"/>
          <w:szCs w:val="32"/>
          <w:lang w:val="en-IN"/>
        </w:rPr>
        <w:t>[6] Z. F. Yang, K. G. Xie, J. Yu, H. W. Zhong, N. Zhang, and Q. Xia, "A General Formulation of Linear Power Flow Models: Basic Theory and Error Analysis," (in En</w:t>
      </w:r>
      <w:r w:rsidRPr="00863EBF">
        <w:rPr>
          <w:sz w:val="32"/>
          <w:szCs w:val="32"/>
          <w:lang w:val="en-IN"/>
        </w:rPr>
        <w:t xml:space="preserve">glish), Ieee Transactions on Power Systems, vol. 34, no. 2, pp. 1315-1324, Mar 2019. </w:t>
      </w:r>
    </w:p>
    <w:p w:rsidR="00000000" w:rsidRPr="00863EBF" w:rsidRDefault="002B4B2B" w:rsidP="00863EBF">
      <w:pPr>
        <w:pStyle w:val="BodyText"/>
        <w:numPr>
          <w:ilvl w:val="0"/>
          <w:numId w:val="43"/>
        </w:numPr>
        <w:rPr>
          <w:sz w:val="32"/>
          <w:szCs w:val="32"/>
          <w:lang w:val="en-IN"/>
        </w:rPr>
      </w:pPr>
      <w:r w:rsidRPr="00863EBF">
        <w:rPr>
          <w:sz w:val="32"/>
          <w:szCs w:val="32"/>
          <w:lang w:val="en-IN"/>
        </w:rPr>
        <w:lastRenderedPageBreak/>
        <w:t>[7] R. W. Jiang, J. H. Wang, and Y. P. Guan, "Robust Unit Commitment With Wind Power and Pumped Storage Hydro," (in English), Ieee Transactions on Power Systems, vol. 27</w:t>
      </w:r>
      <w:r w:rsidRPr="00863EBF">
        <w:rPr>
          <w:sz w:val="32"/>
          <w:szCs w:val="32"/>
          <w:lang w:val="en-IN"/>
        </w:rPr>
        <w:t xml:space="preserve">, no. 2, pp. 800-810, May 2012. </w:t>
      </w:r>
    </w:p>
    <w:p w:rsidR="00000000" w:rsidRPr="00863EBF" w:rsidRDefault="002B4B2B" w:rsidP="00863EBF">
      <w:pPr>
        <w:pStyle w:val="BodyText"/>
        <w:numPr>
          <w:ilvl w:val="0"/>
          <w:numId w:val="43"/>
        </w:numPr>
        <w:rPr>
          <w:sz w:val="32"/>
          <w:szCs w:val="32"/>
          <w:lang w:val="en-IN"/>
        </w:rPr>
      </w:pPr>
      <w:r w:rsidRPr="00863EBF">
        <w:rPr>
          <w:sz w:val="32"/>
          <w:szCs w:val="32"/>
          <w:lang w:val="en-IN"/>
        </w:rPr>
        <w:t>[8] Q. Z. Zhai, X. Li, X. J. Lei, and X. H. Guan, "Transmission Constrained UC With Wind Power: An All-Scenario-Feasible MILP Formulation With Strong Nonanticipativity," (in English), Ieee Transactions on Power Systems, vo</w:t>
      </w:r>
      <w:r w:rsidRPr="00863EBF">
        <w:rPr>
          <w:sz w:val="32"/>
          <w:szCs w:val="32"/>
          <w:lang w:val="en-IN"/>
        </w:rPr>
        <w:t xml:space="preserve">l. 32, no. 3, pp. 1805-1817, May 2017. </w:t>
      </w:r>
    </w:p>
    <w:p w:rsidR="00000000" w:rsidRPr="00863EBF" w:rsidRDefault="002B4B2B" w:rsidP="00863EBF">
      <w:pPr>
        <w:pStyle w:val="BodyText"/>
        <w:numPr>
          <w:ilvl w:val="0"/>
          <w:numId w:val="43"/>
        </w:numPr>
        <w:rPr>
          <w:sz w:val="32"/>
          <w:szCs w:val="32"/>
          <w:lang w:val="en-IN"/>
        </w:rPr>
      </w:pPr>
      <w:r w:rsidRPr="00863EBF">
        <w:rPr>
          <w:sz w:val="32"/>
          <w:szCs w:val="32"/>
          <w:lang w:val="en-IN"/>
        </w:rPr>
        <w:t>[9] M. Z. Kamh and R. Iravani, "A Sequence Frame-Based Distributed Slack Bus Model for Energy Management of Active Distribution Networks," (in English), Ieee Transactions on Smart Grid, vol. 3, no. 2, pp. 828-836, J</w:t>
      </w:r>
      <w:r w:rsidRPr="00863EBF">
        <w:rPr>
          <w:sz w:val="32"/>
          <w:szCs w:val="32"/>
          <w:lang w:val="en-IN"/>
        </w:rPr>
        <w:t xml:space="preserve">un 2012. </w:t>
      </w:r>
    </w:p>
    <w:p w:rsidR="00000000" w:rsidRPr="00863EBF" w:rsidRDefault="002B4B2B" w:rsidP="00863EBF">
      <w:pPr>
        <w:pStyle w:val="BodyText"/>
        <w:numPr>
          <w:ilvl w:val="0"/>
          <w:numId w:val="43"/>
        </w:numPr>
        <w:rPr>
          <w:sz w:val="32"/>
          <w:szCs w:val="32"/>
          <w:lang w:val="en-IN"/>
        </w:rPr>
      </w:pPr>
      <w:r w:rsidRPr="00863EBF">
        <w:rPr>
          <w:sz w:val="32"/>
          <w:szCs w:val="32"/>
          <w:lang w:val="en-IN"/>
        </w:rPr>
        <w:t xml:space="preserve">[10] K. Dyijotham and D. K. Molzahn, "Error Bounds on the DC Power Flow Approximation: A Convex Relaxation Approach," (in English), 2016 Ieee 55th Conference on Decision and Control (Cdc), pp. 2411-2418,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4B2B" w:rsidRDefault="002B4B2B" w:rsidP="003654DF">
      <w:pPr>
        <w:spacing w:after="0" w:line="240" w:lineRule="auto"/>
      </w:pPr>
      <w:r>
        <w:separator/>
      </w:r>
    </w:p>
  </w:endnote>
  <w:endnote w:type="continuationSeparator" w:id="1">
    <w:p w:rsidR="002B4B2B" w:rsidRDefault="002B4B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4B2B" w:rsidRDefault="002B4B2B" w:rsidP="003654DF">
      <w:pPr>
        <w:spacing w:after="0" w:line="240" w:lineRule="auto"/>
      </w:pPr>
      <w:r>
        <w:separator/>
      </w:r>
    </w:p>
  </w:footnote>
  <w:footnote w:type="continuationSeparator" w:id="1">
    <w:p w:rsidR="002B4B2B" w:rsidRDefault="002B4B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256CF">
        <w:pPr>
          <w:pStyle w:val="Header"/>
          <w:jc w:val="right"/>
        </w:pPr>
        <w:fldSimple w:instr=" PAGE   \* MERGEFORMAT ">
          <w:r w:rsidR="00E66A1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9A4443"/>
    <w:multiLevelType w:val="hybridMultilevel"/>
    <w:tmpl w:val="09E26ADC"/>
    <w:lvl w:ilvl="0" w:tplc="D3FC17E6">
      <w:start w:val="1"/>
      <w:numFmt w:val="bullet"/>
      <w:lvlText w:val=""/>
      <w:lvlJc w:val="left"/>
      <w:pPr>
        <w:tabs>
          <w:tab w:val="num" w:pos="720"/>
        </w:tabs>
        <w:ind w:left="720" w:hanging="360"/>
      </w:pPr>
      <w:rPr>
        <w:rFonts w:ascii="Wingdings 2" w:hAnsi="Wingdings 2" w:hint="default"/>
      </w:rPr>
    </w:lvl>
    <w:lvl w:ilvl="1" w:tplc="1F94E0C2" w:tentative="1">
      <w:start w:val="1"/>
      <w:numFmt w:val="bullet"/>
      <w:lvlText w:val=""/>
      <w:lvlJc w:val="left"/>
      <w:pPr>
        <w:tabs>
          <w:tab w:val="num" w:pos="1440"/>
        </w:tabs>
        <w:ind w:left="1440" w:hanging="360"/>
      </w:pPr>
      <w:rPr>
        <w:rFonts w:ascii="Wingdings 2" w:hAnsi="Wingdings 2" w:hint="default"/>
      </w:rPr>
    </w:lvl>
    <w:lvl w:ilvl="2" w:tplc="FE22E5FE" w:tentative="1">
      <w:start w:val="1"/>
      <w:numFmt w:val="bullet"/>
      <w:lvlText w:val=""/>
      <w:lvlJc w:val="left"/>
      <w:pPr>
        <w:tabs>
          <w:tab w:val="num" w:pos="2160"/>
        </w:tabs>
        <w:ind w:left="2160" w:hanging="360"/>
      </w:pPr>
      <w:rPr>
        <w:rFonts w:ascii="Wingdings 2" w:hAnsi="Wingdings 2" w:hint="default"/>
      </w:rPr>
    </w:lvl>
    <w:lvl w:ilvl="3" w:tplc="C658AA42" w:tentative="1">
      <w:start w:val="1"/>
      <w:numFmt w:val="bullet"/>
      <w:lvlText w:val=""/>
      <w:lvlJc w:val="left"/>
      <w:pPr>
        <w:tabs>
          <w:tab w:val="num" w:pos="2880"/>
        </w:tabs>
        <w:ind w:left="2880" w:hanging="360"/>
      </w:pPr>
      <w:rPr>
        <w:rFonts w:ascii="Wingdings 2" w:hAnsi="Wingdings 2" w:hint="default"/>
      </w:rPr>
    </w:lvl>
    <w:lvl w:ilvl="4" w:tplc="40DA545A" w:tentative="1">
      <w:start w:val="1"/>
      <w:numFmt w:val="bullet"/>
      <w:lvlText w:val=""/>
      <w:lvlJc w:val="left"/>
      <w:pPr>
        <w:tabs>
          <w:tab w:val="num" w:pos="3600"/>
        </w:tabs>
        <w:ind w:left="3600" w:hanging="360"/>
      </w:pPr>
      <w:rPr>
        <w:rFonts w:ascii="Wingdings 2" w:hAnsi="Wingdings 2" w:hint="default"/>
      </w:rPr>
    </w:lvl>
    <w:lvl w:ilvl="5" w:tplc="81A630C0" w:tentative="1">
      <w:start w:val="1"/>
      <w:numFmt w:val="bullet"/>
      <w:lvlText w:val=""/>
      <w:lvlJc w:val="left"/>
      <w:pPr>
        <w:tabs>
          <w:tab w:val="num" w:pos="4320"/>
        </w:tabs>
        <w:ind w:left="4320" w:hanging="360"/>
      </w:pPr>
      <w:rPr>
        <w:rFonts w:ascii="Wingdings 2" w:hAnsi="Wingdings 2" w:hint="default"/>
      </w:rPr>
    </w:lvl>
    <w:lvl w:ilvl="6" w:tplc="86726C88" w:tentative="1">
      <w:start w:val="1"/>
      <w:numFmt w:val="bullet"/>
      <w:lvlText w:val=""/>
      <w:lvlJc w:val="left"/>
      <w:pPr>
        <w:tabs>
          <w:tab w:val="num" w:pos="5040"/>
        </w:tabs>
        <w:ind w:left="5040" w:hanging="360"/>
      </w:pPr>
      <w:rPr>
        <w:rFonts w:ascii="Wingdings 2" w:hAnsi="Wingdings 2" w:hint="default"/>
      </w:rPr>
    </w:lvl>
    <w:lvl w:ilvl="7" w:tplc="3C062DFC" w:tentative="1">
      <w:start w:val="1"/>
      <w:numFmt w:val="bullet"/>
      <w:lvlText w:val=""/>
      <w:lvlJc w:val="left"/>
      <w:pPr>
        <w:tabs>
          <w:tab w:val="num" w:pos="5760"/>
        </w:tabs>
        <w:ind w:left="5760" w:hanging="360"/>
      </w:pPr>
      <w:rPr>
        <w:rFonts w:ascii="Wingdings 2" w:hAnsi="Wingdings 2" w:hint="default"/>
      </w:rPr>
    </w:lvl>
    <w:lvl w:ilvl="8" w:tplc="A38A651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05E76"/>
    <w:multiLevelType w:val="hybridMultilevel"/>
    <w:tmpl w:val="56E4BB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222602"/>
    <w:multiLevelType w:val="hybridMultilevel"/>
    <w:tmpl w:val="C0D4FE06"/>
    <w:lvl w:ilvl="0" w:tplc="DE7612CA">
      <w:start w:val="1"/>
      <w:numFmt w:val="bullet"/>
      <w:lvlText w:val=""/>
      <w:lvlJc w:val="left"/>
      <w:pPr>
        <w:tabs>
          <w:tab w:val="num" w:pos="720"/>
        </w:tabs>
        <w:ind w:left="720" w:hanging="360"/>
      </w:pPr>
      <w:rPr>
        <w:rFonts w:ascii="Wingdings 2" w:hAnsi="Wingdings 2" w:hint="default"/>
      </w:rPr>
    </w:lvl>
    <w:lvl w:ilvl="1" w:tplc="2146DB70" w:tentative="1">
      <w:start w:val="1"/>
      <w:numFmt w:val="bullet"/>
      <w:lvlText w:val=""/>
      <w:lvlJc w:val="left"/>
      <w:pPr>
        <w:tabs>
          <w:tab w:val="num" w:pos="1440"/>
        </w:tabs>
        <w:ind w:left="1440" w:hanging="360"/>
      </w:pPr>
      <w:rPr>
        <w:rFonts w:ascii="Wingdings 2" w:hAnsi="Wingdings 2" w:hint="default"/>
      </w:rPr>
    </w:lvl>
    <w:lvl w:ilvl="2" w:tplc="16842218" w:tentative="1">
      <w:start w:val="1"/>
      <w:numFmt w:val="bullet"/>
      <w:lvlText w:val=""/>
      <w:lvlJc w:val="left"/>
      <w:pPr>
        <w:tabs>
          <w:tab w:val="num" w:pos="2160"/>
        </w:tabs>
        <w:ind w:left="2160" w:hanging="360"/>
      </w:pPr>
      <w:rPr>
        <w:rFonts w:ascii="Wingdings 2" w:hAnsi="Wingdings 2" w:hint="default"/>
      </w:rPr>
    </w:lvl>
    <w:lvl w:ilvl="3" w:tplc="44B2D916" w:tentative="1">
      <w:start w:val="1"/>
      <w:numFmt w:val="bullet"/>
      <w:lvlText w:val=""/>
      <w:lvlJc w:val="left"/>
      <w:pPr>
        <w:tabs>
          <w:tab w:val="num" w:pos="2880"/>
        </w:tabs>
        <w:ind w:left="2880" w:hanging="360"/>
      </w:pPr>
      <w:rPr>
        <w:rFonts w:ascii="Wingdings 2" w:hAnsi="Wingdings 2" w:hint="default"/>
      </w:rPr>
    </w:lvl>
    <w:lvl w:ilvl="4" w:tplc="AEE63CE8" w:tentative="1">
      <w:start w:val="1"/>
      <w:numFmt w:val="bullet"/>
      <w:lvlText w:val=""/>
      <w:lvlJc w:val="left"/>
      <w:pPr>
        <w:tabs>
          <w:tab w:val="num" w:pos="3600"/>
        </w:tabs>
        <w:ind w:left="3600" w:hanging="360"/>
      </w:pPr>
      <w:rPr>
        <w:rFonts w:ascii="Wingdings 2" w:hAnsi="Wingdings 2" w:hint="default"/>
      </w:rPr>
    </w:lvl>
    <w:lvl w:ilvl="5" w:tplc="DB0AAE6A" w:tentative="1">
      <w:start w:val="1"/>
      <w:numFmt w:val="bullet"/>
      <w:lvlText w:val=""/>
      <w:lvlJc w:val="left"/>
      <w:pPr>
        <w:tabs>
          <w:tab w:val="num" w:pos="4320"/>
        </w:tabs>
        <w:ind w:left="4320" w:hanging="360"/>
      </w:pPr>
      <w:rPr>
        <w:rFonts w:ascii="Wingdings 2" w:hAnsi="Wingdings 2" w:hint="default"/>
      </w:rPr>
    </w:lvl>
    <w:lvl w:ilvl="6" w:tplc="B48C0A70" w:tentative="1">
      <w:start w:val="1"/>
      <w:numFmt w:val="bullet"/>
      <w:lvlText w:val=""/>
      <w:lvlJc w:val="left"/>
      <w:pPr>
        <w:tabs>
          <w:tab w:val="num" w:pos="5040"/>
        </w:tabs>
        <w:ind w:left="5040" w:hanging="360"/>
      </w:pPr>
      <w:rPr>
        <w:rFonts w:ascii="Wingdings 2" w:hAnsi="Wingdings 2" w:hint="default"/>
      </w:rPr>
    </w:lvl>
    <w:lvl w:ilvl="7" w:tplc="C206DF0C" w:tentative="1">
      <w:start w:val="1"/>
      <w:numFmt w:val="bullet"/>
      <w:lvlText w:val=""/>
      <w:lvlJc w:val="left"/>
      <w:pPr>
        <w:tabs>
          <w:tab w:val="num" w:pos="5760"/>
        </w:tabs>
        <w:ind w:left="5760" w:hanging="360"/>
      </w:pPr>
      <w:rPr>
        <w:rFonts w:ascii="Wingdings 2" w:hAnsi="Wingdings 2" w:hint="default"/>
      </w:rPr>
    </w:lvl>
    <w:lvl w:ilvl="8" w:tplc="7F94B29E" w:tentative="1">
      <w:start w:val="1"/>
      <w:numFmt w:val="bullet"/>
      <w:lvlText w:val=""/>
      <w:lvlJc w:val="left"/>
      <w:pPr>
        <w:tabs>
          <w:tab w:val="num" w:pos="6480"/>
        </w:tabs>
        <w:ind w:left="6480" w:hanging="360"/>
      </w:pPr>
      <w:rPr>
        <w:rFonts w:ascii="Wingdings 2" w:hAnsi="Wingdings 2" w:hint="default"/>
      </w:rPr>
    </w:lvl>
  </w:abstractNum>
  <w:abstractNum w:abstractNumId="12">
    <w:nsid w:val="2103353F"/>
    <w:multiLevelType w:val="hybridMultilevel"/>
    <w:tmpl w:val="D730C422"/>
    <w:lvl w:ilvl="0" w:tplc="BDFAD7BA">
      <w:start w:val="1"/>
      <w:numFmt w:val="bullet"/>
      <w:lvlText w:val=""/>
      <w:lvlJc w:val="left"/>
      <w:pPr>
        <w:tabs>
          <w:tab w:val="num" w:pos="720"/>
        </w:tabs>
        <w:ind w:left="720" w:hanging="360"/>
      </w:pPr>
      <w:rPr>
        <w:rFonts w:ascii="Wingdings 2" w:hAnsi="Wingdings 2" w:hint="default"/>
      </w:rPr>
    </w:lvl>
    <w:lvl w:ilvl="1" w:tplc="970A058E" w:tentative="1">
      <w:start w:val="1"/>
      <w:numFmt w:val="bullet"/>
      <w:lvlText w:val=""/>
      <w:lvlJc w:val="left"/>
      <w:pPr>
        <w:tabs>
          <w:tab w:val="num" w:pos="1440"/>
        </w:tabs>
        <w:ind w:left="1440" w:hanging="360"/>
      </w:pPr>
      <w:rPr>
        <w:rFonts w:ascii="Wingdings 2" w:hAnsi="Wingdings 2" w:hint="default"/>
      </w:rPr>
    </w:lvl>
    <w:lvl w:ilvl="2" w:tplc="9CD2BDE6" w:tentative="1">
      <w:start w:val="1"/>
      <w:numFmt w:val="bullet"/>
      <w:lvlText w:val=""/>
      <w:lvlJc w:val="left"/>
      <w:pPr>
        <w:tabs>
          <w:tab w:val="num" w:pos="2160"/>
        </w:tabs>
        <w:ind w:left="2160" w:hanging="360"/>
      </w:pPr>
      <w:rPr>
        <w:rFonts w:ascii="Wingdings 2" w:hAnsi="Wingdings 2" w:hint="default"/>
      </w:rPr>
    </w:lvl>
    <w:lvl w:ilvl="3" w:tplc="CF1CE744" w:tentative="1">
      <w:start w:val="1"/>
      <w:numFmt w:val="bullet"/>
      <w:lvlText w:val=""/>
      <w:lvlJc w:val="left"/>
      <w:pPr>
        <w:tabs>
          <w:tab w:val="num" w:pos="2880"/>
        </w:tabs>
        <w:ind w:left="2880" w:hanging="360"/>
      </w:pPr>
      <w:rPr>
        <w:rFonts w:ascii="Wingdings 2" w:hAnsi="Wingdings 2" w:hint="default"/>
      </w:rPr>
    </w:lvl>
    <w:lvl w:ilvl="4" w:tplc="D8A02A88" w:tentative="1">
      <w:start w:val="1"/>
      <w:numFmt w:val="bullet"/>
      <w:lvlText w:val=""/>
      <w:lvlJc w:val="left"/>
      <w:pPr>
        <w:tabs>
          <w:tab w:val="num" w:pos="3600"/>
        </w:tabs>
        <w:ind w:left="3600" w:hanging="360"/>
      </w:pPr>
      <w:rPr>
        <w:rFonts w:ascii="Wingdings 2" w:hAnsi="Wingdings 2" w:hint="default"/>
      </w:rPr>
    </w:lvl>
    <w:lvl w:ilvl="5" w:tplc="E75E7E3E" w:tentative="1">
      <w:start w:val="1"/>
      <w:numFmt w:val="bullet"/>
      <w:lvlText w:val=""/>
      <w:lvlJc w:val="left"/>
      <w:pPr>
        <w:tabs>
          <w:tab w:val="num" w:pos="4320"/>
        </w:tabs>
        <w:ind w:left="4320" w:hanging="360"/>
      </w:pPr>
      <w:rPr>
        <w:rFonts w:ascii="Wingdings 2" w:hAnsi="Wingdings 2" w:hint="default"/>
      </w:rPr>
    </w:lvl>
    <w:lvl w:ilvl="6" w:tplc="9B047C30" w:tentative="1">
      <w:start w:val="1"/>
      <w:numFmt w:val="bullet"/>
      <w:lvlText w:val=""/>
      <w:lvlJc w:val="left"/>
      <w:pPr>
        <w:tabs>
          <w:tab w:val="num" w:pos="5040"/>
        </w:tabs>
        <w:ind w:left="5040" w:hanging="360"/>
      </w:pPr>
      <w:rPr>
        <w:rFonts w:ascii="Wingdings 2" w:hAnsi="Wingdings 2" w:hint="default"/>
      </w:rPr>
    </w:lvl>
    <w:lvl w:ilvl="7" w:tplc="B14C4A08" w:tentative="1">
      <w:start w:val="1"/>
      <w:numFmt w:val="bullet"/>
      <w:lvlText w:val=""/>
      <w:lvlJc w:val="left"/>
      <w:pPr>
        <w:tabs>
          <w:tab w:val="num" w:pos="5760"/>
        </w:tabs>
        <w:ind w:left="5760" w:hanging="360"/>
      </w:pPr>
      <w:rPr>
        <w:rFonts w:ascii="Wingdings 2" w:hAnsi="Wingdings 2" w:hint="default"/>
      </w:rPr>
    </w:lvl>
    <w:lvl w:ilvl="8" w:tplc="7BC482A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7C66AF"/>
    <w:multiLevelType w:val="hybridMultilevel"/>
    <w:tmpl w:val="471C7DCC"/>
    <w:lvl w:ilvl="0" w:tplc="5CBAB0D0">
      <w:start w:val="1"/>
      <w:numFmt w:val="bullet"/>
      <w:lvlText w:val=""/>
      <w:lvlJc w:val="left"/>
      <w:pPr>
        <w:tabs>
          <w:tab w:val="num" w:pos="720"/>
        </w:tabs>
        <w:ind w:left="720" w:hanging="360"/>
      </w:pPr>
      <w:rPr>
        <w:rFonts w:ascii="Wingdings 2" w:hAnsi="Wingdings 2" w:hint="default"/>
      </w:rPr>
    </w:lvl>
    <w:lvl w:ilvl="1" w:tplc="CEF88D84" w:tentative="1">
      <w:start w:val="1"/>
      <w:numFmt w:val="bullet"/>
      <w:lvlText w:val=""/>
      <w:lvlJc w:val="left"/>
      <w:pPr>
        <w:tabs>
          <w:tab w:val="num" w:pos="1440"/>
        </w:tabs>
        <w:ind w:left="1440" w:hanging="360"/>
      </w:pPr>
      <w:rPr>
        <w:rFonts w:ascii="Wingdings 2" w:hAnsi="Wingdings 2" w:hint="default"/>
      </w:rPr>
    </w:lvl>
    <w:lvl w:ilvl="2" w:tplc="866C69DA" w:tentative="1">
      <w:start w:val="1"/>
      <w:numFmt w:val="bullet"/>
      <w:lvlText w:val=""/>
      <w:lvlJc w:val="left"/>
      <w:pPr>
        <w:tabs>
          <w:tab w:val="num" w:pos="2160"/>
        </w:tabs>
        <w:ind w:left="2160" w:hanging="360"/>
      </w:pPr>
      <w:rPr>
        <w:rFonts w:ascii="Wingdings 2" w:hAnsi="Wingdings 2" w:hint="default"/>
      </w:rPr>
    </w:lvl>
    <w:lvl w:ilvl="3" w:tplc="38903A30" w:tentative="1">
      <w:start w:val="1"/>
      <w:numFmt w:val="bullet"/>
      <w:lvlText w:val=""/>
      <w:lvlJc w:val="left"/>
      <w:pPr>
        <w:tabs>
          <w:tab w:val="num" w:pos="2880"/>
        </w:tabs>
        <w:ind w:left="2880" w:hanging="360"/>
      </w:pPr>
      <w:rPr>
        <w:rFonts w:ascii="Wingdings 2" w:hAnsi="Wingdings 2" w:hint="default"/>
      </w:rPr>
    </w:lvl>
    <w:lvl w:ilvl="4" w:tplc="D1B003A0" w:tentative="1">
      <w:start w:val="1"/>
      <w:numFmt w:val="bullet"/>
      <w:lvlText w:val=""/>
      <w:lvlJc w:val="left"/>
      <w:pPr>
        <w:tabs>
          <w:tab w:val="num" w:pos="3600"/>
        </w:tabs>
        <w:ind w:left="3600" w:hanging="360"/>
      </w:pPr>
      <w:rPr>
        <w:rFonts w:ascii="Wingdings 2" w:hAnsi="Wingdings 2" w:hint="default"/>
      </w:rPr>
    </w:lvl>
    <w:lvl w:ilvl="5" w:tplc="55CE4C78" w:tentative="1">
      <w:start w:val="1"/>
      <w:numFmt w:val="bullet"/>
      <w:lvlText w:val=""/>
      <w:lvlJc w:val="left"/>
      <w:pPr>
        <w:tabs>
          <w:tab w:val="num" w:pos="4320"/>
        </w:tabs>
        <w:ind w:left="4320" w:hanging="360"/>
      </w:pPr>
      <w:rPr>
        <w:rFonts w:ascii="Wingdings 2" w:hAnsi="Wingdings 2" w:hint="default"/>
      </w:rPr>
    </w:lvl>
    <w:lvl w:ilvl="6" w:tplc="FA7E4F34" w:tentative="1">
      <w:start w:val="1"/>
      <w:numFmt w:val="bullet"/>
      <w:lvlText w:val=""/>
      <w:lvlJc w:val="left"/>
      <w:pPr>
        <w:tabs>
          <w:tab w:val="num" w:pos="5040"/>
        </w:tabs>
        <w:ind w:left="5040" w:hanging="360"/>
      </w:pPr>
      <w:rPr>
        <w:rFonts w:ascii="Wingdings 2" w:hAnsi="Wingdings 2" w:hint="default"/>
      </w:rPr>
    </w:lvl>
    <w:lvl w:ilvl="7" w:tplc="D886233E" w:tentative="1">
      <w:start w:val="1"/>
      <w:numFmt w:val="bullet"/>
      <w:lvlText w:val=""/>
      <w:lvlJc w:val="left"/>
      <w:pPr>
        <w:tabs>
          <w:tab w:val="num" w:pos="5760"/>
        </w:tabs>
        <w:ind w:left="5760" w:hanging="360"/>
      </w:pPr>
      <w:rPr>
        <w:rFonts w:ascii="Wingdings 2" w:hAnsi="Wingdings 2" w:hint="default"/>
      </w:rPr>
    </w:lvl>
    <w:lvl w:ilvl="8" w:tplc="461C0058" w:tentative="1">
      <w:start w:val="1"/>
      <w:numFmt w:val="bullet"/>
      <w:lvlText w:val=""/>
      <w:lvlJc w:val="left"/>
      <w:pPr>
        <w:tabs>
          <w:tab w:val="num" w:pos="6480"/>
        </w:tabs>
        <w:ind w:left="6480" w:hanging="360"/>
      </w:pPr>
      <w:rPr>
        <w:rFonts w:ascii="Wingdings 2" w:hAnsi="Wingdings 2"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2D023C"/>
    <w:multiLevelType w:val="hybridMultilevel"/>
    <w:tmpl w:val="D90C4ACE"/>
    <w:lvl w:ilvl="0" w:tplc="478E8F3C">
      <w:start w:val="1"/>
      <w:numFmt w:val="bullet"/>
      <w:lvlText w:val=""/>
      <w:lvlJc w:val="left"/>
      <w:pPr>
        <w:tabs>
          <w:tab w:val="num" w:pos="720"/>
        </w:tabs>
        <w:ind w:left="720" w:hanging="360"/>
      </w:pPr>
      <w:rPr>
        <w:rFonts w:ascii="Wingdings 2" w:hAnsi="Wingdings 2" w:hint="default"/>
      </w:rPr>
    </w:lvl>
    <w:lvl w:ilvl="1" w:tplc="5EEA92B2" w:tentative="1">
      <w:start w:val="1"/>
      <w:numFmt w:val="bullet"/>
      <w:lvlText w:val=""/>
      <w:lvlJc w:val="left"/>
      <w:pPr>
        <w:tabs>
          <w:tab w:val="num" w:pos="1440"/>
        </w:tabs>
        <w:ind w:left="1440" w:hanging="360"/>
      </w:pPr>
      <w:rPr>
        <w:rFonts w:ascii="Wingdings 2" w:hAnsi="Wingdings 2" w:hint="default"/>
      </w:rPr>
    </w:lvl>
    <w:lvl w:ilvl="2" w:tplc="56B2747E" w:tentative="1">
      <w:start w:val="1"/>
      <w:numFmt w:val="bullet"/>
      <w:lvlText w:val=""/>
      <w:lvlJc w:val="left"/>
      <w:pPr>
        <w:tabs>
          <w:tab w:val="num" w:pos="2160"/>
        </w:tabs>
        <w:ind w:left="2160" w:hanging="360"/>
      </w:pPr>
      <w:rPr>
        <w:rFonts w:ascii="Wingdings 2" w:hAnsi="Wingdings 2" w:hint="default"/>
      </w:rPr>
    </w:lvl>
    <w:lvl w:ilvl="3" w:tplc="724098FE" w:tentative="1">
      <w:start w:val="1"/>
      <w:numFmt w:val="bullet"/>
      <w:lvlText w:val=""/>
      <w:lvlJc w:val="left"/>
      <w:pPr>
        <w:tabs>
          <w:tab w:val="num" w:pos="2880"/>
        </w:tabs>
        <w:ind w:left="2880" w:hanging="360"/>
      </w:pPr>
      <w:rPr>
        <w:rFonts w:ascii="Wingdings 2" w:hAnsi="Wingdings 2" w:hint="default"/>
      </w:rPr>
    </w:lvl>
    <w:lvl w:ilvl="4" w:tplc="CA3C0C2E" w:tentative="1">
      <w:start w:val="1"/>
      <w:numFmt w:val="bullet"/>
      <w:lvlText w:val=""/>
      <w:lvlJc w:val="left"/>
      <w:pPr>
        <w:tabs>
          <w:tab w:val="num" w:pos="3600"/>
        </w:tabs>
        <w:ind w:left="3600" w:hanging="360"/>
      </w:pPr>
      <w:rPr>
        <w:rFonts w:ascii="Wingdings 2" w:hAnsi="Wingdings 2" w:hint="default"/>
      </w:rPr>
    </w:lvl>
    <w:lvl w:ilvl="5" w:tplc="B338191C" w:tentative="1">
      <w:start w:val="1"/>
      <w:numFmt w:val="bullet"/>
      <w:lvlText w:val=""/>
      <w:lvlJc w:val="left"/>
      <w:pPr>
        <w:tabs>
          <w:tab w:val="num" w:pos="4320"/>
        </w:tabs>
        <w:ind w:left="4320" w:hanging="360"/>
      </w:pPr>
      <w:rPr>
        <w:rFonts w:ascii="Wingdings 2" w:hAnsi="Wingdings 2" w:hint="default"/>
      </w:rPr>
    </w:lvl>
    <w:lvl w:ilvl="6" w:tplc="A58ECF74" w:tentative="1">
      <w:start w:val="1"/>
      <w:numFmt w:val="bullet"/>
      <w:lvlText w:val=""/>
      <w:lvlJc w:val="left"/>
      <w:pPr>
        <w:tabs>
          <w:tab w:val="num" w:pos="5040"/>
        </w:tabs>
        <w:ind w:left="5040" w:hanging="360"/>
      </w:pPr>
      <w:rPr>
        <w:rFonts w:ascii="Wingdings 2" w:hAnsi="Wingdings 2" w:hint="default"/>
      </w:rPr>
    </w:lvl>
    <w:lvl w:ilvl="7" w:tplc="14729C06" w:tentative="1">
      <w:start w:val="1"/>
      <w:numFmt w:val="bullet"/>
      <w:lvlText w:val=""/>
      <w:lvlJc w:val="left"/>
      <w:pPr>
        <w:tabs>
          <w:tab w:val="num" w:pos="5760"/>
        </w:tabs>
        <w:ind w:left="5760" w:hanging="360"/>
      </w:pPr>
      <w:rPr>
        <w:rFonts w:ascii="Wingdings 2" w:hAnsi="Wingdings 2" w:hint="default"/>
      </w:rPr>
    </w:lvl>
    <w:lvl w:ilvl="8" w:tplc="28964BFE" w:tentative="1">
      <w:start w:val="1"/>
      <w:numFmt w:val="bullet"/>
      <w:lvlText w:val=""/>
      <w:lvlJc w:val="left"/>
      <w:pPr>
        <w:tabs>
          <w:tab w:val="num" w:pos="6480"/>
        </w:tabs>
        <w:ind w:left="6480" w:hanging="360"/>
      </w:pPr>
      <w:rPr>
        <w:rFonts w:ascii="Wingdings 2" w:hAnsi="Wingdings 2"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B07B2A"/>
    <w:multiLevelType w:val="hybridMultilevel"/>
    <w:tmpl w:val="BD3069E6"/>
    <w:lvl w:ilvl="0" w:tplc="2F149CB2">
      <w:start w:val="1"/>
      <w:numFmt w:val="bullet"/>
      <w:lvlText w:val=""/>
      <w:lvlJc w:val="left"/>
      <w:pPr>
        <w:tabs>
          <w:tab w:val="num" w:pos="720"/>
        </w:tabs>
        <w:ind w:left="720" w:hanging="360"/>
      </w:pPr>
      <w:rPr>
        <w:rFonts w:ascii="Wingdings 2" w:hAnsi="Wingdings 2" w:hint="default"/>
      </w:rPr>
    </w:lvl>
    <w:lvl w:ilvl="1" w:tplc="F3BC054E" w:tentative="1">
      <w:start w:val="1"/>
      <w:numFmt w:val="bullet"/>
      <w:lvlText w:val=""/>
      <w:lvlJc w:val="left"/>
      <w:pPr>
        <w:tabs>
          <w:tab w:val="num" w:pos="1440"/>
        </w:tabs>
        <w:ind w:left="1440" w:hanging="360"/>
      </w:pPr>
      <w:rPr>
        <w:rFonts w:ascii="Wingdings 2" w:hAnsi="Wingdings 2" w:hint="default"/>
      </w:rPr>
    </w:lvl>
    <w:lvl w:ilvl="2" w:tplc="E9D2E2E8" w:tentative="1">
      <w:start w:val="1"/>
      <w:numFmt w:val="bullet"/>
      <w:lvlText w:val=""/>
      <w:lvlJc w:val="left"/>
      <w:pPr>
        <w:tabs>
          <w:tab w:val="num" w:pos="2160"/>
        </w:tabs>
        <w:ind w:left="2160" w:hanging="360"/>
      </w:pPr>
      <w:rPr>
        <w:rFonts w:ascii="Wingdings 2" w:hAnsi="Wingdings 2" w:hint="default"/>
      </w:rPr>
    </w:lvl>
    <w:lvl w:ilvl="3" w:tplc="5C8A83B2" w:tentative="1">
      <w:start w:val="1"/>
      <w:numFmt w:val="bullet"/>
      <w:lvlText w:val=""/>
      <w:lvlJc w:val="left"/>
      <w:pPr>
        <w:tabs>
          <w:tab w:val="num" w:pos="2880"/>
        </w:tabs>
        <w:ind w:left="2880" w:hanging="360"/>
      </w:pPr>
      <w:rPr>
        <w:rFonts w:ascii="Wingdings 2" w:hAnsi="Wingdings 2" w:hint="default"/>
      </w:rPr>
    </w:lvl>
    <w:lvl w:ilvl="4" w:tplc="BFC8EA7C" w:tentative="1">
      <w:start w:val="1"/>
      <w:numFmt w:val="bullet"/>
      <w:lvlText w:val=""/>
      <w:lvlJc w:val="left"/>
      <w:pPr>
        <w:tabs>
          <w:tab w:val="num" w:pos="3600"/>
        </w:tabs>
        <w:ind w:left="3600" w:hanging="360"/>
      </w:pPr>
      <w:rPr>
        <w:rFonts w:ascii="Wingdings 2" w:hAnsi="Wingdings 2" w:hint="default"/>
      </w:rPr>
    </w:lvl>
    <w:lvl w:ilvl="5" w:tplc="23362EC2" w:tentative="1">
      <w:start w:val="1"/>
      <w:numFmt w:val="bullet"/>
      <w:lvlText w:val=""/>
      <w:lvlJc w:val="left"/>
      <w:pPr>
        <w:tabs>
          <w:tab w:val="num" w:pos="4320"/>
        </w:tabs>
        <w:ind w:left="4320" w:hanging="360"/>
      </w:pPr>
      <w:rPr>
        <w:rFonts w:ascii="Wingdings 2" w:hAnsi="Wingdings 2" w:hint="default"/>
      </w:rPr>
    </w:lvl>
    <w:lvl w:ilvl="6" w:tplc="36744B58" w:tentative="1">
      <w:start w:val="1"/>
      <w:numFmt w:val="bullet"/>
      <w:lvlText w:val=""/>
      <w:lvlJc w:val="left"/>
      <w:pPr>
        <w:tabs>
          <w:tab w:val="num" w:pos="5040"/>
        </w:tabs>
        <w:ind w:left="5040" w:hanging="360"/>
      </w:pPr>
      <w:rPr>
        <w:rFonts w:ascii="Wingdings 2" w:hAnsi="Wingdings 2" w:hint="default"/>
      </w:rPr>
    </w:lvl>
    <w:lvl w:ilvl="7" w:tplc="ED8815BA" w:tentative="1">
      <w:start w:val="1"/>
      <w:numFmt w:val="bullet"/>
      <w:lvlText w:val=""/>
      <w:lvlJc w:val="left"/>
      <w:pPr>
        <w:tabs>
          <w:tab w:val="num" w:pos="5760"/>
        </w:tabs>
        <w:ind w:left="5760" w:hanging="360"/>
      </w:pPr>
      <w:rPr>
        <w:rFonts w:ascii="Wingdings 2" w:hAnsi="Wingdings 2" w:hint="default"/>
      </w:rPr>
    </w:lvl>
    <w:lvl w:ilvl="8" w:tplc="E506C61C"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5"/>
  </w:num>
  <w:num w:numId="9">
    <w:abstractNumId w:val="7"/>
  </w:num>
  <w:num w:numId="10">
    <w:abstractNumId w:val="1"/>
  </w:num>
  <w:num w:numId="11">
    <w:abstractNumId w:val="13"/>
  </w:num>
  <w:num w:numId="12">
    <w:abstractNumId w:val="36"/>
  </w:num>
  <w:num w:numId="13">
    <w:abstractNumId w:val="42"/>
  </w:num>
  <w:num w:numId="14">
    <w:abstractNumId w:val="46"/>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7"/>
  </w:num>
  <w:num w:numId="22">
    <w:abstractNumId w:val="22"/>
  </w:num>
  <w:num w:numId="23">
    <w:abstractNumId w:val="43"/>
  </w:num>
  <w:num w:numId="24">
    <w:abstractNumId w:val="45"/>
  </w:num>
  <w:num w:numId="25">
    <w:abstractNumId w:val="33"/>
  </w:num>
  <w:num w:numId="26">
    <w:abstractNumId w:val="21"/>
  </w:num>
  <w:num w:numId="27">
    <w:abstractNumId w:val="4"/>
  </w:num>
  <w:num w:numId="28">
    <w:abstractNumId w:val="14"/>
  </w:num>
  <w:num w:numId="29">
    <w:abstractNumId w:val="34"/>
  </w:num>
  <w:num w:numId="30">
    <w:abstractNumId w:val="40"/>
  </w:num>
  <w:num w:numId="31">
    <w:abstractNumId w:val="31"/>
  </w:num>
  <w:num w:numId="32">
    <w:abstractNumId w:val="3"/>
  </w:num>
  <w:num w:numId="33">
    <w:abstractNumId w:val="30"/>
  </w:num>
  <w:num w:numId="34">
    <w:abstractNumId w:val="26"/>
  </w:num>
  <w:num w:numId="35">
    <w:abstractNumId w:val="18"/>
  </w:num>
  <w:num w:numId="36">
    <w:abstractNumId w:val="16"/>
  </w:num>
  <w:num w:numId="37">
    <w:abstractNumId w:val="10"/>
  </w:num>
  <w:num w:numId="38">
    <w:abstractNumId w:val="39"/>
  </w:num>
  <w:num w:numId="39">
    <w:abstractNumId w:val="20"/>
  </w:num>
  <w:num w:numId="40">
    <w:abstractNumId w:val="17"/>
  </w:num>
  <w:num w:numId="41">
    <w:abstractNumId w:val="27"/>
  </w:num>
  <w:num w:numId="42">
    <w:abstractNumId w:val="2"/>
  </w:num>
  <w:num w:numId="43">
    <w:abstractNumId w:val="11"/>
  </w:num>
  <w:num w:numId="44">
    <w:abstractNumId w:val="12"/>
  </w:num>
  <w:num w:numId="45">
    <w:abstractNumId w:val="25"/>
  </w:num>
  <w:num w:numId="46">
    <w:abstractNumId w:val="15"/>
  </w:num>
  <w:num w:numId="47">
    <w:abstractNumId w:val="6"/>
  </w:num>
  <w:num w:numId="48">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69D0"/>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4B2B"/>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948"/>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394"/>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3EBF"/>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1566"/>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76D7B"/>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9E3"/>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52F2"/>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6A1C"/>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109"/>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6CF"/>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733F"/>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0493430">
      <w:bodyDiv w:val="1"/>
      <w:marLeft w:val="0"/>
      <w:marRight w:val="0"/>
      <w:marTop w:val="0"/>
      <w:marBottom w:val="0"/>
      <w:divBdr>
        <w:top w:val="none" w:sz="0" w:space="0" w:color="auto"/>
        <w:left w:val="none" w:sz="0" w:space="0" w:color="auto"/>
        <w:bottom w:val="none" w:sz="0" w:space="0" w:color="auto"/>
        <w:right w:val="none" w:sz="0" w:space="0" w:color="auto"/>
      </w:divBdr>
      <w:divsChild>
        <w:div w:id="906190305">
          <w:marLeft w:val="576"/>
          <w:marRight w:val="0"/>
          <w:marTop w:val="120"/>
          <w:marBottom w:val="0"/>
          <w:divBdr>
            <w:top w:val="none" w:sz="0" w:space="0" w:color="auto"/>
            <w:left w:val="none" w:sz="0" w:space="0" w:color="auto"/>
            <w:bottom w:val="none" w:sz="0" w:space="0" w:color="auto"/>
            <w:right w:val="none" w:sz="0" w:space="0" w:color="auto"/>
          </w:divBdr>
        </w:div>
        <w:div w:id="749232401">
          <w:marLeft w:val="576"/>
          <w:marRight w:val="0"/>
          <w:marTop w:val="120"/>
          <w:marBottom w:val="0"/>
          <w:divBdr>
            <w:top w:val="none" w:sz="0" w:space="0" w:color="auto"/>
            <w:left w:val="none" w:sz="0" w:space="0" w:color="auto"/>
            <w:bottom w:val="none" w:sz="0" w:space="0" w:color="auto"/>
            <w:right w:val="none" w:sz="0" w:space="0" w:color="auto"/>
          </w:divBdr>
        </w:div>
        <w:div w:id="1736854968">
          <w:marLeft w:val="576"/>
          <w:marRight w:val="0"/>
          <w:marTop w:val="120"/>
          <w:marBottom w:val="0"/>
          <w:divBdr>
            <w:top w:val="none" w:sz="0" w:space="0" w:color="auto"/>
            <w:left w:val="none" w:sz="0" w:space="0" w:color="auto"/>
            <w:bottom w:val="none" w:sz="0" w:space="0" w:color="auto"/>
            <w:right w:val="none" w:sz="0" w:space="0" w:color="auto"/>
          </w:divBdr>
        </w:div>
        <w:div w:id="622808850">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8519123">
      <w:bodyDiv w:val="1"/>
      <w:marLeft w:val="0"/>
      <w:marRight w:val="0"/>
      <w:marTop w:val="0"/>
      <w:marBottom w:val="0"/>
      <w:divBdr>
        <w:top w:val="none" w:sz="0" w:space="0" w:color="auto"/>
        <w:left w:val="none" w:sz="0" w:space="0" w:color="auto"/>
        <w:bottom w:val="none" w:sz="0" w:space="0" w:color="auto"/>
        <w:right w:val="none" w:sz="0" w:space="0" w:color="auto"/>
      </w:divBdr>
      <w:divsChild>
        <w:div w:id="1815247507">
          <w:marLeft w:val="576"/>
          <w:marRight w:val="0"/>
          <w:marTop w:val="120"/>
          <w:marBottom w:val="0"/>
          <w:divBdr>
            <w:top w:val="none" w:sz="0" w:space="0" w:color="auto"/>
            <w:left w:val="none" w:sz="0" w:space="0" w:color="auto"/>
            <w:bottom w:val="none" w:sz="0" w:space="0" w:color="auto"/>
            <w:right w:val="none" w:sz="0" w:space="0" w:color="auto"/>
          </w:divBdr>
        </w:div>
        <w:div w:id="131757453">
          <w:marLeft w:val="576"/>
          <w:marRight w:val="0"/>
          <w:marTop w:val="120"/>
          <w:marBottom w:val="0"/>
          <w:divBdr>
            <w:top w:val="none" w:sz="0" w:space="0" w:color="auto"/>
            <w:left w:val="none" w:sz="0" w:space="0" w:color="auto"/>
            <w:bottom w:val="none" w:sz="0" w:space="0" w:color="auto"/>
            <w:right w:val="none" w:sz="0" w:space="0" w:color="auto"/>
          </w:divBdr>
        </w:div>
        <w:div w:id="114832348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6065880">
      <w:bodyDiv w:val="1"/>
      <w:marLeft w:val="0"/>
      <w:marRight w:val="0"/>
      <w:marTop w:val="0"/>
      <w:marBottom w:val="0"/>
      <w:divBdr>
        <w:top w:val="none" w:sz="0" w:space="0" w:color="auto"/>
        <w:left w:val="none" w:sz="0" w:space="0" w:color="auto"/>
        <w:bottom w:val="none" w:sz="0" w:space="0" w:color="auto"/>
        <w:right w:val="none" w:sz="0" w:space="0" w:color="auto"/>
      </w:divBdr>
      <w:divsChild>
        <w:div w:id="1408763233">
          <w:marLeft w:val="576"/>
          <w:marRight w:val="0"/>
          <w:marTop w:val="120"/>
          <w:marBottom w:val="0"/>
          <w:divBdr>
            <w:top w:val="none" w:sz="0" w:space="0" w:color="auto"/>
            <w:left w:val="none" w:sz="0" w:space="0" w:color="auto"/>
            <w:bottom w:val="none" w:sz="0" w:space="0" w:color="auto"/>
            <w:right w:val="none" w:sz="0" w:space="0" w:color="auto"/>
          </w:divBdr>
        </w:div>
        <w:div w:id="1741555706">
          <w:marLeft w:val="576"/>
          <w:marRight w:val="0"/>
          <w:marTop w:val="120"/>
          <w:marBottom w:val="0"/>
          <w:divBdr>
            <w:top w:val="none" w:sz="0" w:space="0" w:color="auto"/>
            <w:left w:val="none" w:sz="0" w:space="0" w:color="auto"/>
            <w:bottom w:val="none" w:sz="0" w:space="0" w:color="auto"/>
            <w:right w:val="none" w:sz="0" w:space="0" w:color="auto"/>
          </w:divBdr>
        </w:div>
        <w:div w:id="432897046">
          <w:marLeft w:val="576"/>
          <w:marRight w:val="0"/>
          <w:marTop w:val="120"/>
          <w:marBottom w:val="0"/>
          <w:divBdr>
            <w:top w:val="none" w:sz="0" w:space="0" w:color="auto"/>
            <w:left w:val="none" w:sz="0" w:space="0" w:color="auto"/>
            <w:bottom w:val="none" w:sz="0" w:space="0" w:color="auto"/>
            <w:right w:val="none" w:sz="0" w:space="0" w:color="auto"/>
          </w:divBdr>
        </w:div>
        <w:div w:id="33931146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641653">
      <w:bodyDiv w:val="1"/>
      <w:marLeft w:val="0"/>
      <w:marRight w:val="0"/>
      <w:marTop w:val="0"/>
      <w:marBottom w:val="0"/>
      <w:divBdr>
        <w:top w:val="none" w:sz="0" w:space="0" w:color="auto"/>
        <w:left w:val="none" w:sz="0" w:space="0" w:color="auto"/>
        <w:bottom w:val="none" w:sz="0" w:space="0" w:color="auto"/>
        <w:right w:val="none" w:sz="0" w:space="0" w:color="auto"/>
      </w:divBdr>
      <w:divsChild>
        <w:div w:id="1288052778">
          <w:marLeft w:val="576"/>
          <w:marRight w:val="0"/>
          <w:marTop w:val="120"/>
          <w:marBottom w:val="0"/>
          <w:divBdr>
            <w:top w:val="none" w:sz="0" w:space="0" w:color="auto"/>
            <w:left w:val="none" w:sz="0" w:space="0" w:color="auto"/>
            <w:bottom w:val="none" w:sz="0" w:space="0" w:color="auto"/>
            <w:right w:val="none" w:sz="0" w:space="0" w:color="auto"/>
          </w:divBdr>
        </w:div>
        <w:div w:id="123236897">
          <w:marLeft w:val="576"/>
          <w:marRight w:val="0"/>
          <w:marTop w:val="120"/>
          <w:marBottom w:val="0"/>
          <w:divBdr>
            <w:top w:val="none" w:sz="0" w:space="0" w:color="auto"/>
            <w:left w:val="none" w:sz="0" w:space="0" w:color="auto"/>
            <w:bottom w:val="none" w:sz="0" w:space="0" w:color="auto"/>
            <w:right w:val="none" w:sz="0" w:space="0" w:color="auto"/>
          </w:divBdr>
        </w:div>
        <w:div w:id="145322146">
          <w:marLeft w:val="576"/>
          <w:marRight w:val="0"/>
          <w:marTop w:val="120"/>
          <w:marBottom w:val="0"/>
          <w:divBdr>
            <w:top w:val="none" w:sz="0" w:space="0" w:color="auto"/>
            <w:left w:val="none" w:sz="0" w:space="0" w:color="auto"/>
            <w:bottom w:val="none" w:sz="0" w:space="0" w:color="auto"/>
            <w:right w:val="none" w:sz="0" w:space="0" w:color="auto"/>
          </w:divBdr>
        </w:div>
        <w:div w:id="76369371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7255069">
      <w:bodyDiv w:val="1"/>
      <w:marLeft w:val="0"/>
      <w:marRight w:val="0"/>
      <w:marTop w:val="0"/>
      <w:marBottom w:val="0"/>
      <w:divBdr>
        <w:top w:val="none" w:sz="0" w:space="0" w:color="auto"/>
        <w:left w:val="none" w:sz="0" w:space="0" w:color="auto"/>
        <w:bottom w:val="none" w:sz="0" w:space="0" w:color="auto"/>
        <w:right w:val="none" w:sz="0" w:space="0" w:color="auto"/>
      </w:divBdr>
      <w:divsChild>
        <w:div w:id="207038691">
          <w:marLeft w:val="576"/>
          <w:marRight w:val="0"/>
          <w:marTop w:val="120"/>
          <w:marBottom w:val="0"/>
          <w:divBdr>
            <w:top w:val="none" w:sz="0" w:space="0" w:color="auto"/>
            <w:left w:val="none" w:sz="0" w:space="0" w:color="auto"/>
            <w:bottom w:val="none" w:sz="0" w:space="0" w:color="auto"/>
            <w:right w:val="none" w:sz="0" w:space="0" w:color="auto"/>
          </w:divBdr>
        </w:div>
        <w:div w:id="712774113">
          <w:marLeft w:val="576"/>
          <w:marRight w:val="0"/>
          <w:marTop w:val="120"/>
          <w:marBottom w:val="0"/>
          <w:divBdr>
            <w:top w:val="none" w:sz="0" w:space="0" w:color="auto"/>
            <w:left w:val="none" w:sz="0" w:space="0" w:color="auto"/>
            <w:bottom w:val="none" w:sz="0" w:space="0" w:color="auto"/>
            <w:right w:val="none" w:sz="0" w:space="0" w:color="auto"/>
          </w:divBdr>
        </w:div>
        <w:div w:id="2096659943">
          <w:marLeft w:val="576"/>
          <w:marRight w:val="0"/>
          <w:marTop w:val="120"/>
          <w:marBottom w:val="0"/>
          <w:divBdr>
            <w:top w:val="none" w:sz="0" w:space="0" w:color="auto"/>
            <w:left w:val="none" w:sz="0" w:space="0" w:color="auto"/>
            <w:bottom w:val="none" w:sz="0" w:space="0" w:color="auto"/>
            <w:right w:val="none" w:sz="0" w:space="0" w:color="auto"/>
          </w:divBdr>
        </w:div>
        <w:div w:id="581336019">
          <w:marLeft w:val="576"/>
          <w:marRight w:val="0"/>
          <w:marTop w:val="120"/>
          <w:marBottom w:val="0"/>
          <w:divBdr>
            <w:top w:val="none" w:sz="0" w:space="0" w:color="auto"/>
            <w:left w:val="none" w:sz="0" w:space="0" w:color="auto"/>
            <w:bottom w:val="none" w:sz="0" w:space="0" w:color="auto"/>
            <w:right w:val="none" w:sz="0" w:space="0" w:color="auto"/>
          </w:divBdr>
        </w:div>
        <w:div w:id="2116439593">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1455037">
      <w:bodyDiv w:val="1"/>
      <w:marLeft w:val="0"/>
      <w:marRight w:val="0"/>
      <w:marTop w:val="0"/>
      <w:marBottom w:val="0"/>
      <w:divBdr>
        <w:top w:val="none" w:sz="0" w:space="0" w:color="auto"/>
        <w:left w:val="none" w:sz="0" w:space="0" w:color="auto"/>
        <w:bottom w:val="none" w:sz="0" w:space="0" w:color="auto"/>
        <w:right w:val="none" w:sz="0" w:space="0" w:color="auto"/>
      </w:divBdr>
    </w:div>
    <w:div w:id="673729144">
      <w:bodyDiv w:val="1"/>
      <w:marLeft w:val="0"/>
      <w:marRight w:val="0"/>
      <w:marTop w:val="0"/>
      <w:marBottom w:val="0"/>
      <w:divBdr>
        <w:top w:val="none" w:sz="0" w:space="0" w:color="auto"/>
        <w:left w:val="none" w:sz="0" w:space="0" w:color="auto"/>
        <w:bottom w:val="none" w:sz="0" w:space="0" w:color="auto"/>
        <w:right w:val="none" w:sz="0" w:space="0" w:color="auto"/>
      </w:divBdr>
      <w:divsChild>
        <w:div w:id="2053259702">
          <w:marLeft w:val="576"/>
          <w:marRight w:val="0"/>
          <w:marTop w:val="120"/>
          <w:marBottom w:val="0"/>
          <w:divBdr>
            <w:top w:val="none" w:sz="0" w:space="0" w:color="auto"/>
            <w:left w:val="none" w:sz="0" w:space="0" w:color="auto"/>
            <w:bottom w:val="none" w:sz="0" w:space="0" w:color="auto"/>
            <w:right w:val="none" w:sz="0" w:space="0" w:color="auto"/>
          </w:divBdr>
        </w:div>
        <w:div w:id="1868567675">
          <w:marLeft w:val="576"/>
          <w:marRight w:val="0"/>
          <w:marTop w:val="120"/>
          <w:marBottom w:val="0"/>
          <w:divBdr>
            <w:top w:val="none" w:sz="0" w:space="0" w:color="auto"/>
            <w:left w:val="none" w:sz="0" w:space="0" w:color="auto"/>
            <w:bottom w:val="none" w:sz="0" w:space="0" w:color="auto"/>
            <w:right w:val="none" w:sz="0" w:space="0" w:color="auto"/>
          </w:divBdr>
        </w:div>
        <w:div w:id="929436686">
          <w:marLeft w:val="576"/>
          <w:marRight w:val="0"/>
          <w:marTop w:val="120"/>
          <w:marBottom w:val="0"/>
          <w:divBdr>
            <w:top w:val="none" w:sz="0" w:space="0" w:color="auto"/>
            <w:left w:val="none" w:sz="0" w:space="0" w:color="auto"/>
            <w:bottom w:val="none" w:sz="0" w:space="0" w:color="auto"/>
            <w:right w:val="none" w:sz="0" w:space="0" w:color="auto"/>
          </w:divBdr>
        </w:div>
        <w:div w:id="1675646115">
          <w:marLeft w:val="576"/>
          <w:marRight w:val="0"/>
          <w:marTop w:val="120"/>
          <w:marBottom w:val="0"/>
          <w:divBdr>
            <w:top w:val="none" w:sz="0" w:space="0" w:color="auto"/>
            <w:left w:val="none" w:sz="0" w:space="0" w:color="auto"/>
            <w:bottom w:val="none" w:sz="0" w:space="0" w:color="auto"/>
            <w:right w:val="none" w:sz="0" w:space="0" w:color="auto"/>
          </w:divBdr>
        </w:div>
        <w:div w:id="13279096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26164">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9778113">
      <w:bodyDiv w:val="1"/>
      <w:marLeft w:val="0"/>
      <w:marRight w:val="0"/>
      <w:marTop w:val="0"/>
      <w:marBottom w:val="0"/>
      <w:divBdr>
        <w:top w:val="none" w:sz="0" w:space="0" w:color="auto"/>
        <w:left w:val="none" w:sz="0" w:space="0" w:color="auto"/>
        <w:bottom w:val="none" w:sz="0" w:space="0" w:color="auto"/>
        <w:right w:val="none" w:sz="0" w:space="0" w:color="auto"/>
      </w:divBdr>
      <w:divsChild>
        <w:div w:id="28955563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661583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14</Pages>
  <Words>1809</Words>
  <Characters>10315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2021-05-29T07:03:00Z</dcterms:modified>
</cp:coreProperties>
</file>