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02A73" w:rsidRDefault="00402A73" w:rsidP="00402A73">
      <w:pPr>
        <w:spacing w:line="360" w:lineRule="auto"/>
        <w:jc w:val="center"/>
        <w:rPr>
          <w:rFonts w:ascii="Times New Roman" w:hAnsi="Times New Roman" w:cs="Times New Roman"/>
          <w:b/>
          <w:sz w:val="48"/>
          <w:szCs w:val="48"/>
        </w:rPr>
      </w:pPr>
      <w:r w:rsidRPr="00402A73">
        <w:rPr>
          <w:rFonts w:ascii="Times New Roman" w:hAnsi="Times New Roman" w:cs="Times New Roman"/>
          <w:b/>
          <w:sz w:val="48"/>
          <w:szCs w:val="48"/>
        </w:rPr>
        <w:t>Directional Deep Embedding and Appearance Learning for Fast Video Object Segmentation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B1391" w:rsidRDefault="007B1391" w:rsidP="00E53AA4">
      <w:pPr>
        <w:spacing w:line="360" w:lineRule="auto"/>
        <w:jc w:val="both"/>
        <w:rPr>
          <w:rFonts w:ascii="Times New Roman" w:hAnsi="Times New Roman" w:cs="Times New Roman"/>
          <w:b/>
          <w:sz w:val="44"/>
          <w:szCs w:val="44"/>
        </w:rPr>
      </w:pPr>
    </w:p>
    <w:p w:rsidR="00CF3C1B"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B1391" w:rsidRPr="007B1391" w:rsidRDefault="007B1391" w:rsidP="007B1391">
      <w:pPr>
        <w:jc w:val="both"/>
        <w:rPr>
          <w:rFonts w:ascii="Times New Roman" w:hAnsi="Times New Roman" w:cs="Times New Roman"/>
          <w:bCs/>
          <w:sz w:val="32"/>
          <w:szCs w:val="32"/>
          <w:lang w:val="en-IN"/>
        </w:rPr>
      </w:pPr>
      <w:r w:rsidRPr="007B1391">
        <w:rPr>
          <w:rFonts w:ascii="Times New Roman" w:hAnsi="Times New Roman" w:cs="Times New Roman"/>
          <w:b/>
          <w:sz w:val="44"/>
          <w:szCs w:val="44"/>
          <w:lang w:val="en-IN"/>
        </w:rPr>
        <w:t xml:space="preserve">    </w:t>
      </w:r>
      <w:r w:rsidRPr="007B1391">
        <w:rPr>
          <w:rFonts w:ascii="Times New Roman" w:hAnsi="Times New Roman" w:cs="Times New Roman"/>
          <w:bCs/>
          <w:sz w:val="32"/>
          <w:szCs w:val="32"/>
          <w:lang w:val="en-IN"/>
        </w:rPr>
        <w:t>Most recent semi-supervised video object segmentation (VOS) methods rely on fine-tuning deep convolutional neural networks online using the given mask of the first frame or predicted masks of subsequent frames. However, the online fine-tuning process is usually time-consuming, limiting the practical use of such methods. We propose a directional deep embedding and appearance learning (DDEAL) method, which is free of the online fine-tuning process, for fast VOS. First, a global directional matching module, which can be efficiently implemented by parallel convolutional operations, is proposed to learn a semantic pixel-wise embedding as an internal guidance.    Second, an effective directional appearance model based statistics is proposed to represent the target and background on a spherical embedding space for VOS. Equipped with the global directional matching module and the directional appearance model learning module, DDEAL learns static cues from the labeled first frame and dynamically updates cues of the subsequent frames for object segmentation. Our method exhibits state-of-the-art VOS performance without using online fine-tuning. Specifically, it achieves a &amp; mean score of 74.8% on DAVIS 2017 dataset and an overall score of 71.3% on the large-scale YouTube-VOS dataset, while retaining a speed of 25 fps with a single NVIDIA TITAN Xp GPU. Furthermore, our faster version runs 31 fps with only a little accuracy loss.</w:t>
      </w:r>
      <w:r w:rsidRPr="007B1391">
        <w:rPr>
          <w:rFonts w:ascii="Times New Roman" w:hAnsi="Times New Roman" w:cs="Times New Roman"/>
          <w:bCs/>
          <w:sz w:val="32"/>
          <w:szCs w:val="32"/>
        </w:rPr>
        <w:t xml:space="preserve"> </w:t>
      </w:r>
    </w:p>
    <w:p w:rsidR="007B1391" w:rsidRPr="007B1391" w:rsidRDefault="007B1391" w:rsidP="007B1391">
      <w:pPr>
        <w:spacing w:line="360" w:lineRule="auto"/>
        <w:jc w:val="both"/>
        <w:rPr>
          <w:rFonts w:ascii="Times New Roman" w:hAnsi="Times New Roman" w:cs="Times New Roman"/>
          <w:b/>
          <w:sz w:val="44"/>
          <w:szCs w:val="44"/>
          <w:lang w:val="en-IN"/>
        </w:rPr>
      </w:pPr>
    </w:p>
    <w:p w:rsidR="007B1391" w:rsidRPr="00F25870" w:rsidRDefault="007B1391" w:rsidP="00E53AA4">
      <w:pPr>
        <w:spacing w:line="360" w:lineRule="auto"/>
        <w:jc w:val="both"/>
        <w:rPr>
          <w:rFonts w:ascii="Times New Roman" w:hAnsi="Times New Roman" w:cs="Times New Roman"/>
          <w:b/>
          <w:sz w:val="44"/>
          <w:szCs w:val="44"/>
        </w:rPr>
      </w:pPr>
    </w:p>
    <w:p w:rsidR="00845895" w:rsidRDefault="00845895" w:rsidP="00E53AA4">
      <w:pPr>
        <w:spacing w:line="360" w:lineRule="auto"/>
        <w:jc w:val="both"/>
        <w:rPr>
          <w:rFonts w:ascii="Times New Roman" w:hAnsi="Times New Roman" w:cs="Times New Roman"/>
          <w:b/>
          <w:sz w:val="40"/>
          <w:szCs w:val="40"/>
        </w:rPr>
      </w:pPr>
    </w:p>
    <w:p w:rsidR="00491919" w:rsidRPr="007B1391" w:rsidRDefault="001C4FD2" w:rsidP="007B1391">
      <w:pPr>
        <w:jc w:val="both"/>
        <w:rPr>
          <w:rFonts w:ascii="Times New Roman" w:hAnsi="Times New Roman" w:cs="Times New Roman"/>
          <w:b/>
          <w:sz w:val="28"/>
          <w:szCs w:val="28"/>
        </w:rPr>
      </w:pPr>
      <w:r>
        <w:rPr>
          <w:rFonts w:ascii="Times New Roman" w:hAnsi="Times New Roman" w:cs="Times New Roman"/>
          <w:sz w:val="40"/>
          <w:szCs w:val="40"/>
        </w:rPr>
        <w:lastRenderedPageBreak/>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B1391" w:rsidRDefault="00866541" w:rsidP="007B1391">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7B1391">
        <w:rPr>
          <w:rFonts w:ascii="Times New Roman" w:hAnsi="Times New Roman" w:cs="Times New Roman"/>
          <w:sz w:val="32"/>
          <w:szCs w:val="32"/>
          <w:lang w:val="en-IN"/>
        </w:rPr>
        <w:t xml:space="preserve">we develop a method for video object segmentation with the following design goals: A VOS method should be </w:t>
      </w:r>
    </w:p>
    <w:p w:rsidR="00000000" w:rsidRPr="007B1391" w:rsidRDefault="00866541" w:rsidP="007B1391">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7B1391">
        <w:rPr>
          <w:rFonts w:ascii="Times New Roman" w:hAnsi="Times New Roman" w:cs="Times New Roman"/>
          <w:sz w:val="32"/>
          <w:szCs w:val="32"/>
          <w:lang w:val="en-IN"/>
        </w:rPr>
        <w:t>Simple: Only a single neural netw</w:t>
      </w:r>
      <w:r w:rsidRPr="007B1391">
        <w:rPr>
          <w:rFonts w:ascii="Times New Roman" w:hAnsi="Times New Roman" w:cs="Times New Roman"/>
          <w:sz w:val="32"/>
          <w:szCs w:val="32"/>
          <w:lang w:val="en-IN"/>
        </w:rPr>
        <w:t xml:space="preserve">ork and no simulated data is used. </w:t>
      </w:r>
    </w:p>
    <w:p w:rsidR="00000000" w:rsidRPr="007B1391" w:rsidRDefault="00866541" w:rsidP="007B1391">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7B1391">
        <w:rPr>
          <w:rFonts w:ascii="Times New Roman" w:hAnsi="Times New Roman" w:cs="Times New Roman"/>
          <w:sz w:val="32"/>
          <w:szCs w:val="32"/>
          <w:lang w:val="en-IN"/>
        </w:rPr>
        <w:t xml:space="preserve"> Fast: The whole system is fast for deployment. In particular, the model does not rely on first-frame finetuning. </w:t>
      </w:r>
    </w:p>
    <w:p w:rsidR="00000000" w:rsidRPr="007B1391" w:rsidRDefault="00866541" w:rsidP="007B1391">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7B1391">
        <w:rPr>
          <w:rFonts w:ascii="Times New Roman" w:hAnsi="Times New Roman" w:cs="Times New Roman"/>
          <w:sz w:val="32"/>
          <w:szCs w:val="32"/>
          <w:lang w:val="en-IN"/>
        </w:rPr>
        <w:t>End-to-end: The multi-object segmentation problem, where each video contains a different number of obje</w:t>
      </w:r>
      <w:r w:rsidRPr="007B1391">
        <w:rPr>
          <w:rFonts w:ascii="Times New Roman" w:hAnsi="Times New Roman" w:cs="Times New Roman"/>
          <w:sz w:val="32"/>
          <w:szCs w:val="32"/>
          <w:lang w:val="en-IN"/>
        </w:rPr>
        <w:t xml:space="preserve">cts, is tackled in an end-to-end way. </w:t>
      </w:r>
    </w:p>
    <w:p w:rsidR="00000000" w:rsidRPr="007B1391" w:rsidRDefault="00866541" w:rsidP="007B1391">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7B1391">
        <w:rPr>
          <w:rFonts w:ascii="Times New Roman" w:hAnsi="Times New Roman" w:cs="Times New Roman"/>
          <w:sz w:val="32"/>
          <w:szCs w:val="32"/>
          <w:lang w:val="en-IN"/>
        </w:rPr>
        <w:t>In this setup, each frame can be segmented individually and only information from matching globally to the first frame is used.</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B1391" w:rsidRDefault="00866541" w:rsidP="007B1391">
      <w:pPr>
        <w:numPr>
          <w:ilvl w:val="0"/>
          <w:numId w:val="43"/>
        </w:numPr>
        <w:spacing w:line="360" w:lineRule="auto"/>
        <w:jc w:val="both"/>
        <w:rPr>
          <w:rFonts w:ascii="Times New Roman" w:hAnsi="Times New Roman" w:cs="Times New Roman"/>
          <w:bCs/>
          <w:sz w:val="32"/>
          <w:szCs w:val="32"/>
          <w:lang w:val="en-IN"/>
        </w:rPr>
      </w:pPr>
      <w:r w:rsidRPr="007B1391">
        <w:rPr>
          <w:rFonts w:ascii="Times New Roman" w:hAnsi="Times New Roman" w:cs="Times New Roman"/>
          <w:bCs/>
          <w:sz w:val="32"/>
          <w:szCs w:val="32"/>
          <w:lang w:val="en-IN"/>
        </w:rPr>
        <w:t>To tackle the aforementioned problem of online fine-tuning-dependent VOS methods, recen</w:t>
      </w:r>
      <w:r w:rsidRPr="007B1391">
        <w:rPr>
          <w:rFonts w:ascii="Times New Roman" w:hAnsi="Times New Roman" w:cs="Times New Roman"/>
          <w:bCs/>
          <w:sz w:val="32"/>
          <w:szCs w:val="32"/>
          <w:lang w:val="en-IN"/>
        </w:rPr>
        <w:t>t studies have focused on designing fine-tuning-free network architectures which can completely avoid online optimization.</w:t>
      </w:r>
    </w:p>
    <w:p w:rsidR="00000000" w:rsidRPr="007B1391" w:rsidRDefault="00866541" w:rsidP="007B1391">
      <w:pPr>
        <w:numPr>
          <w:ilvl w:val="0"/>
          <w:numId w:val="43"/>
        </w:numPr>
        <w:spacing w:line="360" w:lineRule="auto"/>
        <w:jc w:val="both"/>
        <w:rPr>
          <w:rFonts w:ascii="Times New Roman" w:hAnsi="Times New Roman" w:cs="Times New Roman"/>
          <w:bCs/>
          <w:sz w:val="32"/>
          <w:szCs w:val="32"/>
          <w:lang w:val="en-IN"/>
        </w:rPr>
      </w:pPr>
      <w:r w:rsidRPr="007B1391">
        <w:rPr>
          <w:rFonts w:ascii="Times New Roman" w:hAnsi="Times New Roman" w:cs="Times New Roman"/>
          <w:bCs/>
          <w:sz w:val="32"/>
          <w:szCs w:val="32"/>
          <w:lang w:val="en-IN"/>
        </w:rPr>
        <w:t>The A-GAME  achieves fine-tuning-free VOS by learning the target appearance with high dimensional deep features in the Euclidean spa</w:t>
      </w:r>
      <w:r w:rsidRPr="007B1391">
        <w:rPr>
          <w:rFonts w:ascii="Times New Roman" w:hAnsi="Times New Roman" w:cs="Times New Roman"/>
          <w:bCs/>
          <w:sz w:val="32"/>
          <w:szCs w:val="32"/>
          <w:lang w:val="en-IN"/>
        </w:rPr>
        <w:t xml:space="preserve">ce. </w:t>
      </w:r>
    </w:p>
    <w:p w:rsidR="00000000" w:rsidRPr="007B1391" w:rsidRDefault="00866541" w:rsidP="007B1391">
      <w:pPr>
        <w:numPr>
          <w:ilvl w:val="0"/>
          <w:numId w:val="43"/>
        </w:numPr>
        <w:spacing w:line="360" w:lineRule="auto"/>
        <w:jc w:val="both"/>
        <w:rPr>
          <w:rFonts w:ascii="Times New Roman" w:hAnsi="Times New Roman" w:cs="Times New Roman"/>
          <w:bCs/>
          <w:sz w:val="32"/>
          <w:szCs w:val="32"/>
          <w:lang w:val="en-IN"/>
        </w:rPr>
      </w:pPr>
      <w:r w:rsidRPr="007B1391">
        <w:rPr>
          <w:rFonts w:ascii="Times New Roman" w:hAnsi="Times New Roman" w:cs="Times New Roman"/>
          <w:bCs/>
          <w:sz w:val="32"/>
          <w:szCs w:val="32"/>
          <w:lang w:val="en-IN"/>
        </w:rPr>
        <w:t xml:space="preserve">However, learning probabilistic generative model in the high dimensional Euclidean space faces the problem of “curse of </w:t>
      </w:r>
      <w:r w:rsidRPr="007B1391">
        <w:rPr>
          <w:rFonts w:ascii="Times New Roman" w:hAnsi="Times New Roman" w:cs="Times New Roman"/>
          <w:bCs/>
          <w:sz w:val="32"/>
          <w:szCs w:val="32"/>
          <w:lang w:val="en-IN"/>
        </w:rPr>
        <w:lastRenderedPageBreak/>
        <w:t>dimensionality”, which attenuates the representation of target and background for effective segmentation.</w:t>
      </w:r>
      <w:r w:rsidRPr="007B1391">
        <w:rPr>
          <w:rFonts w:ascii="Times New Roman" w:hAnsi="Times New Roman" w:cs="Times New Roman"/>
          <w:bCs/>
          <w:sz w:val="32"/>
          <w:szCs w:val="32"/>
        </w:rPr>
        <w:t xml:space="preserve"> </w:t>
      </w:r>
    </w:p>
    <w:p w:rsidR="000B33B0" w:rsidRPr="007B1391" w:rsidRDefault="006A300A" w:rsidP="007B1391">
      <w:pPr>
        <w:spacing w:line="360" w:lineRule="auto"/>
        <w:jc w:val="both"/>
        <w:rPr>
          <w:rFonts w:ascii="Times New Roman" w:eastAsia="Times New Roman" w:hAnsi="Times New Roman" w:cs="Times New Roman"/>
          <w:sz w:val="32"/>
          <w:szCs w:val="32"/>
        </w:rPr>
      </w:pPr>
      <w:r w:rsidRPr="00BB3207">
        <w:rPr>
          <w:b/>
          <w:sz w:val="36"/>
          <w:szCs w:val="36"/>
        </w:rPr>
        <w:t xml:space="preserve">2.2. PROPOSED </w:t>
      </w:r>
      <w:r w:rsidR="000B33B0" w:rsidRPr="00BB3207">
        <w:rPr>
          <w:b/>
          <w:sz w:val="36"/>
          <w:szCs w:val="36"/>
        </w:rPr>
        <w:t xml:space="preserve">SYSTEM </w:t>
      </w:r>
    </w:p>
    <w:p w:rsidR="007B1391" w:rsidRPr="007B1391" w:rsidRDefault="007B1391" w:rsidP="007B1391">
      <w:pPr>
        <w:pStyle w:val="NormalWeb"/>
        <w:numPr>
          <w:ilvl w:val="0"/>
          <w:numId w:val="44"/>
        </w:numPr>
        <w:spacing w:before="0" w:beforeAutospacing="0" w:after="0" w:afterAutospacing="0" w:line="360" w:lineRule="auto"/>
        <w:ind w:left="0" w:firstLine="0"/>
        <w:jc w:val="both"/>
        <w:rPr>
          <w:sz w:val="32"/>
          <w:szCs w:val="32"/>
        </w:rPr>
      </w:pPr>
      <w:r w:rsidRPr="007B1391">
        <w:rPr>
          <w:sz w:val="32"/>
          <w:szCs w:val="32"/>
        </w:rPr>
        <w:t>Many online VOS methods have been proposed however, most of these methods limit their real-world applications due to computationally expensive online finetuning.</w:t>
      </w:r>
    </w:p>
    <w:p w:rsidR="007B1391" w:rsidRPr="007B1391" w:rsidRDefault="007B1391" w:rsidP="007B1391">
      <w:pPr>
        <w:pStyle w:val="NormalWeb"/>
        <w:numPr>
          <w:ilvl w:val="0"/>
          <w:numId w:val="44"/>
        </w:numPr>
        <w:spacing w:before="0" w:beforeAutospacing="0" w:after="0" w:afterAutospacing="0" w:line="360" w:lineRule="auto"/>
        <w:ind w:left="0" w:firstLine="0"/>
        <w:jc w:val="both"/>
        <w:rPr>
          <w:sz w:val="32"/>
          <w:szCs w:val="32"/>
        </w:rPr>
      </w:pPr>
      <w:r w:rsidRPr="007B1391">
        <w:rPr>
          <w:sz w:val="32"/>
          <w:szCs w:val="32"/>
        </w:rPr>
        <w:t xml:space="preserve">The proposed network is trained offline and does not require fine-tuning. Our algorithm achieved an overall J and F score of 64.9 on the DAVIS 2020 test-challenge data and 60.9 on the DAVIS 2020 test-dev dataset. </w:t>
      </w:r>
    </w:p>
    <w:p w:rsidR="007B1391" w:rsidRPr="007B1391" w:rsidRDefault="007B1391" w:rsidP="007B1391">
      <w:pPr>
        <w:pStyle w:val="NormalWeb"/>
        <w:numPr>
          <w:ilvl w:val="0"/>
          <w:numId w:val="44"/>
        </w:numPr>
        <w:spacing w:before="0" w:beforeAutospacing="0" w:after="0" w:afterAutospacing="0" w:line="360" w:lineRule="auto"/>
        <w:ind w:left="0" w:firstLine="0"/>
        <w:jc w:val="both"/>
        <w:rPr>
          <w:sz w:val="32"/>
          <w:szCs w:val="32"/>
        </w:rPr>
      </w:pPr>
      <w:r w:rsidRPr="007B1391">
        <w:rPr>
          <w:sz w:val="32"/>
          <w:szCs w:val="32"/>
        </w:rPr>
        <w:t xml:space="preserve">Many fine-tuning-free VOS algorithms have been proposed to learn pixel-wise embedding learning in Euclidean space. These approaches require high-computation because of similarity matching in Euclidean space.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B1391" w:rsidRDefault="00866541" w:rsidP="007B1391">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B1391">
        <w:rPr>
          <w:rFonts w:ascii="Times New Roman" w:eastAsia="AdvGulliv-R" w:hAnsi="Times New Roman" w:cs="Times New Roman"/>
          <w:bCs/>
          <w:sz w:val="32"/>
          <w:szCs w:val="32"/>
          <w:lang w:val="en-IN"/>
        </w:rPr>
        <w:t>We use two important measures, the mean Jaccard index , i.e. intersection-over-union (IoU), and the mean contour accuracy to eva</w:t>
      </w:r>
      <w:r w:rsidRPr="007B1391">
        <w:rPr>
          <w:rFonts w:ascii="Times New Roman" w:eastAsia="AdvGulliv-R" w:hAnsi="Times New Roman" w:cs="Times New Roman"/>
          <w:bCs/>
          <w:sz w:val="32"/>
          <w:szCs w:val="32"/>
          <w:lang w:val="en-IN"/>
        </w:rPr>
        <w:t xml:space="preserve">luate the segmentation performance. </w:t>
      </w:r>
    </w:p>
    <w:p w:rsidR="00000000" w:rsidRPr="007B1391" w:rsidRDefault="00866541" w:rsidP="007B1391">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B1391">
        <w:rPr>
          <w:rFonts w:ascii="Times New Roman" w:eastAsia="AdvGulliv-R" w:hAnsi="Times New Roman" w:cs="Times New Roman"/>
          <w:bCs/>
          <w:sz w:val="32"/>
          <w:szCs w:val="32"/>
          <w:lang w:val="en-IN"/>
        </w:rPr>
        <w:t xml:space="preserve">All evaluation results are computed on DAVIS-2016’s validation set which includes 20 video sequences. </w:t>
      </w:r>
    </w:p>
    <w:p w:rsidR="00000000" w:rsidRPr="007B1391" w:rsidRDefault="00866541" w:rsidP="007B1391">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B1391">
        <w:rPr>
          <w:rFonts w:ascii="Times New Roman" w:eastAsia="AdvGulliv-R" w:hAnsi="Times New Roman" w:cs="Times New Roman"/>
          <w:bCs/>
          <w:sz w:val="32"/>
          <w:szCs w:val="32"/>
          <w:lang w:val="en-IN"/>
        </w:rPr>
        <w:t>We compare our proposed DDEAL with state-of-the-art fine-tuning-dependent and fine-tuning-free VOS methods.</w:t>
      </w:r>
    </w:p>
    <w:p w:rsidR="00000000" w:rsidRPr="007B1391" w:rsidRDefault="00866541" w:rsidP="007B1391">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B1391">
        <w:rPr>
          <w:rFonts w:ascii="Times New Roman" w:eastAsia="AdvGulliv-R" w:hAnsi="Times New Roman" w:cs="Times New Roman"/>
          <w:bCs/>
          <w:sz w:val="32"/>
          <w:szCs w:val="32"/>
          <w:lang w:val="en-IN"/>
        </w:rPr>
        <w:lastRenderedPageBreak/>
        <w:t>The a</w:t>
      </w:r>
      <w:r w:rsidRPr="007B1391">
        <w:rPr>
          <w:rFonts w:ascii="Times New Roman" w:eastAsia="AdvGulliv-R" w:hAnsi="Times New Roman" w:cs="Times New Roman"/>
          <w:bCs/>
          <w:sz w:val="32"/>
          <w:szCs w:val="32"/>
          <w:lang w:val="en-IN"/>
        </w:rPr>
        <w:t xml:space="preserve">verage of all the four measures is 8 calculated as the overall performance . </w:t>
      </w:r>
    </w:p>
    <w:p w:rsidR="00000000" w:rsidRPr="007B1391" w:rsidRDefault="00866541" w:rsidP="007B1391">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B1391">
        <w:rPr>
          <w:rFonts w:ascii="Times New Roman" w:eastAsia="AdvGulliv-R" w:hAnsi="Times New Roman" w:cs="Times New Roman"/>
          <w:bCs/>
          <w:sz w:val="32"/>
          <w:szCs w:val="32"/>
          <w:lang w:val="en-IN"/>
        </w:rPr>
        <w:t>We compare our proposed DDEAL with recent state-of-the-art methods S2S, OnAVOS, OSVOS, MSK, A-GAME , RGMP and OSMN.</w:t>
      </w:r>
      <w:r w:rsidRPr="007B139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7466A" w:rsidRDefault="00753480" w:rsidP="00E53AA4">
            <w:pPr>
              <w:tabs>
                <w:tab w:val="left" w:pos="720"/>
              </w:tabs>
              <w:spacing w:after="100" w:line="360" w:lineRule="auto"/>
              <w:jc w:val="both"/>
              <w:rPr>
                <w:rFonts w:ascii="Times New Roman" w:hAnsi="Times New Roman" w:cs="Times New Roman"/>
                <w:sz w:val="28"/>
                <w:szCs w:val="28"/>
              </w:rPr>
            </w:pPr>
            <w:r w:rsidRPr="0077466A">
              <w:rPr>
                <w:rFonts w:ascii="Times New Roman" w:eastAsia="Times New Roman" w:hAnsi="Times New Roman" w:cs="Times New Roman"/>
                <w:sz w:val="28"/>
                <w:szCs w:val="28"/>
                <w:lang w:val="en-IN"/>
              </w:rPr>
              <w:t>MASK-RL: Multiagent Video Object Segmentation Framework Through Reinforcement Learning</w:t>
            </w:r>
          </w:p>
        </w:tc>
        <w:tc>
          <w:tcPr>
            <w:tcW w:w="3192" w:type="dxa"/>
          </w:tcPr>
          <w:p w:rsidR="000C407B" w:rsidRPr="0077466A" w:rsidRDefault="00753480" w:rsidP="00753480">
            <w:pPr>
              <w:tabs>
                <w:tab w:val="left" w:pos="720"/>
              </w:tabs>
              <w:spacing w:after="100" w:line="360" w:lineRule="auto"/>
              <w:jc w:val="both"/>
              <w:rPr>
                <w:rFonts w:ascii="Times New Roman" w:hAnsi="Times New Roman" w:cs="Times New Roman"/>
                <w:sz w:val="28"/>
                <w:szCs w:val="28"/>
              </w:rPr>
            </w:pPr>
            <w:r w:rsidRPr="0077466A">
              <w:rPr>
                <w:rFonts w:ascii="Times New Roman" w:eastAsia="Times New Roman" w:hAnsi="Times New Roman" w:cs="Times New Roman"/>
                <w:sz w:val="28"/>
                <w:szCs w:val="28"/>
                <w:lang w:val="en-IN"/>
              </w:rPr>
              <w:t xml:space="preserve">G. Vecchio, S. Palazzo, D. Giordano, F. Rundo and C. Spampinato, </w:t>
            </w:r>
          </w:p>
        </w:tc>
        <w:tc>
          <w:tcPr>
            <w:tcW w:w="3192" w:type="dxa"/>
          </w:tcPr>
          <w:p w:rsidR="000C407B" w:rsidRPr="0077466A" w:rsidRDefault="00753480" w:rsidP="00E53AA4">
            <w:pPr>
              <w:tabs>
                <w:tab w:val="left" w:pos="720"/>
              </w:tabs>
              <w:spacing w:after="100" w:line="360" w:lineRule="auto"/>
              <w:jc w:val="both"/>
              <w:rPr>
                <w:rFonts w:ascii="Times New Roman" w:hAnsi="Times New Roman" w:cs="Times New Roman"/>
                <w:sz w:val="28"/>
                <w:szCs w:val="28"/>
              </w:rPr>
            </w:pPr>
            <w:r w:rsidRPr="0077466A">
              <w:rPr>
                <w:rFonts w:ascii="Times New Roman" w:hAnsi="Times New Roman" w:cs="Times New Roman"/>
                <w:color w:val="333333"/>
                <w:sz w:val="28"/>
                <w:szCs w:val="28"/>
                <w:shd w:val="clear" w:color="auto" w:fill="FFFFFF"/>
              </w:rPr>
              <w:t>Integrating human-provided location priors into video object segmentation has been shown to be an effective strategy to enhance performance, but their application at large scale is unfeasible.</w:t>
            </w:r>
          </w:p>
        </w:tc>
      </w:tr>
      <w:tr w:rsidR="000C407B" w:rsidTr="000C407B">
        <w:trPr>
          <w:trHeight w:val="2942"/>
        </w:trPr>
        <w:tc>
          <w:tcPr>
            <w:tcW w:w="3192" w:type="dxa"/>
          </w:tcPr>
          <w:p w:rsidR="000C407B" w:rsidRPr="0077466A" w:rsidRDefault="0077466A" w:rsidP="00E53AA4">
            <w:pPr>
              <w:tabs>
                <w:tab w:val="left" w:pos="720"/>
              </w:tabs>
              <w:spacing w:after="100" w:line="360" w:lineRule="auto"/>
              <w:jc w:val="both"/>
              <w:rPr>
                <w:rFonts w:ascii="Times New Roman" w:hAnsi="Times New Roman" w:cs="Times New Roman"/>
                <w:sz w:val="28"/>
                <w:szCs w:val="28"/>
              </w:rPr>
            </w:pPr>
            <w:r w:rsidRPr="0077466A">
              <w:rPr>
                <w:rFonts w:ascii="Times New Roman" w:hAnsi="Times New Roman" w:cs="Times New Roman"/>
                <w:sz w:val="28"/>
                <w:szCs w:val="28"/>
              </w:rPr>
              <w:t>Interactive image segmentation with latent diversity</w:t>
            </w:r>
          </w:p>
        </w:tc>
        <w:tc>
          <w:tcPr>
            <w:tcW w:w="3192" w:type="dxa"/>
          </w:tcPr>
          <w:p w:rsidR="000C407B" w:rsidRPr="0077466A" w:rsidRDefault="00753480" w:rsidP="0077466A">
            <w:pPr>
              <w:tabs>
                <w:tab w:val="left" w:pos="720"/>
              </w:tabs>
              <w:spacing w:after="100" w:line="360" w:lineRule="auto"/>
              <w:jc w:val="both"/>
              <w:rPr>
                <w:rFonts w:ascii="Times New Roman" w:hAnsi="Times New Roman" w:cs="Times New Roman"/>
                <w:sz w:val="28"/>
                <w:szCs w:val="28"/>
              </w:rPr>
            </w:pPr>
            <w:r w:rsidRPr="0077466A">
              <w:rPr>
                <w:rFonts w:ascii="Times New Roman" w:hAnsi="Times New Roman" w:cs="Times New Roman"/>
                <w:sz w:val="28"/>
                <w:szCs w:val="28"/>
              </w:rPr>
              <w:t xml:space="preserve">Z. Li, Q. Chen and V. Koltun, </w:t>
            </w:r>
          </w:p>
        </w:tc>
        <w:tc>
          <w:tcPr>
            <w:tcW w:w="3192" w:type="dxa"/>
          </w:tcPr>
          <w:p w:rsidR="000C407B" w:rsidRPr="0077466A" w:rsidRDefault="0077466A" w:rsidP="00E53AA4">
            <w:pPr>
              <w:tabs>
                <w:tab w:val="left" w:pos="720"/>
              </w:tabs>
              <w:spacing w:after="100" w:line="360" w:lineRule="auto"/>
              <w:jc w:val="both"/>
              <w:rPr>
                <w:rFonts w:ascii="Times New Roman" w:hAnsi="Times New Roman" w:cs="Times New Roman"/>
                <w:sz w:val="28"/>
                <w:szCs w:val="28"/>
              </w:rPr>
            </w:pPr>
            <w:r w:rsidRPr="0077466A">
              <w:rPr>
                <w:rFonts w:ascii="Times New Roman" w:hAnsi="Times New Roman" w:cs="Times New Roman"/>
                <w:color w:val="333333"/>
                <w:sz w:val="28"/>
                <w:szCs w:val="28"/>
                <w:shd w:val="clear" w:color="auto" w:fill="FFFFFF"/>
              </w:rPr>
              <w:t>By synthesizing multiple diverse solutions before selecting one, the architecture is given the representational power to explore the multimodal solution space. </w:t>
            </w:r>
          </w:p>
        </w:tc>
      </w:tr>
      <w:tr w:rsidR="000C407B" w:rsidTr="000C407B">
        <w:tc>
          <w:tcPr>
            <w:tcW w:w="3192" w:type="dxa"/>
          </w:tcPr>
          <w:p w:rsidR="000C407B" w:rsidRPr="0077466A" w:rsidRDefault="0077466A" w:rsidP="00E53AA4">
            <w:pPr>
              <w:tabs>
                <w:tab w:val="left" w:pos="720"/>
              </w:tabs>
              <w:spacing w:after="100" w:line="360" w:lineRule="auto"/>
              <w:jc w:val="both"/>
              <w:rPr>
                <w:rFonts w:ascii="Times New Roman" w:hAnsi="Times New Roman" w:cs="Times New Roman"/>
                <w:sz w:val="28"/>
                <w:szCs w:val="28"/>
              </w:rPr>
            </w:pPr>
            <w:r w:rsidRPr="0077466A">
              <w:rPr>
                <w:rFonts w:ascii="Times New Roman" w:hAnsi="Times New Roman" w:cs="Times New Roman"/>
                <w:sz w:val="28"/>
                <w:szCs w:val="28"/>
              </w:rPr>
              <w:t xml:space="preserve">DeepIGeoS: a deep interactive geodesic framework for medical </w:t>
            </w:r>
            <w:r w:rsidRPr="0077466A">
              <w:rPr>
                <w:rFonts w:ascii="Times New Roman" w:hAnsi="Times New Roman" w:cs="Times New Roman"/>
                <w:sz w:val="28"/>
                <w:szCs w:val="28"/>
              </w:rPr>
              <w:lastRenderedPageBreak/>
              <w:t>image segmentation</w:t>
            </w:r>
          </w:p>
        </w:tc>
        <w:tc>
          <w:tcPr>
            <w:tcW w:w="3192" w:type="dxa"/>
          </w:tcPr>
          <w:p w:rsidR="000C407B" w:rsidRPr="0077466A" w:rsidRDefault="0077466A" w:rsidP="0077466A">
            <w:pPr>
              <w:tabs>
                <w:tab w:val="left" w:pos="720"/>
              </w:tabs>
              <w:spacing w:after="100" w:line="360" w:lineRule="auto"/>
              <w:jc w:val="both"/>
              <w:rPr>
                <w:rFonts w:ascii="Times New Roman" w:hAnsi="Times New Roman" w:cs="Times New Roman"/>
                <w:sz w:val="28"/>
                <w:szCs w:val="28"/>
              </w:rPr>
            </w:pPr>
            <w:r w:rsidRPr="0077466A">
              <w:rPr>
                <w:rFonts w:ascii="Times New Roman" w:hAnsi="Times New Roman" w:cs="Times New Roman"/>
                <w:sz w:val="28"/>
                <w:szCs w:val="28"/>
              </w:rPr>
              <w:lastRenderedPageBreak/>
              <w:t xml:space="preserve">G. Wang, M. A. Zuluaga, W. Li, R. Pratt, P. A. Patel, M. Aertsen, et.al, </w:t>
            </w:r>
          </w:p>
        </w:tc>
        <w:tc>
          <w:tcPr>
            <w:tcW w:w="3192" w:type="dxa"/>
          </w:tcPr>
          <w:p w:rsidR="000C407B" w:rsidRPr="0077466A" w:rsidRDefault="0077466A" w:rsidP="00E53AA4">
            <w:pPr>
              <w:tabs>
                <w:tab w:val="left" w:pos="720"/>
              </w:tabs>
              <w:spacing w:after="100" w:line="360" w:lineRule="auto"/>
              <w:jc w:val="both"/>
              <w:rPr>
                <w:rFonts w:ascii="Times New Roman" w:hAnsi="Times New Roman" w:cs="Times New Roman"/>
                <w:sz w:val="28"/>
                <w:szCs w:val="28"/>
              </w:rPr>
            </w:pPr>
            <w:r w:rsidRPr="0077466A">
              <w:rPr>
                <w:rFonts w:ascii="Times New Roman" w:hAnsi="Times New Roman" w:cs="Times New Roman"/>
                <w:color w:val="333333"/>
                <w:sz w:val="28"/>
                <w:szCs w:val="28"/>
                <w:shd w:val="clear" w:color="auto" w:fill="FFFFFF"/>
              </w:rPr>
              <w:t xml:space="preserve">We use one CNN to obtain an initial segmentation </w:t>
            </w:r>
            <w:r w:rsidRPr="0077466A">
              <w:rPr>
                <w:rFonts w:ascii="Times New Roman" w:hAnsi="Times New Roman" w:cs="Times New Roman"/>
                <w:color w:val="333333"/>
                <w:sz w:val="28"/>
                <w:szCs w:val="28"/>
                <w:shd w:val="clear" w:color="auto" w:fill="FFFFFF"/>
              </w:rPr>
              <w:lastRenderedPageBreak/>
              <w:t>automatically, on which user interactions are added to indicate mis-segmentations.</w:t>
            </w:r>
          </w:p>
        </w:tc>
      </w:tr>
      <w:tr w:rsidR="000C407B" w:rsidTr="000C407B">
        <w:tc>
          <w:tcPr>
            <w:tcW w:w="3192" w:type="dxa"/>
          </w:tcPr>
          <w:p w:rsidR="000C407B" w:rsidRPr="0077466A" w:rsidRDefault="0077466A" w:rsidP="00E53AA4">
            <w:pPr>
              <w:tabs>
                <w:tab w:val="left" w:pos="720"/>
              </w:tabs>
              <w:spacing w:after="100" w:line="360" w:lineRule="auto"/>
              <w:jc w:val="both"/>
              <w:rPr>
                <w:rFonts w:ascii="Times New Roman" w:hAnsi="Times New Roman" w:cs="Times New Roman"/>
                <w:sz w:val="28"/>
                <w:szCs w:val="28"/>
              </w:rPr>
            </w:pPr>
            <w:r w:rsidRPr="0077466A">
              <w:rPr>
                <w:rFonts w:ascii="Times New Roman" w:hAnsi="Times New Roman" w:cs="Times New Roman"/>
                <w:sz w:val="28"/>
                <w:szCs w:val="28"/>
              </w:rPr>
              <w:lastRenderedPageBreak/>
              <w:t>Atom: Accurate tracking by overlap maximization</w:t>
            </w:r>
          </w:p>
        </w:tc>
        <w:tc>
          <w:tcPr>
            <w:tcW w:w="3192" w:type="dxa"/>
          </w:tcPr>
          <w:p w:rsidR="000C407B" w:rsidRPr="0077466A" w:rsidRDefault="0077466A" w:rsidP="0077466A">
            <w:pPr>
              <w:tabs>
                <w:tab w:val="left" w:pos="720"/>
              </w:tabs>
              <w:spacing w:after="100" w:line="360" w:lineRule="auto"/>
              <w:jc w:val="both"/>
              <w:rPr>
                <w:rFonts w:ascii="Times New Roman" w:hAnsi="Times New Roman" w:cs="Times New Roman"/>
                <w:sz w:val="28"/>
                <w:szCs w:val="28"/>
              </w:rPr>
            </w:pPr>
            <w:r w:rsidRPr="0077466A">
              <w:rPr>
                <w:rFonts w:ascii="Times New Roman" w:hAnsi="Times New Roman" w:cs="Times New Roman"/>
                <w:sz w:val="28"/>
                <w:szCs w:val="28"/>
              </w:rPr>
              <w:t xml:space="preserve">M. Danelljan, G. Bhat, F. S. Khan and M. Felsberg, </w:t>
            </w:r>
          </w:p>
        </w:tc>
        <w:tc>
          <w:tcPr>
            <w:tcW w:w="3192" w:type="dxa"/>
          </w:tcPr>
          <w:p w:rsidR="000C407B" w:rsidRPr="0077466A" w:rsidRDefault="0077466A" w:rsidP="00E53AA4">
            <w:pPr>
              <w:tabs>
                <w:tab w:val="left" w:pos="720"/>
              </w:tabs>
              <w:spacing w:after="100" w:line="360" w:lineRule="auto"/>
              <w:jc w:val="both"/>
              <w:rPr>
                <w:rFonts w:ascii="Times New Roman" w:hAnsi="Times New Roman" w:cs="Times New Roman"/>
                <w:sz w:val="28"/>
                <w:szCs w:val="28"/>
              </w:rPr>
            </w:pPr>
            <w:r w:rsidRPr="0077466A">
              <w:rPr>
                <w:rFonts w:ascii="Times New Roman" w:hAnsi="Times New Roman" w:cs="Times New Roman"/>
                <w:color w:val="333333"/>
                <w:sz w:val="28"/>
                <w:szCs w:val="28"/>
                <w:shd w:val="clear" w:color="auto" w:fill="FFFFFF"/>
              </w:rPr>
              <w:t>We address this problem by proposing a novel tracking architecture, consisting of dedicated target estimation and classification components.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305BF0" w:rsidRPr="00D81E16" w:rsidRDefault="00305BF0" w:rsidP="003628EE">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6072D" w:rsidRDefault="00405E73" w:rsidP="00E53AA4">
      <w:pPr>
        <w:spacing w:after="0" w:line="360" w:lineRule="auto"/>
        <w:jc w:val="both"/>
        <w:rPr>
          <w:rFonts w:ascii="Times New Roman" w:hAnsi="Times New Roman" w:cs="Times New Roman"/>
          <w:b/>
          <w:sz w:val="24"/>
          <w:szCs w:val="24"/>
        </w:rPr>
      </w:pPr>
      <w:r w:rsidRPr="007B1391">
        <w:rPr>
          <w:rFonts w:ascii="Times New Roman" w:hAnsi="Times New Roman" w:cs="Times New Roman"/>
          <w:b/>
          <w:sz w:val="36"/>
          <w:szCs w:val="36"/>
        </w:rPr>
        <w:t>SYSTEM ARCHICTURE</w:t>
      </w:r>
    </w:p>
    <w:p w:rsidR="00D81E16" w:rsidRDefault="00D81E16" w:rsidP="00E53AA4">
      <w:pPr>
        <w:spacing w:after="0" w:line="360" w:lineRule="auto"/>
        <w:jc w:val="both"/>
        <w:rPr>
          <w:rFonts w:ascii="Times New Roman" w:hAnsi="Times New Roman" w:cs="Times New Roman"/>
        </w:rPr>
      </w:pPr>
    </w:p>
    <w:p w:rsidR="00D81E16" w:rsidRDefault="007B1391" w:rsidP="00E53AA4">
      <w:pPr>
        <w:spacing w:after="0" w:line="360" w:lineRule="auto"/>
        <w:jc w:val="both"/>
        <w:rPr>
          <w:rFonts w:ascii="Times New Roman" w:hAnsi="Times New Roman" w:cs="Times New Roman"/>
        </w:rPr>
      </w:pPr>
      <w:r w:rsidRPr="007B1391">
        <w:rPr>
          <w:rFonts w:ascii="Times New Roman" w:hAnsi="Times New Roman" w:cs="Times New Roman"/>
        </w:rPr>
        <w:drawing>
          <wp:inline distT="0" distB="0" distL="0" distR="0">
            <wp:extent cx="5943600" cy="4220210"/>
            <wp:effectExtent l="19050" t="0" r="0" b="0"/>
            <wp:docPr id="3" name="Picture 1"/>
            <wp:cNvGraphicFramePr/>
            <a:graphic xmlns:a="http://schemas.openxmlformats.org/drawingml/2006/main">
              <a:graphicData uri="http://schemas.openxmlformats.org/drawingml/2006/picture">
                <pic:pic xmlns:pic="http://schemas.openxmlformats.org/drawingml/2006/picture">
                  <pic:nvPicPr>
                    <pic:cNvPr id="3" name="Content Placeholder 2"/>
                    <pic:cNvPicPr>
                      <a:picLocks noGrp="1" noChangeAspect="1" noChangeArrowheads="1"/>
                    </pic:cNvPicPr>
                  </pic:nvPicPr>
                  <pic:blipFill>
                    <a:blip r:embed="rId8"/>
                    <a:srcRect/>
                    <a:stretch>
                      <a:fillRect/>
                    </a:stretch>
                  </pic:blipFill>
                  <pic:spPr bwMode="auto">
                    <a:xfrm>
                      <a:off x="0" y="0"/>
                      <a:ext cx="5943600" cy="422021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E73A3E" w:rsidRDefault="00D81E16" w:rsidP="007B1391">
      <w:pPr>
        <w:tabs>
          <w:tab w:val="left" w:pos="2805"/>
        </w:tabs>
        <w:jc w:val="both"/>
        <w:rPr>
          <w:rFonts w:ascii="Times New Roman" w:hAnsi="Times New Roman" w:cs="Times New Roman"/>
          <w:b/>
          <w:sz w:val="28"/>
          <w:szCs w:val="28"/>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B1391" w:rsidRPr="007B1391" w:rsidRDefault="007B1391" w:rsidP="007B1391">
      <w:pPr>
        <w:pStyle w:val="BodyText"/>
        <w:rPr>
          <w:bCs/>
          <w:iCs/>
          <w:sz w:val="32"/>
          <w:szCs w:val="32"/>
          <w:lang w:val="en-IN"/>
        </w:rPr>
      </w:pPr>
      <w:r w:rsidRPr="007B1391">
        <w:rPr>
          <w:b/>
          <w:iCs/>
          <w:sz w:val="28"/>
          <w:szCs w:val="28"/>
          <w:lang w:val="en-IN"/>
        </w:rPr>
        <w:t xml:space="preserve">     </w:t>
      </w:r>
      <w:r w:rsidRPr="007B1391">
        <w:rPr>
          <w:bCs/>
          <w:iCs/>
          <w:sz w:val="32"/>
          <w:szCs w:val="32"/>
          <w:lang w:val="en-IN"/>
        </w:rPr>
        <w:t xml:space="preserve">We presented a directional deep embedding and appearance learning (DDEAL) approach for fast and accurate semi-supervised VOS. DDEAL exploits directional cues for accurate segmentation by two key modules: global directional matching module and directional appearance learning module. The former extracts static cues from the labeled first frame by pixel-wise embedding, while the later learns dynamic cues from the subsequent frames by a vMF-based generative appearance model. Thanks to the directional features, both the modules can be implemented efficiently and DDEAL runs at a speed of 25 fps. The effectiveness of DDEAL was also validated on benchmark datasets, where we achieved leading VOS performance on DAVIS 2017 and the large scale YouTube-VOS datasets. As a fine-tuning-free method, DDEAL provides a practical solution to VOS in real applications.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B1391" w:rsidRDefault="007B1391" w:rsidP="00E53AA4">
      <w:pPr>
        <w:pStyle w:val="BodyText"/>
        <w:rPr>
          <w:b/>
          <w:iCs/>
          <w:sz w:val="28"/>
          <w:szCs w:val="28"/>
        </w:rPr>
      </w:pPr>
    </w:p>
    <w:p w:rsidR="007B1391" w:rsidRDefault="007B1391" w:rsidP="00E53AA4">
      <w:pPr>
        <w:pStyle w:val="BodyText"/>
        <w:rPr>
          <w:b/>
          <w:iCs/>
          <w:sz w:val="28"/>
          <w:szCs w:val="28"/>
        </w:rPr>
      </w:pPr>
    </w:p>
    <w:p w:rsidR="007B1391" w:rsidRDefault="007B1391" w:rsidP="00E53AA4">
      <w:pPr>
        <w:pStyle w:val="BodyText"/>
        <w:rPr>
          <w:b/>
          <w:iCs/>
          <w:sz w:val="28"/>
          <w:szCs w:val="28"/>
        </w:rPr>
      </w:pPr>
    </w:p>
    <w:p w:rsidR="007B1391" w:rsidRDefault="007B1391" w:rsidP="00E53AA4">
      <w:pPr>
        <w:pStyle w:val="BodyText"/>
        <w:rPr>
          <w:b/>
          <w:iCs/>
          <w:sz w:val="28"/>
          <w:szCs w:val="28"/>
        </w:rPr>
      </w:pPr>
    </w:p>
    <w:p w:rsidR="007B1391" w:rsidRDefault="007B1391" w:rsidP="00E53AA4">
      <w:pPr>
        <w:pStyle w:val="BodyText"/>
        <w:rPr>
          <w:b/>
          <w:iCs/>
          <w:sz w:val="28"/>
          <w:szCs w:val="28"/>
        </w:rPr>
      </w:pPr>
    </w:p>
    <w:p w:rsidR="007B1391" w:rsidRDefault="007B1391" w:rsidP="00E53AA4">
      <w:pPr>
        <w:pStyle w:val="BodyText"/>
        <w:rPr>
          <w:b/>
          <w:iCs/>
          <w:sz w:val="28"/>
          <w:szCs w:val="28"/>
        </w:rPr>
      </w:pPr>
    </w:p>
    <w:p w:rsidR="007B1391" w:rsidRDefault="007B1391" w:rsidP="00E53AA4">
      <w:pPr>
        <w:pStyle w:val="BodyText"/>
        <w:rPr>
          <w:b/>
          <w:iCs/>
          <w:sz w:val="28"/>
          <w:szCs w:val="28"/>
        </w:rPr>
      </w:pPr>
    </w:p>
    <w:p w:rsidR="007B1391" w:rsidRDefault="007B139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B1391" w:rsidRDefault="00866541" w:rsidP="007B1391">
      <w:pPr>
        <w:pStyle w:val="BodyText"/>
        <w:numPr>
          <w:ilvl w:val="0"/>
          <w:numId w:val="46"/>
        </w:numPr>
        <w:rPr>
          <w:sz w:val="32"/>
          <w:szCs w:val="32"/>
          <w:lang w:val="en-IN"/>
        </w:rPr>
      </w:pPr>
      <w:r w:rsidRPr="007B1391">
        <w:rPr>
          <w:sz w:val="32"/>
          <w:szCs w:val="32"/>
          <w:lang w:val="en-IN"/>
        </w:rPr>
        <w:t xml:space="preserve">[1] G. Vecchio, S. Palazzo, D. Giordano, F. Rundo and C. Spampinato, MASK-RL: Multiagent Video Object Segmentation Framework Through Reinforcement Learning, IEEE Transactions </w:t>
      </w:r>
      <w:r w:rsidRPr="007B1391">
        <w:rPr>
          <w:sz w:val="32"/>
          <w:szCs w:val="32"/>
          <w:lang w:val="en-IN"/>
        </w:rPr>
        <w:t xml:space="preserve">on Neural Networks and Learning Systems, early access, 2020. </w:t>
      </w:r>
    </w:p>
    <w:p w:rsidR="00000000" w:rsidRPr="007B1391" w:rsidRDefault="00866541" w:rsidP="007B1391">
      <w:pPr>
        <w:pStyle w:val="BodyText"/>
        <w:numPr>
          <w:ilvl w:val="0"/>
          <w:numId w:val="46"/>
        </w:numPr>
        <w:rPr>
          <w:sz w:val="32"/>
          <w:szCs w:val="32"/>
          <w:lang w:val="en-IN"/>
        </w:rPr>
      </w:pPr>
      <w:r w:rsidRPr="007B1391">
        <w:rPr>
          <w:sz w:val="32"/>
          <w:szCs w:val="32"/>
          <w:lang w:val="en-IN"/>
        </w:rPr>
        <w:t xml:space="preserve">[2] Z. Li, Q. Chen and V. Koltun, Interactive image segmentation with latent diversity, IEEE Conference on Computer Vision and Pattern Recognition, 2018. </w:t>
      </w:r>
    </w:p>
    <w:p w:rsidR="00000000" w:rsidRPr="007B1391" w:rsidRDefault="00866541" w:rsidP="007B1391">
      <w:pPr>
        <w:pStyle w:val="BodyText"/>
        <w:numPr>
          <w:ilvl w:val="0"/>
          <w:numId w:val="46"/>
        </w:numPr>
        <w:rPr>
          <w:sz w:val="32"/>
          <w:szCs w:val="32"/>
          <w:lang w:val="en-IN"/>
        </w:rPr>
      </w:pPr>
      <w:r w:rsidRPr="007B1391">
        <w:rPr>
          <w:sz w:val="32"/>
          <w:szCs w:val="32"/>
          <w:lang w:val="en-IN"/>
        </w:rPr>
        <w:t xml:space="preserve">[3] G. Wang, M. A. Zuluaga, W. Li, </w:t>
      </w:r>
      <w:r w:rsidRPr="007B1391">
        <w:rPr>
          <w:sz w:val="32"/>
          <w:szCs w:val="32"/>
          <w:lang w:val="en-IN"/>
        </w:rPr>
        <w:t xml:space="preserve">R. Pratt, P. A. Patel, M. Aertsen, et.al, DeepIGeoS: a deep interactive geodesic framework for medical image segmentation. IEEE Transactions on Pattern Analysis and Machine Intelligence, 41(7), 1559-1572, 2018. </w:t>
      </w:r>
    </w:p>
    <w:p w:rsidR="00000000" w:rsidRPr="007B1391" w:rsidRDefault="00866541" w:rsidP="007B1391">
      <w:pPr>
        <w:pStyle w:val="BodyText"/>
        <w:numPr>
          <w:ilvl w:val="0"/>
          <w:numId w:val="46"/>
        </w:numPr>
        <w:rPr>
          <w:sz w:val="32"/>
          <w:szCs w:val="32"/>
          <w:lang w:val="en-IN"/>
        </w:rPr>
      </w:pPr>
      <w:r w:rsidRPr="007B1391">
        <w:rPr>
          <w:sz w:val="32"/>
          <w:szCs w:val="32"/>
          <w:lang w:val="en-IN"/>
        </w:rPr>
        <w:t>[4] M. Danelljan, G. Bhat, F. S. Khan and M</w:t>
      </w:r>
      <w:r w:rsidRPr="007B1391">
        <w:rPr>
          <w:sz w:val="32"/>
          <w:szCs w:val="32"/>
          <w:lang w:val="en-IN"/>
        </w:rPr>
        <w:t xml:space="preserve">. Felsberg, Atom: Accurate tracking by overlap maximization, IEEE Conference on Computer Vision and Pattern Recognition, 2019. </w:t>
      </w:r>
    </w:p>
    <w:p w:rsidR="00000000" w:rsidRPr="007B1391" w:rsidRDefault="00866541" w:rsidP="007B1391">
      <w:pPr>
        <w:pStyle w:val="BodyText"/>
        <w:numPr>
          <w:ilvl w:val="0"/>
          <w:numId w:val="46"/>
        </w:numPr>
        <w:rPr>
          <w:sz w:val="32"/>
          <w:szCs w:val="32"/>
          <w:lang w:val="en-IN"/>
        </w:rPr>
      </w:pPr>
      <w:r w:rsidRPr="007B1391">
        <w:rPr>
          <w:sz w:val="32"/>
          <w:szCs w:val="32"/>
          <w:lang w:val="en-IN"/>
        </w:rPr>
        <w:t>[5] Z. Zhang and H. Peng, Deeper and wider siamese networks for real-time visual tracking, IEEE Conference on Computer Vision a</w:t>
      </w:r>
      <w:r w:rsidRPr="007B1391">
        <w:rPr>
          <w:sz w:val="32"/>
          <w:szCs w:val="32"/>
          <w:lang w:val="en-IN"/>
        </w:rPr>
        <w:t xml:space="preserve">nd Pattern Recognition, 2019. </w:t>
      </w:r>
    </w:p>
    <w:p w:rsidR="00000000" w:rsidRPr="007B1391" w:rsidRDefault="00866541" w:rsidP="007B1391">
      <w:pPr>
        <w:pStyle w:val="BodyText"/>
        <w:numPr>
          <w:ilvl w:val="0"/>
          <w:numId w:val="46"/>
        </w:numPr>
        <w:rPr>
          <w:sz w:val="32"/>
          <w:szCs w:val="32"/>
          <w:lang w:val="en-IN"/>
        </w:rPr>
      </w:pPr>
      <w:r w:rsidRPr="007B1391">
        <w:rPr>
          <w:sz w:val="32"/>
          <w:szCs w:val="32"/>
          <w:lang w:val="en-IN"/>
        </w:rPr>
        <w:t xml:space="preserve">[6] Y. Yin, D. Xu, X. Wang and L. Zhang, Adversarial Feature Sampling Learning for Efficient Visual Tracking, IEEE Transactions on Automation Science and Engineering, early access, 2019 </w:t>
      </w:r>
    </w:p>
    <w:p w:rsidR="00000000" w:rsidRPr="007B1391" w:rsidRDefault="00866541" w:rsidP="007B1391">
      <w:pPr>
        <w:pStyle w:val="BodyText"/>
        <w:numPr>
          <w:ilvl w:val="0"/>
          <w:numId w:val="46"/>
        </w:numPr>
        <w:rPr>
          <w:sz w:val="32"/>
          <w:szCs w:val="32"/>
          <w:lang w:val="en-IN"/>
        </w:rPr>
      </w:pPr>
      <w:r w:rsidRPr="007B1391">
        <w:rPr>
          <w:sz w:val="32"/>
          <w:szCs w:val="32"/>
          <w:lang w:val="en-IN"/>
        </w:rPr>
        <w:lastRenderedPageBreak/>
        <w:t>[7] Z. Q. Zhao, P. Zheng, S. T. Xu a</w:t>
      </w:r>
      <w:r w:rsidRPr="007B1391">
        <w:rPr>
          <w:sz w:val="32"/>
          <w:szCs w:val="32"/>
          <w:lang w:val="en-IN"/>
        </w:rPr>
        <w:t xml:space="preserve">nd X. Wu, Object detection with deep learning: A review, IEEE Transactions on Neural Networks and Learning Systems, 30(11), 3212-3232, 2019. </w:t>
      </w:r>
    </w:p>
    <w:p w:rsidR="00000000" w:rsidRPr="007B1391" w:rsidRDefault="00866541" w:rsidP="007B1391">
      <w:pPr>
        <w:pStyle w:val="BodyText"/>
        <w:numPr>
          <w:ilvl w:val="0"/>
          <w:numId w:val="46"/>
        </w:numPr>
        <w:rPr>
          <w:sz w:val="32"/>
          <w:szCs w:val="32"/>
          <w:lang w:val="en-IN"/>
        </w:rPr>
      </w:pPr>
      <w:r w:rsidRPr="007B1391">
        <w:rPr>
          <w:sz w:val="32"/>
          <w:szCs w:val="32"/>
          <w:lang w:val="en-IN"/>
        </w:rPr>
        <w:t>[8] Z. Shen, Z. Liu, J. Li, Y. G. Jiang, Y. Chen and X. Xue, Object detection from scratch with deep supervision,</w:t>
      </w:r>
      <w:r w:rsidRPr="007B1391">
        <w:rPr>
          <w:sz w:val="32"/>
          <w:szCs w:val="32"/>
          <w:lang w:val="en-IN"/>
        </w:rPr>
        <w:t xml:space="preserve"> IEEE transactions on pattern analysis and machine intelligence, 42(2), 398-412, 2019. </w:t>
      </w:r>
    </w:p>
    <w:p w:rsidR="00000000" w:rsidRPr="007B1391" w:rsidRDefault="00866541" w:rsidP="007B1391">
      <w:pPr>
        <w:pStyle w:val="BodyText"/>
        <w:numPr>
          <w:ilvl w:val="0"/>
          <w:numId w:val="46"/>
        </w:numPr>
        <w:rPr>
          <w:sz w:val="32"/>
          <w:szCs w:val="32"/>
          <w:lang w:val="en-IN"/>
        </w:rPr>
      </w:pPr>
      <w:r w:rsidRPr="007B1391">
        <w:rPr>
          <w:sz w:val="32"/>
          <w:szCs w:val="32"/>
          <w:lang w:val="en-IN"/>
        </w:rPr>
        <w:t>[9] G. Ghiasi, T. Y. Lin and Q. V. Le, Nas-fpn: Learning scalable feature pyramid architecture for object detection, IEEE Conference on Computer Vision and Pattern Rec</w:t>
      </w:r>
      <w:r w:rsidRPr="007B1391">
        <w:rPr>
          <w:sz w:val="32"/>
          <w:szCs w:val="32"/>
          <w:lang w:val="en-IN"/>
        </w:rPr>
        <w:t xml:space="preserve">ognition, 2019. </w:t>
      </w:r>
    </w:p>
    <w:p w:rsidR="00000000" w:rsidRPr="007B1391" w:rsidRDefault="00866541" w:rsidP="007B1391">
      <w:pPr>
        <w:pStyle w:val="BodyText"/>
        <w:numPr>
          <w:ilvl w:val="0"/>
          <w:numId w:val="46"/>
        </w:numPr>
        <w:rPr>
          <w:sz w:val="32"/>
          <w:szCs w:val="32"/>
          <w:lang w:val="en-IN"/>
        </w:rPr>
      </w:pPr>
      <w:r w:rsidRPr="007B1391">
        <w:rPr>
          <w:sz w:val="32"/>
          <w:szCs w:val="32"/>
          <w:lang w:val="en-IN"/>
        </w:rPr>
        <w:t xml:space="preserve">[10]Y. Chen, J. Pont-Tuset, A. Montes and L. Van Gool, Blazingly fast video object segmentation with pixel-wise metric learning, IEEE Conference on Computer Vision and Pattern Recognition, 2018.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6541" w:rsidRDefault="00866541" w:rsidP="003654DF">
      <w:pPr>
        <w:spacing w:after="0" w:line="240" w:lineRule="auto"/>
      </w:pPr>
      <w:r>
        <w:separator/>
      </w:r>
    </w:p>
  </w:endnote>
  <w:endnote w:type="continuationSeparator" w:id="1">
    <w:p w:rsidR="00866541" w:rsidRDefault="0086654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6541" w:rsidRDefault="00866541" w:rsidP="003654DF">
      <w:pPr>
        <w:spacing w:after="0" w:line="240" w:lineRule="auto"/>
      </w:pPr>
      <w:r>
        <w:separator/>
      </w:r>
    </w:p>
  </w:footnote>
  <w:footnote w:type="continuationSeparator" w:id="1">
    <w:p w:rsidR="00866541" w:rsidRDefault="0086654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C40D4">
        <w:pPr>
          <w:pStyle w:val="Header"/>
          <w:jc w:val="right"/>
        </w:pPr>
        <w:fldSimple w:instr=" PAGE   \* MERGEFORMAT ">
          <w:r w:rsidR="003628EE">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E4F54C6"/>
    <w:multiLevelType w:val="hybridMultilevel"/>
    <w:tmpl w:val="0A82903E"/>
    <w:lvl w:ilvl="0" w:tplc="FE384A0E">
      <w:start w:val="1"/>
      <w:numFmt w:val="bullet"/>
      <w:lvlText w:val=""/>
      <w:lvlJc w:val="left"/>
      <w:pPr>
        <w:tabs>
          <w:tab w:val="num" w:pos="720"/>
        </w:tabs>
        <w:ind w:left="720" w:hanging="360"/>
      </w:pPr>
      <w:rPr>
        <w:rFonts w:ascii="Wingdings 2" w:hAnsi="Wingdings 2" w:hint="default"/>
      </w:rPr>
    </w:lvl>
    <w:lvl w:ilvl="1" w:tplc="70BC7672" w:tentative="1">
      <w:start w:val="1"/>
      <w:numFmt w:val="bullet"/>
      <w:lvlText w:val=""/>
      <w:lvlJc w:val="left"/>
      <w:pPr>
        <w:tabs>
          <w:tab w:val="num" w:pos="1440"/>
        </w:tabs>
        <w:ind w:left="1440" w:hanging="360"/>
      </w:pPr>
      <w:rPr>
        <w:rFonts w:ascii="Wingdings 2" w:hAnsi="Wingdings 2" w:hint="default"/>
      </w:rPr>
    </w:lvl>
    <w:lvl w:ilvl="2" w:tplc="7F266826" w:tentative="1">
      <w:start w:val="1"/>
      <w:numFmt w:val="bullet"/>
      <w:lvlText w:val=""/>
      <w:lvlJc w:val="left"/>
      <w:pPr>
        <w:tabs>
          <w:tab w:val="num" w:pos="2160"/>
        </w:tabs>
        <w:ind w:left="2160" w:hanging="360"/>
      </w:pPr>
      <w:rPr>
        <w:rFonts w:ascii="Wingdings 2" w:hAnsi="Wingdings 2" w:hint="default"/>
      </w:rPr>
    </w:lvl>
    <w:lvl w:ilvl="3" w:tplc="E048B822" w:tentative="1">
      <w:start w:val="1"/>
      <w:numFmt w:val="bullet"/>
      <w:lvlText w:val=""/>
      <w:lvlJc w:val="left"/>
      <w:pPr>
        <w:tabs>
          <w:tab w:val="num" w:pos="2880"/>
        </w:tabs>
        <w:ind w:left="2880" w:hanging="360"/>
      </w:pPr>
      <w:rPr>
        <w:rFonts w:ascii="Wingdings 2" w:hAnsi="Wingdings 2" w:hint="default"/>
      </w:rPr>
    </w:lvl>
    <w:lvl w:ilvl="4" w:tplc="61C2A4F4" w:tentative="1">
      <w:start w:val="1"/>
      <w:numFmt w:val="bullet"/>
      <w:lvlText w:val=""/>
      <w:lvlJc w:val="left"/>
      <w:pPr>
        <w:tabs>
          <w:tab w:val="num" w:pos="3600"/>
        </w:tabs>
        <w:ind w:left="3600" w:hanging="360"/>
      </w:pPr>
      <w:rPr>
        <w:rFonts w:ascii="Wingdings 2" w:hAnsi="Wingdings 2" w:hint="default"/>
      </w:rPr>
    </w:lvl>
    <w:lvl w:ilvl="5" w:tplc="9DFC592E" w:tentative="1">
      <w:start w:val="1"/>
      <w:numFmt w:val="bullet"/>
      <w:lvlText w:val=""/>
      <w:lvlJc w:val="left"/>
      <w:pPr>
        <w:tabs>
          <w:tab w:val="num" w:pos="4320"/>
        </w:tabs>
        <w:ind w:left="4320" w:hanging="360"/>
      </w:pPr>
      <w:rPr>
        <w:rFonts w:ascii="Wingdings 2" w:hAnsi="Wingdings 2" w:hint="default"/>
      </w:rPr>
    </w:lvl>
    <w:lvl w:ilvl="6" w:tplc="AB3A7B52" w:tentative="1">
      <w:start w:val="1"/>
      <w:numFmt w:val="bullet"/>
      <w:lvlText w:val=""/>
      <w:lvlJc w:val="left"/>
      <w:pPr>
        <w:tabs>
          <w:tab w:val="num" w:pos="5040"/>
        </w:tabs>
        <w:ind w:left="5040" w:hanging="360"/>
      </w:pPr>
      <w:rPr>
        <w:rFonts w:ascii="Wingdings 2" w:hAnsi="Wingdings 2" w:hint="default"/>
      </w:rPr>
    </w:lvl>
    <w:lvl w:ilvl="7" w:tplc="91528AC6" w:tentative="1">
      <w:start w:val="1"/>
      <w:numFmt w:val="bullet"/>
      <w:lvlText w:val=""/>
      <w:lvlJc w:val="left"/>
      <w:pPr>
        <w:tabs>
          <w:tab w:val="num" w:pos="5760"/>
        </w:tabs>
        <w:ind w:left="5760" w:hanging="360"/>
      </w:pPr>
      <w:rPr>
        <w:rFonts w:ascii="Wingdings 2" w:hAnsi="Wingdings 2" w:hint="default"/>
      </w:rPr>
    </w:lvl>
    <w:lvl w:ilvl="8" w:tplc="4BD46726" w:tentative="1">
      <w:start w:val="1"/>
      <w:numFmt w:val="bullet"/>
      <w:lvlText w:val=""/>
      <w:lvlJc w:val="left"/>
      <w:pPr>
        <w:tabs>
          <w:tab w:val="num" w:pos="6480"/>
        </w:tabs>
        <w:ind w:left="6480" w:hanging="360"/>
      </w:pPr>
      <w:rPr>
        <w:rFonts w:ascii="Wingdings 2" w:hAnsi="Wingdings 2"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AE535F0"/>
    <w:multiLevelType w:val="hybridMultilevel"/>
    <w:tmpl w:val="F4B4458E"/>
    <w:lvl w:ilvl="0" w:tplc="C0FE7F36">
      <w:start w:val="1"/>
      <w:numFmt w:val="bullet"/>
      <w:lvlText w:val=""/>
      <w:lvlJc w:val="left"/>
      <w:pPr>
        <w:tabs>
          <w:tab w:val="num" w:pos="720"/>
        </w:tabs>
        <w:ind w:left="720" w:hanging="360"/>
      </w:pPr>
      <w:rPr>
        <w:rFonts w:ascii="Wingdings 2" w:hAnsi="Wingdings 2" w:hint="default"/>
      </w:rPr>
    </w:lvl>
    <w:lvl w:ilvl="1" w:tplc="A73C552E" w:tentative="1">
      <w:start w:val="1"/>
      <w:numFmt w:val="bullet"/>
      <w:lvlText w:val=""/>
      <w:lvlJc w:val="left"/>
      <w:pPr>
        <w:tabs>
          <w:tab w:val="num" w:pos="1440"/>
        </w:tabs>
        <w:ind w:left="1440" w:hanging="360"/>
      </w:pPr>
      <w:rPr>
        <w:rFonts w:ascii="Wingdings 2" w:hAnsi="Wingdings 2" w:hint="default"/>
      </w:rPr>
    </w:lvl>
    <w:lvl w:ilvl="2" w:tplc="58621DDC" w:tentative="1">
      <w:start w:val="1"/>
      <w:numFmt w:val="bullet"/>
      <w:lvlText w:val=""/>
      <w:lvlJc w:val="left"/>
      <w:pPr>
        <w:tabs>
          <w:tab w:val="num" w:pos="2160"/>
        </w:tabs>
        <w:ind w:left="2160" w:hanging="360"/>
      </w:pPr>
      <w:rPr>
        <w:rFonts w:ascii="Wingdings 2" w:hAnsi="Wingdings 2" w:hint="default"/>
      </w:rPr>
    </w:lvl>
    <w:lvl w:ilvl="3" w:tplc="F84E8FDE" w:tentative="1">
      <w:start w:val="1"/>
      <w:numFmt w:val="bullet"/>
      <w:lvlText w:val=""/>
      <w:lvlJc w:val="left"/>
      <w:pPr>
        <w:tabs>
          <w:tab w:val="num" w:pos="2880"/>
        </w:tabs>
        <w:ind w:left="2880" w:hanging="360"/>
      </w:pPr>
      <w:rPr>
        <w:rFonts w:ascii="Wingdings 2" w:hAnsi="Wingdings 2" w:hint="default"/>
      </w:rPr>
    </w:lvl>
    <w:lvl w:ilvl="4" w:tplc="A17CB52C" w:tentative="1">
      <w:start w:val="1"/>
      <w:numFmt w:val="bullet"/>
      <w:lvlText w:val=""/>
      <w:lvlJc w:val="left"/>
      <w:pPr>
        <w:tabs>
          <w:tab w:val="num" w:pos="3600"/>
        </w:tabs>
        <w:ind w:left="3600" w:hanging="360"/>
      </w:pPr>
      <w:rPr>
        <w:rFonts w:ascii="Wingdings 2" w:hAnsi="Wingdings 2" w:hint="default"/>
      </w:rPr>
    </w:lvl>
    <w:lvl w:ilvl="5" w:tplc="E4F2C448" w:tentative="1">
      <w:start w:val="1"/>
      <w:numFmt w:val="bullet"/>
      <w:lvlText w:val=""/>
      <w:lvlJc w:val="left"/>
      <w:pPr>
        <w:tabs>
          <w:tab w:val="num" w:pos="4320"/>
        </w:tabs>
        <w:ind w:left="4320" w:hanging="360"/>
      </w:pPr>
      <w:rPr>
        <w:rFonts w:ascii="Wingdings 2" w:hAnsi="Wingdings 2" w:hint="default"/>
      </w:rPr>
    </w:lvl>
    <w:lvl w:ilvl="6" w:tplc="A8647498" w:tentative="1">
      <w:start w:val="1"/>
      <w:numFmt w:val="bullet"/>
      <w:lvlText w:val=""/>
      <w:lvlJc w:val="left"/>
      <w:pPr>
        <w:tabs>
          <w:tab w:val="num" w:pos="5040"/>
        </w:tabs>
        <w:ind w:left="5040" w:hanging="360"/>
      </w:pPr>
      <w:rPr>
        <w:rFonts w:ascii="Wingdings 2" w:hAnsi="Wingdings 2" w:hint="default"/>
      </w:rPr>
    </w:lvl>
    <w:lvl w:ilvl="7" w:tplc="8B7ED556" w:tentative="1">
      <w:start w:val="1"/>
      <w:numFmt w:val="bullet"/>
      <w:lvlText w:val=""/>
      <w:lvlJc w:val="left"/>
      <w:pPr>
        <w:tabs>
          <w:tab w:val="num" w:pos="5760"/>
        </w:tabs>
        <w:ind w:left="5760" w:hanging="360"/>
      </w:pPr>
      <w:rPr>
        <w:rFonts w:ascii="Wingdings 2" w:hAnsi="Wingdings 2" w:hint="default"/>
      </w:rPr>
    </w:lvl>
    <w:lvl w:ilvl="8" w:tplc="FB523570" w:tentative="1">
      <w:start w:val="1"/>
      <w:numFmt w:val="bullet"/>
      <w:lvlText w:val=""/>
      <w:lvlJc w:val="left"/>
      <w:pPr>
        <w:tabs>
          <w:tab w:val="num" w:pos="6480"/>
        </w:tabs>
        <w:ind w:left="6480" w:hanging="360"/>
      </w:pPr>
      <w:rPr>
        <w:rFonts w:ascii="Wingdings 2" w:hAnsi="Wingdings 2" w:hint="default"/>
      </w:rPr>
    </w:lvl>
  </w:abstractNum>
  <w:abstractNum w:abstractNumId="24">
    <w:nsid w:val="3FF26E89"/>
    <w:multiLevelType w:val="hybridMultilevel"/>
    <w:tmpl w:val="AB127302"/>
    <w:lvl w:ilvl="0" w:tplc="ADC25BFA">
      <w:start w:val="1"/>
      <w:numFmt w:val="bullet"/>
      <w:lvlText w:val=""/>
      <w:lvlJc w:val="left"/>
      <w:pPr>
        <w:tabs>
          <w:tab w:val="num" w:pos="720"/>
        </w:tabs>
        <w:ind w:left="720" w:hanging="360"/>
      </w:pPr>
      <w:rPr>
        <w:rFonts w:ascii="Wingdings 2" w:hAnsi="Wingdings 2" w:hint="default"/>
      </w:rPr>
    </w:lvl>
    <w:lvl w:ilvl="1" w:tplc="DFD223B8" w:tentative="1">
      <w:start w:val="1"/>
      <w:numFmt w:val="bullet"/>
      <w:lvlText w:val=""/>
      <w:lvlJc w:val="left"/>
      <w:pPr>
        <w:tabs>
          <w:tab w:val="num" w:pos="1440"/>
        </w:tabs>
        <w:ind w:left="1440" w:hanging="360"/>
      </w:pPr>
      <w:rPr>
        <w:rFonts w:ascii="Wingdings 2" w:hAnsi="Wingdings 2" w:hint="default"/>
      </w:rPr>
    </w:lvl>
    <w:lvl w:ilvl="2" w:tplc="90A0E1D6" w:tentative="1">
      <w:start w:val="1"/>
      <w:numFmt w:val="bullet"/>
      <w:lvlText w:val=""/>
      <w:lvlJc w:val="left"/>
      <w:pPr>
        <w:tabs>
          <w:tab w:val="num" w:pos="2160"/>
        </w:tabs>
        <w:ind w:left="2160" w:hanging="360"/>
      </w:pPr>
      <w:rPr>
        <w:rFonts w:ascii="Wingdings 2" w:hAnsi="Wingdings 2" w:hint="default"/>
      </w:rPr>
    </w:lvl>
    <w:lvl w:ilvl="3" w:tplc="5E60DCC2" w:tentative="1">
      <w:start w:val="1"/>
      <w:numFmt w:val="bullet"/>
      <w:lvlText w:val=""/>
      <w:lvlJc w:val="left"/>
      <w:pPr>
        <w:tabs>
          <w:tab w:val="num" w:pos="2880"/>
        </w:tabs>
        <w:ind w:left="2880" w:hanging="360"/>
      </w:pPr>
      <w:rPr>
        <w:rFonts w:ascii="Wingdings 2" w:hAnsi="Wingdings 2" w:hint="default"/>
      </w:rPr>
    </w:lvl>
    <w:lvl w:ilvl="4" w:tplc="AA786436" w:tentative="1">
      <w:start w:val="1"/>
      <w:numFmt w:val="bullet"/>
      <w:lvlText w:val=""/>
      <w:lvlJc w:val="left"/>
      <w:pPr>
        <w:tabs>
          <w:tab w:val="num" w:pos="3600"/>
        </w:tabs>
        <w:ind w:left="3600" w:hanging="360"/>
      </w:pPr>
      <w:rPr>
        <w:rFonts w:ascii="Wingdings 2" w:hAnsi="Wingdings 2" w:hint="default"/>
      </w:rPr>
    </w:lvl>
    <w:lvl w:ilvl="5" w:tplc="C35082CC" w:tentative="1">
      <w:start w:val="1"/>
      <w:numFmt w:val="bullet"/>
      <w:lvlText w:val=""/>
      <w:lvlJc w:val="left"/>
      <w:pPr>
        <w:tabs>
          <w:tab w:val="num" w:pos="4320"/>
        </w:tabs>
        <w:ind w:left="4320" w:hanging="360"/>
      </w:pPr>
      <w:rPr>
        <w:rFonts w:ascii="Wingdings 2" w:hAnsi="Wingdings 2" w:hint="default"/>
      </w:rPr>
    </w:lvl>
    <w:lvl w:ilvl="6" w:tplc="61AA1C92" w:tentative="1">
      <w:start w:val="1"/>
      <w:numFmt w:val="bullet"/>
      <w:lvlText w:val=""/>
      <w:lvlJc w:val="left"/>
      <w:pPr>
        <w:tabs>
          <w:tab w:val="num" w:pos="5040"/>
        </w:tabs>
        <w:ind w:left="5040" w:hanging="360"/>
      </w:pPr>
      <w:rPr>
        <w:rFonts w:ascii="Wingdings 2" w:hAnsi="Wingdings 2" w:hint="default"/>
      </w:rPr>
    </w:lvl>
    <w:lvl w:ilvl="7" w:tplc="52C6DAA6" w:tentative="1">
      <w:start w:val="1"/>
      <w:numFmt w:val="bullet"/>
      <w:lvlText w:val=""/>
      <w:lvlJc w:val="left"/>
      <w:pPr>
        <w:tabs>
          <w:tab w:val="num" w:pos="5760"/>
        </w:tabs>
        <w:ind w:left="5760" w:hanging="360"/>
      </w:pPr>
      <w:rPr>
        <w:rFonts w:ascii="Wingdings 2" w:hAnsi="Wingdings 2" w:hint="default"/>
      </w:rPr>
    </w:lvl>
    <w:lvl w:ilvl="8" w:tplc="B95EBF34"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80453"/>
    <w:multiLevelType w:val="hybridMultilevel"/>
    <w:tmpl w:val="0D9C883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633297"/>
    <w:multiLevelType w:val="hybridMultilevel"/>
    <w:tmpl w:val="1540A5B6"/>
    <w:lvl w:ilvl="0" w:tplc="A7A28974">
      <w:start w:val="1"/>
      <w:numFmt w:val="bullet"/>
      <w:lvlText w:val=""/>
      <w:lvlJc w:val="left"/>
      <w:pPr>
        <w:tabs>
          <w:tab w:val="num" w:pos="720"/>
        </w:tabs>
        <w:ind w:left="720" w:hanging="360"/>
      </w:pPr>
      <w:rPr>
        <w:rFonts w:ascii="Wingdings 2" w:hAnsi="Wingdings 2" w:hint="default"/>
      </w:rPr>
    </w:lvl>
    <w:lvl w:ilvl="1" w:tplc="8F4CE804" w:tentative="1">
      <w:start w:val="1"/>
      <w:numFmt w:val="bullet"/>
      <w:lvlText w:val=""/>
      <w:lvlJc w:val="left"/>
      <w:pPr>
        <w:tabs>
          <w:tab w:val="num" w:pos="1440"/>
        </w:tabs>
        <w:ind w:left="1440" w:hanging="360"/>
      </w:pPr>
      <w:rPr>
        <w:rFonts w:ascii="Wingdings 2" w:hAnsi="Wingdings 2" w:hint="default"/>
      </w:rPr>
    </w:lvl>
    <w:lvl w:ilvl="2" w:tplc="7FA45B14" w:tentative="1">
      <w:start w:val="1"/>
      <w:numFmt w:val="bullet"/>
      <w:lvlText w:val=""/>
      <w:lvlJc w:val="left"/>
      <w:pPr>
        <w:tabs>
          <w:tab w:val="num" w:pos="2160"/>
        </w:tabs>
        <w:ind w:left="2160" w:hanging="360"/>
      </w:pPr>
      <w:rPr>
        <w:rFonts w:ascii="Wingdings 2" w:hAnsi="Wingdings 2" w:hint="default"/>
      </w:rPr>
    </w:lvl>
    <w:lvl w:ilvl="3" w:tplc="799CCEEA" w:tentative="1">
      <w:start w:val="1"/>
      <w:numFmt w:val="bullet"/>
      <w:lvlText w:val=""/>
      <w:lvlJc w:val="left"/>
      <w:pPr>
        <w:tabs>
          <w:tab w:val="num" w:pos="2880"/>
        </w:tabs>
        <w:ind w:left="2880" w:hanging="360"/>
      </w:pPr>
      <w:rPr>
        <w:rFonts w:ascii="Wingdings 2" w:hAnsi="Wingdings 2" w:hint="default"/>
      </w:rPr>
    </w:lvl>
    <w:lvl w:ilvl="4" w:tplc="9580CE8A" w:tentative="1">
      <w:start w:val="1"/>
      <w:numFmt w:val="bullet"/>
      <w:lvlText w:val=""/>
      <w:lvlJc w:val="left"/>
      <w:pPr>
        <w:tabs>
          <w:tab w:val="num" w:pos="3600"/>
        </w:tabs>
        <w:ind w:left="3600" w:hanging="360"/>
      </w:pPr>
      <w:rPr>
        <w:rFonts w:ascii="Wingdings 2" w:hAnsi="Wingdings 2" w:hint="default"/>
      </w:rPr>
    </w:lvl>
    <w:lvl w:ilvl="5" w:tplc="1AD6E3D6" w:tentative="1">
      <w:start w:val="1"/>
      <w:numFmt w:val="bullet"/>
      <w:lvlText w:val=""/>
      <w:lvlJc w:val="left"/>
      <w:pPr>
        <w:tabs>
          <w:tab w:val="num" w:pos="4320"/>
        </w:tabs>
        <w:ind w:left="4320" w:hanging="360"/>
      </w:pPr>
      <w:rPr>
        <w:rFonts w:ascii="Wingdings 2" w:hAnsi="Wingdings 2" w:hint="default"/>
      </w:rPr>
    </w:lvl>
    <w:lvl w:ilvl="6" w:tplc="2742819E" w:tentative="1">
      <w:start w:val="1"/>
      <w:numFmt w:val="bullet"/>
      <w:lvlText w:val=""/>
      <w:lvlJc w:val="left"/>
      <w:pPr>
        <w:tabs>
          <w:tab w:val="num" w:pos="5040"/>
        </w:tabs>
        <w:ind w:left="5040" w:hanging="360"/>
      </w:pPr>
      <w:rPr>
        <w:rFonts w:ascii="Wingdings 2" w:hAnsi="Wingdings 2" w:hint="default"/>
      </w:rPr>
    </w:lvl>
    <w:lvl w:ilvl="7" w:tplc="F61639D2" w:tentative="1">
      <w:start w:val="1"/>
      <w:numFmt w:val="bullet"/>
      <w:lvlText w:val=""/>
      <w:lvlJc w:val="left"/>
      <w:pPr>
        <w:tabs>
          <w:tab w:val="num" w:pos="5760"/>
        </w:tabs>
        <w:ind w:left="5760" w:hanging="360"/>
      </w:pPr>
      <w:rPr>
        <w:rFonts w:ascii="Wingdings 2" w:hAnsi="Wingdings 2" w:hint="default"/>
      </w:rPr>
    </w:lvl>
    <w:lvl w:ilvl="8" w:tplc="B91E2D64" w:tentative="1">
      <w:start w:val="1"/>
      <w:numFmt w:val="bullet"/>
      <w:lvlText w:val=""/>
      <w:lvlJc w:val="left"/>
      <w:pPr>
        <w:tabs>
          <w:tab w:val="num" w:pos="6480"/>
        </w:tabs>
        <w:ind w:left="6480" w:hanging="360"/>
      </w:pPr>
      <w:rPr>
        <w:rFonts w:ascii="Wingdings 2" w:hAnsi="Wingdings 2"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6C53C7"/>
    <w:multiLevelType w:val="hybridMultilevel"/>
    <w:tmpl w:val="7C647EB4"/>
    <w:lvl w:ilvl="0" w:tplc="5D4C93BE">
      <w:start w:val="1"/>
      <w:numFmt w:val="bullet"/>
      <w:lvlText w:val=""/>
      <w:lvlJc w:val="left"/>
      <w:pPr>
        <w:tabs>
          <w:tab w:val="num" w:pos="720"/>
        </w:tabs>
        <w:ind w:left="720" w:hanging="360"/>
      </w:pPr>
      <w:rPr>
        <w:rFonts w:ascii="Wingdings 2" w:hAnsi="Wingdings 2" w:hint="default"/>
      </w:rPr>
    </w:lvl>
    <w:lvl w:ilvl="1" w:tplc="86222C22" w:tentative="1">
      <w:start w:val="1"/>
      <w:numFmt w:val="bullet"/>
      <w:lvlText w:val=""/>
      <w:lvlJc w:val="left"/>
      <w:pPr>
        <w:tabs>
          <w:tab w:val="num" w:pos="1440"/>
        </w:tabs>
        <w:ind w:left="1440" w:hanging="360"/>
      </w:pPr>
      <w:rPr>
        <w:rFonts w:ascii="Wingdings 2" w:hAnsi="Wingdings 2" w:hint="default"/>
      </w:rPr>
    </w:lvl>
    <w:lvl w:ilvl="2" w:tplc="92FAF8A8" w:tentative="1">
      <w:start w:val="1"/>
      <w:numFmt w:val="bullet"/>
      <w:lvlText w:val=""/>
      <w:lvlJc w:val="left"/>
      <w:pPr>
        <w:tabs>
          <w:tab w:val="num" w:pos="2160"/>
        </w:tabs>
        <w:ind w:left="2160" w:hanging="360"/>
      </w:pPr>
      <w:rPr>
        <w:rFonts w:ascii="Wingdings 2" w:hAnsi="Wingdings 2" w:hint="default"/>
      </w:rPr>
    </w:lvl>
    <w:lvl w:ilvl="3" w:tplc="EBDE20E2" w:tentative="1">
      <w:start w:val="1"/>
      <w:numFmt w:val="bullet"/>
      <w:lvlText w:val=""/>
      <w:lvlJc w:val="left"/>
      <w:pPr>
        <w:tabs>
          <w:tab w:val="num" w:pos="2880"/>
        </w:tabs>
        <w:ind w:left="2880" w:hanging="360"/>
      </w:pPr>
      <w:rPr>
        <w:rFonts w:ascii="Wingdings 2" w:hAnsi="Wingdings 2" w:hint="default"/>
      </w:rPr>
    </w:lvl>
    <w:lvl w:ilvl="4" w:tplc="D2EC62EA" w:tentative="1">
      <w:start w:val="1"/>
      <w:numFmt w:val="bullet"/>
      <w:lvlText w:val=""/>
      <w:lvlJc w:val="left"/>
      <w:pPr>
        <w:tabs>
          <w:tab w:val="num" w:pos="3600"/>
        </w:tabs>
        <w:ind w:left="3600" w:hanging="360"/>
      </w:pPr>
      <w:rPr>
        <w:rFonts w:ascii="Wingdings 2" w:hAnsi="Wingdings 2" w:hint="default"/>
      </w:rPr>
    </w:lvl>
    <w:lvl w:ilvl="5" w:tplc="07E64CAE" w:tentative="1">
      <w:start w:val="1"/>
      <w:numFmt w:val="bullet"/>
      <w:lvlText w:val=""/>
      <w:lvlJc w:val="left"/>
      <w:pPr>
        <w:tabs>
          <w:tab w:val="num" w:pos="4320"/>
        </w:tabs>
        <w:ind w:left="4320" w:hanging="360"/>
      </w:pPr>
      <w:rPr>
        <w:rFonts w:ascii="Wingdings 2" w:hAnsi="Wingdings 2" w:hint="default"/>
      </w:rPr>
    </w:lvl>
    <w:lvl w:ilvl="6" w:tplc="26304CBE" w:tentative="1">
      <w:start w:val="1"/>
      <w:numFmt w:val="bullet"/>
      <w:lvlText w:val=""/>
      <w:lvlJc w:val="left"/>
      <w:pPr>
        <w:tabs>
          <w:tab w:val="num" w:pos="5040"/>
        </w:tabs>
        <w:ind w:left="5040" w:hanging="360"/>
      </w:pPr>
      <w:rPr>
        <w:rFonts w:ascii="Wingdings 2" w:hAnsi="Wingdings 2" w:hint="default"/>
      </w:rPr>
    </w:lvl>
    <w:lvl w:ilvl="7" w:tplc="6BC87144" w:tentative="1">
      <w:start w:val="1"/>
      <w:numFmt w:val="bullet"/>
      <w:lvlText w:val=""/>
      <w:lvlJc w:val="left"/>
      <w:pPr>
        <w:tabs>
          <w:tab w:val="num" w:pos="5760"/>
        </w:tabs>
        <w:ind w:left="5760" w:hanging="360"/>
      </w:pPr>
      <w:rPr>
        <w:rFonts w:ascii="Wingdings 2" w:hAnsi="Wingdings 2" w:hint="default"/>
      </w:rPr>
    </w:lvl>
    <w:lvl w:ilvl="8" w:tplc="97646854"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0"/>
  </w:num>
  <w:num w:numId="7">
    <w:abstractNumId w:val="19"/>
  </w:num>
  <w:num w:numId="8">
    <w:abstractNumId w:val="4"/>
  </w:num>
  <w:num w:numId="9">
    <w:abstractNumId w:val="5"/>
  </w:num>
  <w:num w:numId="10">
    <w:abstractNumId w:val="1"/>
  </w:num>
  <w:num w:numId="11">
    <w:abstractNumId w:val="9"/>
  </w:num>
  <w:num w:numId="12">
    <w:abstractNumId w:val="35"/>
  </w:num>
  <w:num w:numId="13">
    <w:abstractNumId w:val="41"/>
  </w:num>
  <w:num w:numId="14">
    <w:abstractNumId w:val="45"/>
  </w:num>
  <w:num w:numId="15">
    <w:abstractNumId w:val="37"/>
  </w:num>
  <w:num w:numId="16">
    <w:abstractNumId w:val="33"/>
  </w:num>
  <w:num w:numId="17">
    <w:abstractNumId w:val="7"/>
  </w:num>
  <w:num w:numId="18">
    <w:abstractNumId w:val="36"/>
  </w:num>
  <w:num w:numId="19">
    <w:abstractNumId w:val="25"/>
  </w:num>
  <w:num w:numId="20">
    <w:abstractNumId w:val="6"/>
  </w:num>
  <w:num w:numId="21">
    <w:abstractNumId w:val="46"/>
  </w:num>
  <w:num w:numId="22">
    <w:abstractNumId w:val="18"/>
  </w:num>
  <w:num w:numId="23">
    <w:abstractNumId w:val="42"/>
  </w:num>
  <w:num w:numId="24">
    <w:abstractNumId w:val="44"/>
  </w:num>
  <w:num w:numId="25">
    <w:abstractNumId w:val="30"/>
  </w:num>
  <w:num w:numId="26">
    <w:abstractNumId w:val="17"/>
  </w:num>
  <w:num w:numId="27">
    <w:abstractNumId w:val="3"/>
  </w:num>
  <w:num w:numId="28">
    <w:abstractNumId w:val="10"/>
  </w:num>
  <w:num w:numId="29">
    <w:abstractNumId w:val="31"/>
  </w:num>
  <w:num w:numId="30">
    <w:abstractNumId w:val="39"/>
  </w:num>
  <w:num w:numId="31">
    <w:abstractNumId w:val="28"/>
  </w:num>
  <w:num w:numId="32">
    <w:abstractNumId w:val="2"/>
  </w:num>
  <w:num w:numId="33">
    <w:abstractNumId w:val="27"/>
  </w:num>
  <w:num w:numId="34">
    <w:abstractNumId w:val="21"/>
  </w:num>
  <w:num w:numId="35">
    <w:abstractNumId w:val="13"/>
  </w:num>
  <w:num w:numId="36">
    <w:abstractNumId w:val="11"/>
  </w:num>
  <w:num w:numId="37">
    <w:abstractNumId w:val="8"/>
  </w:num>
  <w:num w:numId="38">
    <w:abstractNumId w:val="38"/>
  </w:num>
  <w:num w:numId="39">
    <w:abstractNumId w:val="16"/>
  </w:num>
  <w:num w:numId="40">
    <w:abstractNumId w:val="12"/>
  </w:num>
  <w:num w:numId="41">
    <w:abstractNumId w:val="22"/>
  </w:num>
  <w:num w:numId="42">
    <w:abstractNumId w:val="34"/>
  </w:num>
  <w:num w:numId="43">
    <w:abstractNumId w:val="15"/>
  </w:num>
  <w:num w:numId="44">
    <w:abstractNumId w:val="32"/>
  </w:num>
  <w:num w:numId="45">
    <w:abstractNumId w:val="43"/>
  </w:num>
  <w:num w:numId="46">
    <w:abstractNumId w:val="24"/>
  </w:num>
  <w:num w:numId="47">
    <w:abstractNumId w:val="2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8EE"/>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2A73"/>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3480"/>
    <w:rsid w:val="00754AB9"/>
    <w:rsid w:val="00757B0E"/>
    <w:rsid w:val="00761B97"/>
    <w:rsid w:val="00764C53"/>
    <w:rsid w:val="00766411"/>
    <w:rsid w:val="00772DE7"/>
    <w:rsid w:val="00773E4F"/>
    <w:rsid w:val="00774375"/>
    <w:rsid w:val="0077466A"/>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391"/>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6541"/>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C40D4"/>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65824756">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88437918">
      <w:bodyDiv w:val="1"/>
      <w:marLeft w:val="0"/>
      <w:marRight w:val="0"/>
      <w:marTop w:val="0"/>
      <w:marBottom w:val="0"/>
      <w:divBdr>
        <w:top w:val="none" w:sz="0" w:space="0" w:color="auto"/>
        <w:left w:val="none" w:sz="0" w:space="0" w:color="auto"/>
        <w:bottom w:val="none" w:sz="0" w:space="0" w:color="auto"/>
        <w:right w:val="none" w:sz="0" w:space="0" w:color="auto"/>
      </w:divBdr>
      <w:divsChild>
        <w:div w:id="1992714579">
          <w:marLeft w:val="576"/>
          <w:marRight w:val="0"/>
          <w:marTop w:val="120"/>
          <w:marBottom w:val="0"/>
          <w:divBdr>
            <w:top w:val="none" w:sz="0" w:space="0" w:color="auto"/>
            <w:left w:val="none" w:sz="0" w:space="0" w:color="auto"/>
            <w:bottom w:val="none" w:sz="0" w:space="0" w:color="auto"/>
            <w:right w:val="none" w:sz="0" w:space="0" w:color="auto"/>
          </w:divBdr>
        </w:div>
        <w:div w:id="1312754939">
          <w:marLeft w:val="576"/>
          <w:marRight w:val="0"/>
          <w:marTop w:val="120"/>
          <w:marBottom w:val="0"/>
          <w:divBdr>
            <w:top w:val="none" w:sz="0" w:space="0" w:color="auto"/>
            <w:left w:val="none" w:sz="0" w:space="0" w:color="auto"/>
            <w:bottom w:val="none" w:sz="0" w:space="0" w:color="auto"/>
            <w:right w:val="none" w:sz="0" w:space="0" w:color="auto"/>
          </w:divBdr>
        </w:div>
        <w:div w:id="369302549">
          <w:marLeft w:val="576"/>
          <w:marRight w:val="0"/>
          <w:marTop w:val="120"/>
          <w:marBottom w:val="0"/>
          <w:divBdr>
            <w:top w:val="none" w:sz="0" w:space="0" w:color="auto"/>
            <w:left w:val="none" w:sz="0" w:space="0" w:color="auto"/>
            <w:bottom w:val="none" w:sz="0" w:space="0" w:color="auto"/>
            <w:right w:val="none" w:sz="0" w:space="0" w:color="auto"/>
          </w:divBdr>
        </w:div>
        <w:div w:id="1384256807">
          <w:marLeft w:val="576"/>
          <w:marRight w:val="0"/>
          <w:marTop w:val="120"/>
          <w:marBottom w:val="0"/>
          <w:divBdr>
            <w:top w:val="none" w:sz="0" w:space="0" w:color="auto"/>
            <w:left w:val="none" w:sz="0" w:space="0" w:color="auto"/>
            <w:bottom w:val="none" w:sz="0" w:space="0" w:color="auto"/>
            <w:right w:val="none" w:sz="0" w:space="0" w:color="auto"/>
          </w:divBdr>
        </w:div>
        <w:div w:id="276527540">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28601446">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37781517">
      <w:bodyDiv w:val="1"/>
      <w:marLeft w:val="0"/>
      <w:marRight w:val="0"/>
      <w:marTop w:val="0"/>
      <w:marBottom w:val="0"/>
      <w:divBdr>
        <w:top w:val="none" w:sz="0" w:space="0" w:color="auto"/>
        <w:left w:val="none" w:sz="0" w:space="0" w:color="auto"/>
        <w:bottom w:val="none" w:sz="0" w:space="0" w:color="auto"/>
        <w:right w:val="none" w:sz="0" w:space="0" w:color="auto"/>
      </w:divBdr>
      <w:divsChild>
        <w:div w:id="1491487590">
          <w:marLeft w:val="576"/>
          <w:marRight w:val="0"/>
          <w:marTop w:val="120"/>
          <w:marBottom w:val="0"/>
          <w:divBdr>
            <w:top w:val="none" w:sz="0" w:space="0" w:color="auto"/>
            <w:left w:val="none" w:sz="0" w:space="0" w:color="auto"/>
            <w:bottom w:val="none" w:sz="0" w:space="0" w:color="auto"/>
            <w:right w:val="none" w:sz="0" w:space="0" w:color="auto"/>
          </w:divBdr>
        </w:div>
        <w:div w:id="482626115">
          <w:marLeft w:val="576"/>
          <w:marRight w:val="0"/>
          <w:marTop w:val="120"/>
          <w:marBottom w:val="0"/>
          <w:divBdr>
            <w:top w:val="none" w:sz="0" w:space="0" w:color="auto"/>
            <w:left w:val="none" w:sz="0" w:space="0" w:color="auto"/>
            <w:bottom w:val="none" w:sz="0" w:space="0" w:color="auto"/>
            <w:right w:val="none" w:sz="0" w:space="0" w:color="auto"/>
          </w:divBdr>
        </w:div>
        <w:div w:id="467162540">
          <w:marLeft w:val="576"/>
          <w:marRight w:val="0"/>
          <w:marTop w:val="120"/>
          <w:marBottom w:val="0"/>
          <w:divBdr>
            <w:top w:val="none" w:sz="0" w:space="0" w:color="auto"/>
            <w:left w:val="none" w:sz="0" w:space="0" w:color="auto"/>
            <w:bottom w:val="none" w:sz="0" w:space="0" w:color="auto"/>
            <w:right w:val="none" w:sz="0" w:space="0" w:color="auto"/>
          </w:divBdr>
        </w:div>
        <w:div w:id="929393433">
          <w:marLeft w:val="576"/>
          <w:marRight w:val="0"/>
          <w:marTop w:val="120"/>
          <w:marBottom w:val="0"/>
          <w:divBdr>
            <w:top w:val="none" w:sz="0" w:space="0" w:color="auto"/>
            <w:left w:val="none" w:sz="0" w:space="0" w:color="auto"/>
            <w:bottom w:val="none" w:sz="0" w:space="0" w:color="auto"/>
            <w:right w:val="none" w:sz="0" w:space="0" w:color="auto"/>
          </w:divBdr>
        </w:div>
        <w:div w:id="1367754328">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0929214">
      <w:bodyDiv w:val="1"/>
      <w:marLeft w:val="0"/>
      <w:marRight w:val="0"/>
      <w:marTop w:val="0"/>
      <w:marBottom w:val="0"/>
      <w:divBdr>
        <w:top w:val="none" w:sz="0" w:space="0" w:color="auto"/>
        <w:left w:val="none" w:sz="0" w:space="0" w:color="auto"/>
        <w:bottom w:val="none" w:sz="0" w:space="0" w:color="auto"/>
        <w:right w:val="none" w:sz="0" w:space="0" w:color="auto"/>
      </w:divBdr>
      <w:divsChild>
        <w:div w:id="1757631913">
          <w:marLeft w:val="576"/>
          <w:marRight w:val="0"/>
          <w:marTop w:val="120"/>
          <w:marBottom w:val="0"/>
          <w:divBdr>
            <w:top w:val="none" w:sz="0" w:space="0" w:color="auto"/>
            <w:left w:val="none" w:sz="0" w:space="0" w:color="auto"/>
            <w:bottom w:val="none" w:sz="0" w:space="0" w:color="auto"/>
            <w:right w:val="none" w:sz="0" w:space="0" w:color="auto"/>
          </w:divBdr>
        </w:div>
        <w:div w:id="1129780501">
          <w:marLeft w:val="576"/>
          <w:marRight w:val="0"/>
          <w:marTop w:val="120"/>
          <w:marBottom w:val="0"/>
          <w:divBdr>
            <w:top w:val="none" w:sz="0" w:space="0" w:color="auto"/>
            <w:left w:val="none" w:sz="0" w:space="0" w:color="auto"/>
            <w:bottom w:val="none" w:sz="0" w:space="0" w:color="auto"/>
            <w:right w:val="none" w:sz="0" w:space="0" w:color="auto"/>
          </w:divBdr>
        </w:div>
        <w:div w:id="1126125630">
          <w:marLeft w:val="576"/>
          <w:marRight w:val="0"/>
          <w:marTop w:val="120"/>
          <w:marBottom w:val="0"/>
          <w:divBdr>
            <w:top w:val="none" w:sz="0" w:space="0" w:color="auto"/>
            <w:left w:val="none" w:sz="0" w:space="0" w:color="auto"/>
            <w:bottom w:val="none" w:sz="0" w:space="0" w:color="auto"/>
            <w:right w:val="none" w:sz="0" w:space="0" w:color="auto"/>
          </w:divBdr>
        </w:div>
        <w:div w:id="2061245781">
          <w:marLeft w:val="576"/>
          <w:marRight w:val="0"/>
          <w:marTop w:val="120"/>
          <w:marBottom w:val="0"/>
          <w:divBdr>
            <w:top w:val="none" w:sz="0" w:space="0" w:color="auto"/>
            <w:left w:val="none" w:sz="0" w:space="0" w:color="auto"/>
            <w:bottom w:val="none" w:sz="0" w:space="0" w:color="auto"/>
            <w:right w:val="none" w:sz="0" w:space="0" w:color="auto"/>
          </w:divBdr>
        </w:div>
        <w:div w:id="174236391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3913406">
      <w:bodyDiv w:val="1"/>
      <w:marLeft w:val="0"/>
      <w:marRight w:val="0"/>
      <w:marTop w:val="0"/>
      <w:marBottom w:val="0"/>
      <w:divBdr>
        <w:top w:val="none" w:sz="0" w:space="0" w:color="auto"/>
        <w:left w:val="none" w:sz="0" w:space="0" w:color="auto"/>
        <w:bottom w:val="none" w:sz="0" w:space="0" w:color="auto"/>
        <w:right w:val="none" w:sz="0" w:space="0" w:color="auto"/>
      </w:divBdr>
      <w:divsChild>
        <w:div w:id="1147748464">
          <w:marLeft w:val="576"/>
          <w:marRight w:val="0"/>
          <w:marTop w:val="120"/>
          <w:marBottom w:val="0"/>
          <w:divBdr>
            <w:top w:val="none" w:sz="0" w:space="0" w:color="auto"/>
            <w:left w:val="none" w:sz="0" w:space="0" w:color="auto"/>
            <w:bottom w:val="none" w:sz="0" w:space="0" w:color="auto"/>
            <w:right w:val="none" w:sz="0" w:space="0" w:color="auto"/>
          </w:divBdr>
        </w:div>
        <w:div w:id="518354013">
          <w:marLeft w:val="576"/>
          <w:marRight w:val="0"/>
          <w:marTop w:val="120"/>
          <w:marBottom w:val="0"/>
          <w:divBdr>
            <w:top w:val="none" w:sz="0" w:space="0" w:color="auto"/>
            <w:left w:val="none" w:sz="0" w:space="0" w:color="auto"/>
            <w:bottom w:val="none" w:sz="0" w:space="0" w:color="auto"/>
            <w:right w:val="none" w:sz="0" w:space="0" w:color="auto"/>
          </w:divBdr>
        </w:div>
        <w:div w:id="1308239954">
          <w:marLeft w:val="576"/>
          <w:marRight w:val="0"/>
          <w:marTop w:val="120"/>
          <w:marBottom w:val="0"/>
          <w:divBdr>
            <w:top w:val="none" w:sz="0" w:space="0" w:color="auto"/>
            <w:left w:val="none" w:sz="0" w:space="0" w:color="auto"/>
            <w:bottom w:val="none" w:sz="0" w:space="0" w:color="auto"/>
            <w:right w:val="none" w:sz="0" w:space="0" w:color="auto"/>
          </w:divBdr>
        </w:div>
      </w:divsChild>
    </w:div>
    <w:div w:id="1766877837">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2275253">
      <w:bodyDiv w:val="1"/>
      <w:marLeft w:val="0"/>
      <w:marRight w:val="0"/>
      <w:marTop w:val="0"/>
      <w:marBottom w:val="0"/>
      <w:divBdr>
        <w:top w:val="none" w:sz="0" w:space="0" w:color="auto"/>
        <w:left w:val="none" w:sz="0" w:space="0" w:color="auto"/>
        <w:bottom w:val="none" w:sz="0" w:space="0" w:color="auto"/>
        <w:right w:val="none" w:sz="0" w:space="0" w:color="auto"/>
      </w:divBdr>
      <w:divsChild>
        <w:div w:id="715468260">
          <w:marLeft w:val="576"/>
          <w:marRight w:val="0"/>
          <w:marTop w:val="120"/>
          <w:marBottom w:val="0"/>
          <w:divBdr>
            <w:top w:val="none" w:sz="0" w:space="0" w:color="auto"/>
            <w:left w:val="none" w:sz="0" w:space="0" w:color="auto"/>
            <w:bottom w:val="none" w:sz="0" w:space="0" w:color="auto"/>
            <w:right w:val="none" w:sz="0" w:space="0" w:color="auto"/>
          </w:divBdr>
        </w:div>
        <w:div w:id="318458723">
          <w:marLeft w:val="576"/>
          <w:marRight w:val="0"/>
          <w:marTop w:val="120"/>
          <w:marBottom w:val="0"/>
          <w:divBdr>
            <w:top w:val="none" w:sz="0" w:space="0" w:color="auto"/>
            <w:left w:val="none" w:sz="0" w:space="0" w:color="auto"/>
            <w:bottom w:val="none" w:sz="0" w:space="0" w:color="auto"/>
            <w:right w:val="none" w:sz="0" w:space="0" w:color="auto"/>
          </w:divBdr>
        </w:div>
        <w:div w:id="1180585522">
          <w:marLeft w:val="576"/>
          <w:marRight w:val="0"/>
          <w:marTop w:val="120"/>
          <w:marBottom w:val="0"/>
          <w:divBdr>
            <w:top w:val="none" w:sz="0" w:space="0" w:color="auto"/>
            <w:left w:val="none" w:sz="0" w:space="0" w:color="auto"/>
            <w:bottom w:val="none" w:sz="0" w:space="0" w:color="auto"/>
            <w:right w:val="none" w:sz="0" w:space="0" w:color="auto"/>
          </w:divBdr>
        </w:div>
      </w:divsChild>
    </w:div>
    <w:div w:id="1932739650">
      <w:bodyDiv w:val="1"/>
      <w:marLeft w:val="0"/>
      <w:marRight w:val="0"/>
      <w:marTop w:val="0"/>
      <w:marBottom w:val="0"/>
      <w:divBdr>
        <w:top w:val="none" w:sz="0" w:space="0" w:color="auto"/>
        <w:left w:val="none" w:sz="0" w:space="0" w:color="auto"/>
        <w:bottom w:val="none" w:sz="0" w:space="0" w:color="auto"/>
        <w:right w:val="none" w:sz="0" w:space="0" w:color="auto"/>
      </w:divBdr>
      <w:divsChild>
        <w:div w:id="940181555">
          <w:marLeft w:val="576"/>
          <w:marRight w:val="0"/>
          <w:marTop w:val="120"/>
          <w:marBottom w:val="0"/>
          <w:divBdr>
            <w:top w:val="none" w:sz="0" w:space="0" w:color="auto"/>
            <w:left w:val="none" w:sz="0" w:space="0" w:color="auto"/>
            <w:bottom w:val="none" w:sz="0" w:space="0" w:color="auto"/>
            <w:right w:val="none" w:sz="0" w:space="0" w:color="auto"/>
          </w:divBdr>
        </w:div>
        <w:div w:id="192812906">
          <w:marLeft w:val="576"/>
          <w:marRight w:val="0"/>
          <w:marTop w:val="120"/>
          <w:marBottom w:val="0"/>
          <w:divBdr>
            <w:top w:val="none" w:sz="0" w:space="0" w:color="auto"/>
            <w:left w:val="none" w:sz="0" w:space="0" w:color="auto"/>
            <w:bottom w:val="none" w:sz="0" w:space="0" w:color="auto"/>
            <w:right w:val="none" w:sz="0" w:space="0" w:color="auto"/>
          </w:divBdr>
        </w:div>
        <w:div w:id="1503664524">
          <w:marLeft w:val="576"/>
          <w:marRight w:val="0"/>
          <w:marTop w:val="120"/>
          <w:marBottom w:val="0"/>
          <w:divBdr>
            <w:top w:val="none" w:sz="0" w:space="0" w:color="auto"/>
            <w:left w:val="none" w:sz="0" w:space="0" w:color="auto"/>
            <w:bottom w:val="none" w:sz="0" w:space="0" w:color="auto"/>
            <w:right w:val="none" w:sz="0" w:space="0" w:color="auto"/>
          </w:divBdr>
        </w:div>
        <w:div w:id="581453583">
          <w:marLeft w:val="576"/>
          <w:marRight w:val="0"/>
          <w:marTop w:val="120"/>
          <w:marBottom w:val="0"/>
          <w:divBdr>
            <w:top w:val="none" w:sz="0" w:space="0" w:color="auto"/>
            <w:left w:val="none" w:sz="0" w:space="0" w:color="auto"/>
            <w:bottom w:val="none" w:sz="0" w:space="0" w:color="auto"/>
            <w:right w:val="none" w:sz="0" w:space="0" w:color="auto"/>
          </w:divBdr>
        </w:div>
        <w:div w:id="775443712">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3580</TotalTime>
  <Pages>14</Pages>
  <Words>1824</Words>
  <Characters>10398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875</cp:revision>
  <dcterms:created xsi:type="dcterms:W3CDTF">2021-01-06T11:34:00Z</dcterms:created>
  <dcterms:modified xsi:type="dcterms:W3CDTF">2021-05-20T14:40:00Z</dcterms:modified>
</cp:coreProperties>
</file>