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367CE" w:rsidRDefault="002367CE" w:rsidP="002367CE">
      <w:pPr>
        <w:spacing w:line="360" w:lineRule="auto"/>
        <w:jc w:val="center"/>
        <w:rPr>
          <w:rFonts w:ascii="Times New Roman" w:hAnsi="Times New Roman" w:cs="Times New Roman"/>
          <w:b/>
          <w:sz w:val="48"/>
          <w:szCs w:val="48"/>
        </w:rPr>
      </w:pPr>
      <w:r w:rsidRPr="002367CE">
        <w:rPr>
          <w:rFonts w:ascii="Times New Roman" w:hAnsi="Times New Roman" w:cs="Times New Roman"/>
          <w:b/>
          <w:sz w:val="48"/>
          <w:szCs w:val="48"/>
        </w:rPr>
        <w:t>High-Efficient Fuzzy Querying with HiveQL for Big Data  Warehousing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367CE" w:rsidRDefault="002367CE" w:rsidP="00E53AA4">
      <w:pPr>
        <w:spacing w:line="360" w:lineRule="auto"/>
        <w:jc w:val="both"/>
        <w:rPr>
          <w:rFonts w:ascii="Times New Roman" w:hAnsi="Times New Roman" w:cs="Times New Roman"/>
          <w:b/>
          <w:sz w:val="44"/>
          <w:szCs w:val="44"/>
        </w:rPr>
      </w:pPr>
    </w:p>
    <w:p w:rsidR="002367CE" w:rsidRDefault="002367C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67CE" w:rsidRPr="002367CE" w:rsidRDefault="002367CE" w:rsidP="002367CE">
      <w:pPr>
        <w:spacing w:line="360" w:lineRule="auto"/>
        <w:jc w:val="both"/>
        <w:rPr>
          <w:rFonts w:ascii="Times New Roman" w:hAnsi="Times New Roman" w:cs="Times New Roman"/>
          <w:bCs/>
          <w:sz w:val="32"/>
          <w:szCs w:val="32"/>
          <w:lang w:val="en-IN"/>
        </w:rPr>
      </w:pPr>
      <w:r w:rsidRPr="002367CE">
        <w:rPr>
          <w:rFonts w:ascii="Times New Roman" w:hAnsi="Times New Roman" w:cs="Times New Roman"/>
          <w:b/>
          <w:sz w:val="40"/>
          <w:szCs w:val="40"/>
          <w:lang w:val="en-IN"/>
        </w:rPr>
        <w:t xml:space="preserve">   </w:t>
      </w:r>
      <w:r w:rsidRPr="002367CE">
        <w:rPr>
          <w:rFonts w:ascii="Times New Roman" w:hAnsi="Times New Roman" w:cs="Times New Roman"/>
          <w:bCs/>
          <w:sz w:val="32"/>
          <w:szCs w:val="32"/>
          <w:lang w:val="en-IN"/>
        </w:rPr>
        <w:t xml:space="preserve">Querying and reporting from large volumes of structured, semi-structured, and unstructured data often requires some flexibility. This flexibility provided by fuzzy sets allows for categorization of the surrounding world in a flexible, human mind-like manner. Apache Hive is a data warehousing framework working on top of the Hadoop platform for Big Data processing. Hive allows executing queries and aggregating and analyzing data stored in Hadoop Distributed File System and other repositories. Hive responds to the current needs for efficient Big Data warehousing, which is impossible with traditional data warehouses due to their rigid nature. This paper presents the FuzzyHive library that extends the Hive framework with fuzzy sets-based techniques for querying, analyzing, and reporting on Big data warehouses.We formalize the fuzzy techniques used while operating on Hive-based data warehouses (including fuzzy filtering on dimensional attributes, projection with fuzzy transformation, fuzzy grouping, and joining). We also show how we embedded these operations in Hive Query Language, which was not studied so far. Such extensions make Big Data warehousing more flexible and contribute to the portfolio of tools used by the community of people working with fuzzy sets and data analysis. The FuzzyHive library complements the spectrum of available solutions for fuzzy data processing and querying in large data sets. We investigate Hive fuzzy querying performance, effectiveness, and scalability for various data storage formats (text, Avro, and Parquet). </w:t>
      </w:r>
      <w:r w:rsidRPr="002367CE">
        <w:rPr>
          <w:rFonts w:ascii="Times New Roman" w:hAnsi="Times New Roman" w:cs="Times New Roman"/>
          <w:bCs/>
          <w:sz w:val="32"/>
          <w:szCs w:val="32"/>
          <w:lang w:val="en-IN"/>
        </w:rPr>
        <w:lastRenderedPageBreak/>
        <w:t xml:space="preserve">Our experiments demonstrate that the proposed extensions introduce more elasticity and are also efficient for Big Data data warehousing, which is the first such kind of solution for this environment.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F522D4" w:rsidP="00E53AA4">
      <w:pPr>
        <w:spacing w:line="360" w:lineRule="auto"/>
        <w:jc w:val="both"/>
        <w:rPr>
          <w:rFonts w:ascii="Times New Roman" w:hAnsi="Times New Roman" w:cs="Times New Roman"/>
          <w:b/>
          <w:sz w:val="40"/>
          <w:szCs w:val="40"/>
        </w:rPr>
      </w:pPr>
    </w:p>
    <w:p w:rsidR="002367CE" w:rsidRDefault="002367CE" w:rsidP="00E53AA4">
      <w:pPr>
        <w:spacing w:line="360" w:lineRule="auto"/>
        <w:jc w:val="both"/>
        <w:rPr>
          <w:rFonts w:ascii="Times New Roman" w:hAnsi="Times New Roman" w:cs="Times New Roman"/>
          <w:b/>
          <w:sz w:val="40"/>
          <w:szCs w:val="40"/>
        </w:rPr>
      </w:pPr>
    </w:p>
    <w:p w:rsidR="002367CE" w:rsidRDefault="002367CE" w:rsidP="00E53AA4">
      <w:pPr>
        <w:spacing w:line="360" w:lineRule="auto"/>
        <w:jc w:val="both"/>
        <w:rPr>
          <w:rFonts w:ascii="Times New Roman" w:hAnsi="Times New Roman" w:cs="Times New Roman"/>
          <w:b/>
          <w:sz w:val="40"/>
          <w:szCs w:val="40"/>
        </w:rPr>
      </w:pPr>
    </w:p>
    <w:p w:rsidR="002367CE" w:rsidRDefault="002367CE" w:rsidP="00E53AA4">
      <w:pPr>
        <w:spacing w:line="360" w:lineRule="auto"/>
        <w:jc w:val="both"/>
        <w:rPr>
          <w:rFonts w:ascii="Times New Roman" w:hAnsi="Times New Roman" w:cs="Times New Roman"/>
          <w:b/>
          <w:sz w:val="28"/>
          <w:szCs w:val="28"/>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367CE" w:rsidRDefault="002367CE" w:rsidP="00E53AA4">
      <w:pPr>
        <w:spacing w:line="360" w:lineRule="auto"/>
        <w:jc w:val="both"/>
        <w:rPr>
          <w:rFonts w:ascii="Times New Roman" w:hAnsi="Times New Roman" w:cs="Times New Roman"/>
          <w:sz w:val="40"/>
          <w:szCs w:val="40"/>
        </w:rPr>
      </w:pPr>
    </w:p>
    <w:p w:rsidR="002367CE" w:rsidRDefault="002367CE" w:rsidP="00E53AA4">
      <w:pPr>
        <w:spacing w:line="360" w:lineRule="auto"/>
        <w:jc w:val="both"/>
        <w:rPr>
          <w:rFonts w:ascii="Times New Roman" w:hAnsi="Times New Roman" w:cs="Times New Roman"/>
          <w:sz w:val="40"/>
          <w:szCs w:val="40"/>
        </w:rPr>
      </w:pPr>
    </w:p>
    <w:p w:rsidR="002367CE" w:rsidRDefault="002367CE"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67CE" w:rsidRDefault="0018732F" w:rsidP="002367C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367CE">
        <w:rPr>
          <w:rFonts w:ascii="Times New Roman" w:hAnsi="Times New Roman" w:cs="Times New Roman"/>
          <w:sz w:val="32"/>
          <w:szCs w:val="32"/>
          <w:lang w:val="en-IN"/>
        </w:rPr>
        <w:t>This area of research is not new one but there are still many possibilities for the improvement of existing approaches and for creating new appr</w:t>
      </w:r>
      <w:r w:rsidRPr="002367CE">
        <w:rPr>
          <w:rFonts w:ascii="Times New Roman" w:hAnsi="Times New Roman" w:cs="Times New Roman"/>
          <w:sz w:val="32"/>
          <w:szCs w:val="32"/>
          <w:lang w:val="en-IN"/>
        </w:rPr>
        <w:t xml:space="preserve">oaches. </w:t>
      </w:r>
    </w:p>
    <w:p w:rsidR="00000000" w:rsidRPr="002367CE" w:rsidRDefault="0018732F" w:rsidP="002367C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367CE">
        <w:rPr>
          <w:rFonts w:ascii="Times New Roman" w:hAnsi="Times New Roman" w:cs="Times New Roman"/>
          <w:sz w:val="32"/>
          <w:szCs w:val="32"/>
          <w:lang w:val="en-IN"/>
        </w:rPr>
        <w:t xml:space="preserve">Fuzzy queries have emerged in the last 25 years to deal with the necessity to soften the two-valued Boolean logic in relational databases. </w:t>
      </w:r>
    </w:p>
    <w:p w:rsidR="00000000" w:rsidRPr="002367CE" w:rsidRDefault="0018732F" w:rsidP="002367C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367CE">
        <w:rPr>
          <w:rFonts w:ascii="Times New Roman" w:hAnsi="Times New Roman" w:cs="Times New Roman"/>
          <w:sz w:val="32"/>
          <w:szCs w:val="32"/>
          <w:lang w:val="en-IN"/>
        </w:rPr>
        <w:t>A fuzzy query system is an interface to users to get information from database using (quasi) natural lang</w:t>
      </w:r>
      <w:r w:rsidRPr="002367CE">
        <w:rPr>
          <w:rFonts w:ascii="Times New Roman" w:hAnsi="Times New Roman" w:cs="Times New Roman"/>
          <w:sz w:val="32"/>
          <w:szCs w:val="32"/>
          <w:lang w:val="en-IN"/>
        </w:rPr>
        <w:t xml:space="preserve">uage sentences. </w:t>
      </w:r>
    </w:p>
    <w:p w:rsidR="00000000" w:rsidRPr="002367CE" w:rsidRDefault="0018732F" w:rsidP="002367CE">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2367CE">
        <w:rPr>
          <w:rFonts w:ascii="Times New Roman" w:hAnsi="Times New Roman" w:cs="Times New Roman"/>
          <w:sz w:val="32"/>
          <w:szCs w:val="32"/>
          <w:lang w:val="en-IN"/>
        </w:rPr>
        <w:t>Many fuzzy query implementations have been proposed, resulting in slightly different languages.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367CE" w:rsidRDefault="0018732F" w:rsidP="002367CE">
      <w:pPr>
        <w:numPr>
          <w:ilvl w:val="0"/>
          <w:numId w:val="43"/>
        </w:numPr>
        <w:spacing w:line="360" w:lineRule="auto"/>
        <w:jc w:val="both"/>
        <w:rPr>
          <w:rFonts w:ascii="Times New Roman" w:hAnsi="Times New Roman" w:cs="Times New Roman"/>
          <w:bCs/>
          <w:sz w:val="32"/>
          <w:szCs w:val="32"/>
          <w:lang w:val="en-IN"/>
        </w:rPr>
      </w:pPr>
      <w:r w:rsidRPr="002367CE">
        <w:rPr>
          <w:rFonts w:ascii="Times New Roman" w:hAnsi="Times New Roman" w:cs="Times New Roman"/>
          <w:bCs/>
          <w:sz w:val="32"/>
          <w:szCs w:val="32"/>
          <w:lang w:val="en-IN"/>
        </w:rPr>
        <w:t>A typical application might involve finding similar cases while analyzing a specific problem with flexible filtering on dimensional attribute</w:t>
      </w:r>
      <w:r w:rsidRPr="002367CE">
        <w:rPr>
          <w:rFonts w:ascii="Times New Roman" w:hAnsi="Times New Roman" w:cs="Times New Roman"/>
          <w:bCs/>
          <w:sz w:val="32"/>
          <w:szCs w:val="32"/>
          <w:lang w:val="en-IN"/>
        </w:rPr>
        <w:t xml:space="preserve">s in a Big Data warehouse (e.g., cases of similar patients suffering from the same disease). </w:t>
      </w:r>
    </w:p>
    <w:p w:rsidR="00000000" w:rsidRPr="002367CE" w:rsidRDefault="0018732F" w:rsidP="002367CE">
      <w:pPr>
        <w:numPr>
          <w:ilvl w:val="0"/>
          <w:numId w:val="43"/>
        </w:numPr>
        <w:spacing w:line="360" w:lineRule="auto"/>
        <w:jc w:val="both"/>
        <w:rPr>
          <w:rFonts w:ascii="Times New Roman" w:hAnsi="Times New Roman" w:cs="Times New Roman"/>
          <w:bCs/>
          <w:sz w:val="32"/>
          <w:szCs w:val="32"/>
          <w:lang w:val="en-IN"/>
        </w:rPr>
      </w:pPr>
      <w:r w:rsidRPr="002367CE">
        <w:rPr>
          <w:rFonts w:ascii="Times New Roman" w:hAnsi="Times New Roman" w:cs="Times New Roman"/>
          <w:bCs/>
          <w:sz w:val="32"/>
          <w:szCs w:val="32"/>
          <w:lang w:val="en-IN"/>
        </w:rPr>
        <w:t xml:space="preserve">Although there are ready solutions that allow fuzzy searching for items, e.g., in relational databases, most of them do not address the challenges and technical </w:t>
      </w:r>
      <w:r w:rsidRPr="002367CE">
        <w:rPr>
          <w:rFonts w:ascii="Times New Roman" w:hAnsi="Times New Roman" w:cs="Times New Roman"/>
          <w:bCs/>
          <w:sz w:val="32"/>
          <w:szCs w:val="32"/>
          <w:lang w:val="en-IN"/>
        </w:rPr>
        <w:t xml:space="preserve">problems of Big Data. </w:t>
      </w:r>
    </w:p>
    <w:p w:rsidR="00000000" w:rsidRPr="002367CE" w:rsidRDefault="0018732F" w:rsidP="002367CE">
      <w:pPr>
        <w:numPr>
          <w:ilvl w:val="0"/>
          <w:numId w:val="43"/>
        </w:numPr>
        <w:spacing w:line="360" w:lineRule="auto"/>
        <w:jc w:val="both"/>
        <w:rPr>
          <w:rFonts w:ascii="Times New Roman" w:hAnsi="Times New Roman" w:cs="Times New Roman"/>
          <w:bCs/>
          <w:sz w:val="32"/>
          <w:szCs w:val="32"/>
          <w:lang w:val="en-IN"/>
        </w:rPr>
      </w:pPr>
      <w:r w:rsidRPr="002367CE">
        <w:rPr>
          <w:rFonts w:ascii="Times New Roman" w:hAnsi="Times New Roman" w:cs="Times New Roman"/>
          <w:bCs/>
          <w:sz w:val="32"/>
          <w:szCs w:val="32"/>
          <w:lang w:val="en-IN"/>
        </w:rPr>
        <w:t xml:space="preserve">Therefore, they do not support modern, Big data-oriented data warehousing by providing mechanisms that would give humanlike flexibility in formulating elastic search criteria or abstract </w:t>
      </w:r>
      <w:r w:rsidRPr="002367CE">
        <w:rPr>
          <w:rFonts w:ascii="Times New Roman" w:hAnsi="Times New Roman" w:cs="Times New Roman"/>
          <w:bCs/>
          <w:sz w:val="32"/>
          <w:szCs w:val="32"/>
          <w:lang w:val="en-IN"/>
        </w:rPr>
        <w:lastRenderedPageBreak/>
        <w:t>membership categories. This paper addresses t</w:t>
      </w:r>
      <w:r w:rsidRPr="002367CE">
        <w:rPr>
          <w:rFonts w:ascii="Times New Roman" w:hAnsi="Times New Roman" w:cs="Times New Roman"/>
          <w:bCs/>
          <w:sz w:val="32"/>
          <w:szCs w:val="32"/>
          <w:lang w:val="en-IN"/>
        </w:rPr>
        <w:t>hese problems by extending the Hive framework.</w:t>
      </w:r>
      <w:r w:rsidRPr="002367CE">
        <w:rPr>
          <w:rFonts w:ascii="Times New Roman" w:hAnsi="Times New Roman" w:cs="Times New Roman"/>
          <w:bCs/>
          <w:sz w:val="32"/>
          <w:szCs w:val="32"/>
        </w:rPr>
        <w:t xml:space="preserve"> </w:t>
      </w:r>
    </w:p>
    <w:p w:rsidR="000B33B0" w:rsidRPr="002367CE" w:rsidRDefault="006A300A" w:rsidP="002367CE">
      <w:pPr>
        <w:spacing w:line="360" w:lineRule="auto"/>
        <w:jc w:val="both"/>
        <w:rPr>
          <w:rFonts w:ascii="Times New Roman" w:eastAsia="Times New Roman" w:hAnsi="Times New Roman" w:cs="Times New Roman"/>
          <w:sz w:val="32"/>
          <w:szCs w:val="32"/>
        </w:rPr>
      </w:pPr>
      <w:r w:rsidRPr="002367CE">
        <w:rPr>
          <w:rFonts w:ascii="Times New Roman" w:hAnsi="Times New Roman" w:cs="Times New Roman"/>
          <w:b/>
          <w:sz w:val="36"/>
          <w:szCs w:val="36"/>
        </w:rPr>
        <w:t xml:space="preserve">2.2. PROPOSED </w:t>
      </w:r>
      <w:r w:rsidR="000B33B0" w:rsidRPr="002367CE">
        <w:rPr>
          <w:rFonts w:ascii="Times New Roman" w:hAnsi="Times New Roman" w:cs="Times New Roman"/>
          <w:b/>
          <w:sz w:val="36"/>
          <w:szCs w:val="36"/>
        </w:rPr>
        <w:t xml:space="preserve">SYSTEM </w:t>
      </w:r>
    </w:p>
    <w:p w:rsidR="002367CE" w:rsidRPr="002367CE" w:rsidRDefault="002367CE" w:rsidP="002367CE">
      <w:pPr>
        <w:pStyle w:val="NormalWeb"/>
        <w:numPr>
          <w:ilvl w:val="0"/>
          <w:numId w:val="44"/>
        </w:numPr>
        <w:spacing w:before="0" w:beforeAutospacing="0" w:after="0" w:afterAutospacing="0" w:line="360" w:lineRule="auto"/>
        <w:jc w:val="both"/>
        <w:rPr>
          <w:sz w:val="32"/>
          <w:szCs w:val="32"/>
        </w:rPr>
      </w:pPr>
      <w:r w:rsidRPr="002367CE">
        <w:rPr>
          <w:sz w:val="32"/>
          <w:szCs w:val="32"/>
        </w:rPr>
        <w:t xml:space="preserve">The comparison between SQL and fuzzy query performance can not be unambiguously determined because of different nature of these two querying concepts. </w:t>
      </w:r>
    </w:p>
    <w:p w:rsidR="002367CE" w:rsidRPr="002367CE" w:rsidRDefault="002367CE" w:rsidP="002367CE">
      <w:pPr>
        <w:pStyle w:val="NormalWeb"/>
        <w:numPr>
          <w:ilvl w:val="0"/>
          <w:numId w:val="44"/>
        </w:numPr>
        <w:spacing w:before="0" w:beforeAutospacing="0" w:after="0" w:afterAutospacing="0" w:line="360" w:lineRule="auto"/>
        <w:jc w:val="both"/>
        <w:rPr>
          <w:sz w:val="32"/>
          <w:szCs w:val="32"/>
        </w:rPr>
      </w:pPr>
      <w:r w:rsidRPr="002367CE">
        <w:rPr>
          <w:sz w:val="32"/>
          <w:szCs w:val="32"/>
        </w:rPr>
        <w:t xml:space="preserve">SQL has faster performance because of non existence of additional calculation of lower bounds of fuzzy sets, membership degrees and QCIs for selected records as in the fuzzy counterpart. </w:t>
      </w:r>
    </w:p>
    <w:p w:rsidR="002367CE" w:rsidRPr="002367CE" w:rsidRDefault="002367CE" w:rsidP="002367CE">
      <w:pPr>
        <w:pStyle w:val="NormalWeb"/>
        <w:numPr>
          <w:ilvl w:val="0"/>
          <w:numId w:val="44"/>
        </w:numPr>
        <w:spacing w:before="0" w:beforeAutospacing="0" w:after="0" w:afterAutospacing="0" w:line="360" w:lineRule="auto"/>
        <w:jc w:val="both"/>
        <w:rPr>
          <w:sz w:val="32"/>
          <w:szCs w:val="32"/>
        </w:rPr>
      </w:pPr>
      <w:r w:rsidRPr="002367CE">
        <w:rPr>
          <w:sz w:val="32"/>
          <w:szCs w:val="32"/>
        </w:rPr>
        <w:t xml:space="preserve">On the other side fuzzy query provides more information than classical one and gives the user more freedom for creating of a selection task. </w:t>
      </w:r>
    </w:p>
    <w:p w:rsidR="00BB3207" w:rsidRDefault="002367CE" w:rsidP="002367CE">
      <w:pPr>
        <w:pStyle w:val="NormalWeb"/>
        <w:numPr>
          <w:ilvl w:val="0"/>
          <w:numId w:val="44"/>
        </w:numPr>
        <w:spacing w:before="0" w:beforeAutospacing="0" w:after="0" w:afterAutospacing="0" w:line="360" w:lineRule="auto"/>
        <w:jc w:val="both"/>
        <w:rPr>
          <w:sz w:val="32"/>
          <w:szCs w:val="32"/>
        </w:rPr>
      </w:pPr>
      <w:r w:rsidRPr="002367CE">
        <w:rPr>
          <w:sz w:val="32"/>
          <w:szCs w:val="32"/>
        </w:rPr>
        <w:t>In cases when user does not have ambiguities and uncertainties concerning data, the SQL solves all user needs and requirement for fuzzy queries does not exist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367CE" w:rsidRDefault="0018732F" w:rsidP="002367C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67CE">
        <w:rPr>
          <w:rFonts w:ascii="Times New Roman" w:eastAsia="AdvGulliv-R" w:hAnsi="Times New Roman" w:cs="Times New Roman"/>
          <w:bCs/>
          <w:sz w:val="32"/>
          <w:szCs w:val="32"/>
          <w:lang w:val="en-IN"/>
        </w:rPr>
        <w:t>To evaluate the effectiveness of the methods, we used the original data from both data sets. To assess time performance, we multiplied the data to several larger sizes by copying the records and modif</w:t>
      </w:r>
      <w:r w:rsidRPr="002367CE">
        <w:rPr>
          <w:rFonts w:ascii="Times New Roman" w:eastAsia="AdvGulliv-R" w:hAnsi="Times New Roman" w:cs="Times New Roman"/>
          <w:bCs/>
          <w:sz w:val="32"/>
          <w:szCs w:val="32"/>
          <w:lang w:val="en-IN"/>
        </w:rPr>
        <w:t>ying numerical values randomly.</w:t>
      </w:r>
    </w:p>
    <w:p w:rsidR="00000000" w:rsidRPr="002367CE" w:rsidRDefault="0018732F" w:rsidP="002367C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67CE">
        <w:rPr>
          <w:rFonts w:ascii="Times New Roman" w:eastAsia="AdvGulliv-R" w:hAnsi="Times New Roman" w:cs="Times New Roman"/>
          <w:bCs/>
          <w:sz w:val="32"/>
          <w:szCs w:val="32"/>
          <w:lang w:val="en-IN"/>
        </w:rPr>
        <w:t xml:space="preserve">Those solutions focus mainly on the volume characteristic of the Big Data taking into account extensive capabilities for scaling and partitioning data in NoSQL databases. However, the authors have </w:t>
      </w:r>
      <w:r w:rsidRPr="002367CE">
        <w:rPr>
          <w:rFonts w:ascii="Times New Roman" w:eastAsia="AdvGulliv-R" w:hAnsi="Times New Roman" w:cs="Times New Roman"/>
          <w:bCs/>
          <w:sz w:val="32"/>
          <w:szCs w:val="32"/>
          <w:lang w:val="en-IN"/>
        </w:rPr>
        <w:lastRenderedPageBreak/>
        <w:t>not provided any performan</w:t>
      </w:r>
      <w:r w:rsidRPr="002367CE">
        <w:rPr>
          <w:rFonts w:ascii="Times New Roman" w:eastAsia="AdvGulliv-R" w:hAnsi="Times New Roman" w:cs="Times New Roman"/>
          <w:bCs/>
          <w:sz w:val="32"/>
          <w:szCs w:val="32"/>
          <w:lang w:val="en-IN"/>
        </w:rPr>
        <w:t xml:space="preserve">ce tests results that would prove their solution’s efficiency. </w:t>
      </w:r>
    </w:p>
    <w:p w:rsidR="00000000" w:rsidRPr="002367CE" w:rsidRDefault="0018732F" w:rsidP="002367C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367CE">
        <w:rPr>
          <w:rFonts w:ascii="Times New Roman" w:eastAsia="AdvGulliv-R" w:hAnsi="Times New Roman" w:cs="Times New Roman"/>
          <w:bCs/>
          <w:sz w:val="32"/>
          <w:szCs w:val="32"/>
          <w:lang w:val="en-IN"/>
        </w:rPr>
        <w:t>Data structures that facilitate the definition of domainoriented fuzzy sets, linguistic variables, and categories, results of performance tests for extensive fuzzy searches executed in the Ha</w:t>
      </w:r>
      <w:r w:rsidRPr="002367CE">
        <w:rPr>
          <w:rFonts w:ascii="Times New Roman" w:eastAsia="AdvGulliv-R" w:hAnsi="Times New Roman" w:cs="Times New Roman"/>
          <w:bCs/>
          <w:sz w:val="32"/>
          <w:szCs w:val="32"/>
          <w:lang w:val="en-IN"/>
        </w:rPr>
        <w:t xml:space="preserve">doop environment and investigations of the impact of various parameters on the query execution efficiency.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eastAsia="Times New Roman" w:hAnsi="Times New Roman" w:cs="Times New Roman"/>
                <w:sz w:val="28"/>
                <w:szCs w:val="28"/>
                <w:lang w:val="en-IN"/>
              </w:rPr>
              <w:t>SQLf Query Functionality on Top of a Regular Relational Database Management System</w:t>
            </w:r>
          </w:p>
        </w:tc>
        <w:tc>
          <w:tcPr>
            <w:tcW w:w="3192" w:type="dxa"/>
          </w:tcPr>
          <w:p w:rsidR="000C407B" w:rsidRPr="00DE2134" w:rsidRDefault="00DE2134" w:rsidP="00DE2134">
            <w:pPr>
              <w:tabs>
                <w:tab w:val="left" w:pos="720"/>
              </w:tabs>
              <w:spacing w:after="100" w:line="360" w:lineRule="auto"/>
              <w:jc w:val="both"/>
              <w:rPr>
                <w:rFonts w:ascii="Times New Roman" w:hAnsi="Times New Roman" w:cs="Times New Roman"/>
                <w:sz w:val="28"/>
                <w:szCs w:val="28"/>
              </w:rPr>
            </w:pPr>
            <w:r w:rsidRPr="00DE2134">
              <w:rPr>
                <w:rFonts w:ascii="Times New Roman" w:eastAsia="Times New Roman" w:hAnsi="Times New Roman" w:cs="Times New Roman"/>
                <w:sz w:val="28"/>
                <w:szCs w:val="28"/>
                <w:lang w:val="en-IN"/>
              </w:rPr>
              <w:t xml:space="preserve">P. Bosc and O. Pivert, </w:t>
            </w:r>
          </w:p>
        </w:tc>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color w:val="333333"/>
                <w:sz w:val="28"/>
                <w:szCs w:val="28"/>
                <w:shd w:val="clear" w:color="auto" w:fill="FFFFFF"/>
              </w:rPr>
              <w:t>The use of flexible (gradual) predicates interpreted in the framework of the fuzzy set theory is advocated for defining a query language, called SQLf.</w:t>
            </w:r>
          </w:p>
        </w:tc>
      </w:tr>
      <w:tr w:rsidR="000C407B" w:rsidTr="000C407B">
        <w:trPr>
          <w:trHeight w:val="2942"/>
        </w:trPr>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t>Data Mining via Fuzzy Querying over the Internet</w:t>
            </w:r>
          </w:p>
        </w:tc>
        <w:tc>
          <w:tcPr>
            <w:tcW w:w="3192" w:type="dxa"/>
          </w:tcPr>
          <w:p w:rsidR="000C407B" w:rsidRPr="00DE2134" w:rsidRDefault="00DE2134" w:rsidP="00DE213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t xml:space="preserve">J. Kacprzyk and S. Zadrozny, </w:t>
            </w:r>
          </w:p>
        </w:tc>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color w:val="333333"/>
                <w:spacing w:val="2"/>
                <w:sz w:val="28"/>
                <w:szCs w:val="28"/>
                <w:shd w:val="clear" w:color="auto" w:fill="FCFCFC"/>
              </w:rPr>
              <w:t>We present an approach to data mining in databases by using fuzzy querying, implemented as our FQUERY for Access system, and then extended to make fuzzy querying possible via a WWW browser.</w:t>
            </w:r>
          </w:p>
        </w:tc>
      </w:tr>
      <w:tr w:rsidR="000C407B" w:rsidTr="000C407B">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t xml:space="preserve">Customizable flexible </w:t>
            </w:r>
            <w:r w:rsidRPr="00DE2134">
              <w:rPr>
                <w:rFonts w:ascii="Times New Roman" w:hAnsi="Times New Roman" w:cs="Times New Roman"/>
                <w:sz w:val="28"/>
                <w:szCs w:val="28"/>
              </w:rPr>
              <w:lastRenderedPageBreak/>
              <w:t>querying in classical relational databases</w:t>
            </w:r>
          </w:p>
        </w:tc>
        <w:tc>
          <w:tcPr>
            <w:tcW w:w="3192" w:type="dxa"/>
          </w:tcPr>
          <w:p w:rsidR="000C407B" w:rsidRPr="00DE2134" w:rsidRDefault="00DE2134" w:rsidP="00DE213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lastRenderedPageBreak/>
              <w:t xml:space="preserve">G. Bordogna and G. </w:t>
            </w:r>
            <w:r w:rsidRPr="00DE2134">
              <w:rPr>
                <w:rFonts w:ascii="Times New Roman" w:hAnsi="Times New Roman" w:cs="Times New Roman"/>
                <w:sz w:val="28"/>
                <w:szCs w:val="28"/>
              </w:rPr>
              <w:lastRenderedPageBreak/>
              <w:t xml:space="preserve">Psaila, </w:t>
            </w:r>
          </w:p>
        </w:tc>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color w:val="333333"/>
                <w:sz w:val="28"/>
                <w:szCs w:val="28"/>
                <w:shd w:val="clear" w:color="auto" w:fill="FFFFFF"/>
              </w:rPr>
              <w:lastRenderedPageBreak/>
              <w:t xml:space="preserve">In this chapter, we present </w:t>
            </w:r>
            <w:r w:rsidRPr="00DE2134">
              <w:rPr>
                <w:rFonts w:ascii="Times New Roman" w:hAnsi="Times New Roman" w:cs="Times New Roman"/>
                <w:color w:val="333333"/>
                <w:sz w:val="28"/>
                <w:szCs w:val="28"/>
                <w:shd w:val="clear" w:color="auto" w:fill="FFFFFF"/>
              </w:rPr>
              <w:lastRenderedPageBreak/>
              <w:t>the Soft-SQL project whose goal is to define a rich extension of SQL aimed at effectively exploiting flexibility offered by fuzzy sets theory to solve practical issues when querying classic relational databases. </w:t>
            </w:r>
          </w:p>
        </w:tc>
      </w:tr>
      <w:tr w:rsidR="000C407B" w:rsidTr="000C407B">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lastRenderedPageBreak/>
              <w:t>An approach to fuzzy database querying, analysis and realisation</w:t>
            </w:r>
          </w:p>
        </w:tc>
        <w:tc>
          <w:tcPr>
            <w:tcW w:w="3192" w:type="dxa"/>
          </w:tcPr>
          <w:p w:rsidR="000C407B" w:rsidRPr="00DE2134" w:rsidRDefault="00DE2134" w:rsidP="00DE213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sz w:val="28"/>
                <w:szCs w:val="28"/>
              </w:rPr>
              <w:t xml:space="preserve">M. Hudec, </w:t>
            </w:r>
          </w:p>
        </w:tc>
        <w:tc>
          <w:tcPr>
            <w:tcW w:w="3192" w:type="dxa"/>
          </w:tcPr>
          <w:p w:rsidR="000C407B" w:rsidRPr="00DE2134" w:rsidRDefault="00DE2134" w:rsidP="00E53AA4">
            <w:pPr>
              <w:tabs>
                <w:tab w:val="left" w:pos="720"/>
              </w:tabs>
              <w:spacing w:after="100" w:line="360" w:lineRule="auto"/>
              <w:jc w:val="both"/>
              <w:rPr>
                <w:rFonts w:ascii="Times New Roman" w:hAnsi="Times New Roman" w:cs="Times New Roman"/>
                <w:sz w:val="28"/>
                <w:szCs w:val="28"/>
              </w:rPr>
            </w:pPr>
            <w:r w:rsidRPr="00DE2134">
              <w:rPr>
                <w:rFonts w:ascii="Times New Roman" w:hAnsi="Times New Roman" w:cs="Times New Roman"/>
                <w:color w:val="333333"/>
                <w:sz w:val="28"/>
                <w:szCs w:val="28"/>
                <w:shd w:val="clear" w:color="auto" w:fill="FFFFFF"/>
              </w:rPr>
              <w:t>The goal of the research whose results are presented in the paper is to capture these expressions and make them suitable for queries.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54666F" w:rsidRDefault="0054666F" w:rsidP="0054666F">
      <w:pPr>
        <w:pStyle w:val="Heading6"/>
        <w:tabs>
          <w:tab w:val="left" w:pos="2160"/>
        </w:tabs>
        <w:spacing w:line="360" w:lineRule="auto"/>
        <w:rPr>
          <w:rFonts w:asciiTheme="minorHAnsi" w:eastAsiaTheme="minorHAnsi" w:hAnsiTheme="minorHAnsi" w:cstheme="minorBidi"/>
          <w:i w:val="0"/>
          <w:iCs w:val="0"/>
          <w:color w:val="auto"/>
        </w:rPr>
      </w:pPr>
    </w:p>
    <w:p w:rsidR="0054666F" w:rsidRPr="0054666F" w:rsidRDefault="0054666F" w:rsidP="0054666F"/>
    <w:p w:rsidR="00305BF0" w:rsidRPr="00D81E16" w:rsidRDefault="00305BF0" w:rsidP="002367C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2367CE">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2367CE" w:rsidP="00E53AA4">
      <w:pPr>
        <w:spacing w:after="0" w:line="360" w:lineRule="auto"/>
        <w:jc w:val="both"/>
        <w:rPr>
          <w:rFonts w:ascii="Times New Roman" w:hAnsi="Times New Roman" w:cs="Times New Roman"/>
        </w:rPr>
      </w:pPr>
      <w:r w:rsidRPr="002367CE">
        <w:rPr>
          <w:rFonts w:ascii="Times New Roman" w:hAnsi="Times New Roman" w:cs="Times New Roman"/>
        </w:rPr>
        <w:drawing>
          <wp:inline distT="0" distB="0" distL="0" distR="0">
            <wp:extent cx="5943600" cy="386016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38601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4666F"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367CE" w:rsidRPr="002367CE" w:rsidRDefault="002367CE" w:rsidP="002367CE">
      <w:pPr>
        <w:pStyle w:val="BodyText"/>
        <w:rPr>
          <w:bCs/>
          <w:iCs/>
          <w:sz w:val="32"/>
          <w:szCs w:val="32"/>
          <w:lang w:val="en-IN"/>
        </w:rPr>
      </w:pPr>
      <w:r w:rsidRPr="002367CE">
        <w:rPr>
          <w:b/>
          <w:iCs/>
          <w:sz w:val="28"/>
          <w:szCs w:val="28"/>
          <w:lang w:val="en-IN"/>
        </w:rPr>
        <w:t xml:space="preserve">      </w:t>
      </w:r>
      <w:r w:rsidRPr="002367CE">
        <w:rPr>
          <w:bCs/>
          <w:iCs/>
          <w:sz w:val="32"/>
          <w:szCs w:val="32"/>
          <w:lang w:val="en-IN"/>
        </w:rPr>
        <w:t>Extending the Hive data warehousing framework by the possibility of fuzzy querying is another step in bringing flexibility to Big Data tools. Such extensions make Big Data warehousing more flexible and contribute to the portfolio of tools used by the community of people working with fuzzy sets and data analysis. The FuzzyHive library complements the spectrum of available solutions for fuzzy data processing and querying in large data sets. It addresses the challenges of Big Data by relying on the well-known and open-source Hadoop platform and Hadoop Distributed File System. It is typically focused on batch querying and processing of data at rest, i.e., the inactive data collected mainly for reporting and analysis. However, in specific cases, it can also be used for querying data from data streams (data in motion) temporarily persisted in the HDFS data storage</w:t>
      </w:r>
      <w:r w:rsidRPr="002367C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367CE" w:rsidRDefault="003C0F6F" w:rsidP="00E53AA4">
      <w:pPr>
        <w:pStyle w:val="BodyText"/>
        <w:rPr>
          <w:b/>
          <w:iCs/>
          <w:sz w:val="28"/>
          <w:szCs w:val="28"/>
        </w:rPr>
      </w:pPr>
      <w:r>
        <w:rPr>
          <w:b/>
          <w:iCs/>
          <w:sz w:val="28"/>
          <w:szCs w:val="28"/>
        </w:rPr>
        <w:t xml:space="preserve">                </w:t>
      </w:r>
    </w:p>
    <w:p w:rsidR="002367CE" w:rsidRDefault="002367CE" w:rsidP="00E53AA4">
      <w:pPr>
        <w:pStyle w:val="BodyText"/>
        <w:rPr>
          <w:b/>
          <w:iCs/>
          <w:sz w:val="28"/>
          <w:szCs w:val="28"/>
        </w:rPr>
      </w:pPr>
    </w:p>
    <w:p w:rsidR="002367CE" w:rsidRDefault="002367CE" w:rsidP="00E53AA4">
      <w:pPr>
        <w:pStyle w:val="BodyText"/>
        <w:rPr>
          <w:b/>
          <w:iCs/>
          <w:sz w:val="28"/>
          <w:szCs w:val="28"/>
        </w:rPr>
      </w:pPr>
    </w:p>
    <w:p w:rsidR="002367CE" w:rsidRDefault="002367CE" w:rsidP="00E53AA4">
      <w:pPr>
        <w:pStyle w:val="BodyText"/>
        <w:rPr>
          <w:b/>
          <w:iCs/>
          <w:sz w:val="28"/>
          <w:szCs w:val="28"/>
        </w:rPr>
      </w:pPr>
    </w:p>
    <w:p w:rsidR="002367CE" w:rsidRDefault="002367CE" w:rsidP="00E53AA4">
      <w:pPr>
        <w:pStyle w:val="BodyText"/>
        <w:rPr>
          <w:b/>
          <w:iCs/>
          <w:sz w:val="28"/>
          <w:szCs w:val="28"/>
        </w:rPr>
      </w:pPr>
    </w:p>
    <w:p w:rsidR="002367CE" w:rsidRDefault="002367CE" w:rsidP="00E53AA4">
      <w:pPr>
        <w:pStyle w:val="BodyText"/>
        <w:rPr>
          <w:b/>
          <w:iCs/>
          <w:sz w:val="28"/>
          <w:szCs w:val="28"/>
        </w:rPr>
      </w:pPr>
    </w:p>
    <w:p w:rsidR="002367CE" w:rsidRDefault="002367CE" w:rsidP="00E53AA4">
      <w:pPr>
        <w:pStyle w:val="BodyText"/>
        <w:rPr>
          <w:b/>
          <w:iCs/>
          <w:sz w:val="28"/>
          <w:szCs w:val="28"/>
        </w:rPr>
      </w:pPr>
    </w:p>
    <w:p w:rsidR="002367CE" w:rsidRDefault="002367CE" w:rsidP="00E53AA4">
      <w:pPr>
        <w:pStyle w:val="BodyText"/>
        <w:rPr>
          <w:b/>
          <w:iCs/>
          <w:sz w:val="28"/>
          <w:szCs w:val="28"/>
        </w:rPr>
      </w:pPr>
    </w:p>
    <w:p w:rsidR="00370D47" w:rsidRPr="003C0F6F" w:rsidRDefault="00370D47" w:rsidP="002367CE">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367CE" w:rsidRDefault="0018732F" w:rsidP="002367CE">
      <w:pPr>
        <w:pStyle w:val="BodyText"/>
        <w:numPr>
          <w:ilvl w:val="0"/>
          <w:numId w:val="46"/>
        </w:numPr>
        <w:rPr>
          <w:sz w:val="32"/>
          <w:szCs w:val="32"/>
          <w:lang w:val="en-IN"/>
        </w:rPr>
      </w:pPr>
      <w:r w:rsidRPr="002367CE">
        <w:rPr>
          <w:sz w:val="32"/>
          <w:szCs w:val="32"/>
          <w:lang w:val="en-IN"/>
        </w:rPr>
        <w:t xml:space="preserve">[1] P. Bosc and O. Pivert, SQLf </w:t>
      </w:r>
      <w:r w:rsidRPr="002367CE">
        <w:rPr>
          <w:sz w:val="32"/>
          <w:szCs w:val="32"/>
          <w:lang w:val="en-IN"/>
        </w:rPr>
        <w:t xml:space="preserve">Query Functionality on Top of a Regular Relational Database Management System. Heidelberg: Physica-Verlag HD, 2000, pp. 171–190. </w:t>
      </w:r>
    </w:p>
    <w:p w:rsidR="00000000" w:rsidRPr="002367CE" w:rsidRDefault="0018732F" w:rsidP="002367CE">
      <w:pPr>
        <w:pStyle w:val="BodyText"/>
        <w:numPr>
          <w:ilvl w:val="0"/>
          <w:numId w:val="46"/>
        </w:numPr>
        <w:rPr>
          <w:sz w:val="32"/>
          <w:szCs w:val="32"/>
          <w:lang w:val="en-IN"/>
        </w:rPr>
      </w:pPr>
      <w:r w:rsidRPr="002367CE">
        <w:rPr>
          <w:sz w:val="32"/>
          <w:szCs w:val="32"/>
          <w:lang w:val="en-IN"/>
        </w:rPr>
        <w:t>[2] J. Kacprzyk and S. Zadrozny, ˙ Data Mining via Fuzzy Querying over the Internet. Heidelberg: Physica-Verlag HD, 2000, pp.</w:t>
      </w:r>
      <w:r w:rsidRPr="002367CE">
        <w:rPr>
          <w:sz w:val="32"/>
          <w:szCs w:val="32"/>
          <w:lang w:val="en-IN"/>
        </w:rPr>
        <w:t xml:space="preserve"> 211–233. </w:t>
      </w:r>
    </w:p>
    <w:p w:rsidR="00000000" w:rsidRPr="002367CE" w:rsidRDefault="0018732F" w:rsidP="002367CE">
      <w:pPr>
        <w:pStyle w:val="BodyText"/>
        <w:numPr>
          <w:ilvl w:val="0"/>
          <w:numId w:val="46"/>
        </w:numPr>
        <w:rPr>
          <w:sz w:val="32"/>
          <w:szCs w:val="32"/>
          <w:lang w:val="en-IN"/>
        </w:rPr>
      </w:pPr>
      <w:r w:rsidRPr="002367CE">
        <w:rPr>
          <w:sz w:val="32"/>
          <w:szCs w:val="32"/>
          <w:lang w:val="en-IN"/>
        </w:rPr>
        <w:t xml:space="preserve">[3] G. Bordogna and G. Psaila, “Customizable flexible querying in classical relational databases,” in Handbook of Research on Fuzzy Information Processing in Databases, J. Galindo, Ed. IGI Global, 2008, pp. 191– 217. </w:t>
      </w:r>
    </w:p>
    <w:p w:rsidR="00000000" w:rsidRPr="002367CE" w:rsidRDefault="0018732F" w:rsidP="002367CE">
      <w:pPr>
        <w:pStyle w:val="BodyText"/>
        <w:numPr>
          <w:ilvl w:val="0"/>
          <w:numId w:val="46"/>
        </w:numPr>
        <w:rPr>
          <w:sz w:val="32"/>
          <w:szCs w:val="32"/>
          <w:lang w:val="en-IN"/>
        </w:rPr>
      </w:pPr>
      <w:r w:rsidRPr="002367CE">
        <w:rPr>
          <w:sz w:val="32"/>
          <w:szCs w:val="32"/>
          <w:lang w:val="en-IN"/>
        </w:rPr>
        <w:t>[4] M. Hudec, “An approac</w:t>
      </w:r>
      <w:r w:rsidRPr="002367CE">
        <w:rPr>
          <w:sz w:val="32"/>
          <w:szCs w:val="32"/>
          <w:lang w:val="en-IN"/>
        </w:rPr>
        <w:t xml:space="preserve">h to fuzzy database querying, analysis and realisation,” Computer Science and Information Systems, no. 12, pp. 127–140, 2009. [Online]. Available: http://eudml.org/doc/253504 </w:t>
      </w:r>
    </w:p>
    <w:p w:rsidR="00000000" w:rsidRPr="002367CE" w:rsidRDefault="0018732F" w:rsidP="002367CE">
      <w:pPr>
        <w:pStyle w:val="BodyText"/>
        <w:numPr>
          <w:ilvl w:val="0"/>
          <w:numId w:val="46"/>
        </w:numPr>
        <w:rPr>
          <w:sz w:val="32"/>
          <w:szCs w:val="32"/>
          <w:lang w:val="en-IN"/>
        </w:rPr>
      </w:pPr>
      <w:r w:rsidRPr="002367CE">
        <w:rPr>
          <w:sz w:val="32"/>
          <w:szCs w:val="32"/>
          <w:lang w:val="en-IN"/>
        </w:rPr>
        <w:t xml:space="preserve">[5] B. Małysiak-Mrozek, S. Kozielski, and D. Mrozek, “Modern </w:t>
      </w:r>
      <w:r w:rsidRPr="002367CE">
        <w:rPr>
          <w:sz w:val="32"/>
          <w:szCs w:val="32"/>
          <w:lang w:val="en-IN"/>
        </w:rPr>
        <w:t>software tools for researching and teaching fuzzy logic incorporated into database systems,” in Proceedings of the iNEER International Conference on Engineering Education, Gliwice, Poland. iNEER, July 2010, pp. 1–8.</w:t>
      </w:r>
      <w:r w:rsidRPr="002367CE">
        <w:rPr>
          <w:sz w:val="32"/>
          <w:szCs w:val="32"/>
        </w:rPr>
        <w:t xml:space="preserve"> </w:t>
      </w:r>
    </w:p>
    <w:p w:rsidR="00000000" w:rsidRPr="002367CE" w:rsidRDefault="0018732F" w:rsidP="002367CE">
      <w:pPr>
        <w:pStyle w:val="BodyText"/>
        <w:numPr>
          <w:ilvl w:val="0"/>
          <w:numId w:val="46"/>
        </w:numPr>
        <w:rPr>
          <w:sz w:val="32"/>
          <w:szCs w:val="32"/>
          <w:lang w:val="en-IN"/>
        </w:rPr>
      </w:pPr>
      <w:r w:rsidRPr="002367CE">
        <w:rPr>
          <w:sz w:val="32"/>
          <w:szCs w:val="32"/>
          <w:lang w:val="en-IN"/>
        </w:rPr>
        <w:t>[6] B. Małysiak, D. Mrozek, and S. Koz</w:t>
      </w:r>
      <w:r w:rsidRPr="002367CE">
        <w:rPr>
          <w:sz w:val="32"/>
          <w:szCs w:val="32"/>
          <w:lang w:val="en-IN"/>
        </w:rPr>
        <w:t xml:space="preserve">ielski, “Processing fuzzy SQL queries with flat, context-dependent and multidimensional membership functions,” in IASTED International Conference on </w:t>
      </w:r>
      <w:r w:rsidRPr="002367CE">
        <w:rPr>
          <w:sz w:val="32"/>
          <w:szCs w:val="32"/>
          <w:lang w:val="en-IN"/>
        </w:rPr>
        <w:lastRenderedPageBreak/>
        <w:t>Computational Intelligence, Calgary, Alberta, Canada, July 4-6, 2005, M. H. Hamza, Ed. IASTED/ACTA Press, 2</w:t>
      </w:r>
      <w:r w:rsidRPr="002367CE">
        <w:rPr>
          <w:sz w:val="32"/>
          <w:szCs w:val="32"/>
          <w:lang w:val="en-IN"/>
        </w:rPr>
        <w:t xml:space="preserve">005, pp. 36–41. </w:t>
      </w:r>
    </w:p>
    <w:p w:rsidR="00000000" w:rsidRPr="002367CE" w:rsidRDefault="0018732F" w:rsidP="002367CE">
      <w:pPr>
        <w:pStyle w:val="BodyText"/>
        <w:numPr>
          <w:ilvl w:val="0"/>
          <w:numId w:val="46"/>
        </w:numPr>
        <w:rPr>
          <w:sz w:val="32"/>
          <w:szCs w:val="32"/>
          <w:lang w:val="en-IN"/>
        </w:rPr>
      </w:pPr>
      <w:r w:rsidRPr="002367CE">
        <w:rPr>
          <w:sz w:val="32"/>
          <w:szCs w:val="32"/>
          <w:lang w:val="en-IN"/>
        </w:rPr>
        <w:t xml:space="preserve">[7] B. Małysiak-Mrozek, D. Mrozek, and S. Kozielski, Data Grouping Process in Extended SQL Language Containing Fuzzy Elements. Berlin, Heidelberg: Springer Berlin Heidelberg, 2009, pp. 247–256. </w:t>
      </w:r>
    </w:p>
    <w:p w:rsidR="00000000" w:rsidRPr="002367CE" w:rsidRDefault="0018732F" w:rsidP="002367CE">
      <w:pPr>
        <w:pStyle w:val="BodyText"/>
        <w:numPr>
          <w:ilvl w:val="0"/>
          <w:numId w:val="46"/>
        </w:numPr>
        <w:rPr>
          <w:sz w:val="32"/>
          <w:szCs w:val="32"/>
          <w:lang w:val="en-IN"/>
        </w:rPr>
      </w:pPr>
      <w:r w:rsidRPr="002367CE">
        <w:rPr>
          <w:sz w:val="32"/>
          <w:szCs w:val="32"/>
          <w:lang w:val="en-IN"/>
        </w:rPr>
        <w:t xml:space="preserve">[8] L. Portinale and S. Montani, “A fuzzy </w:t>
      </w:r>
      <w:r w:rsidRPr="002367CE">
        <w:rPr>
          <w:sz w:val="32"/>
          <w:szCs w:val="32"/>
          <w:lang w:val="en-IN"/>
        </w:rPr>
        <w:t xml:space="preserve">logic approach to case matching and retrieval suitable to SQL implementation,” in Proc. of the 20th IEEE Inter. Conf. on Tools with Artificial Intelligence. Washington, DC, USA: IEEE Computer Society, 2008, pp. 241–245. </w:t>
      </w:r>
    </w:p>
    <w:p w:rsidR="00000000" w:rsidRPr="002367CE" w:rsidRDefault="0018732F" w:rsidP="002367CE">
      <w:pPr>
        <w:pStyle w:val="BodyText"/>
        <w:numPr>
          <w:ilvl w:val="0"/>
          <w:numId w:val="46"/>
        </w:numPr>
        <w:rPr>
          <w:sz w:val="32"/>
          <w:szCs w:val="32"/>
          <w:lang w:val="en-IN"/>
        </w:rPr>
      </w:pPr>
      <w:r w:rsidRPr="002367CE">
        <w:rPr>
          <w:sz w:val="32"/>
          <w:szCs w:val="32"/>
          <w:lang w:val="en-IN"/>
        </w:rPr>
        <w:t>[9] M. Delgado, C. Molina, D. Sanc</w:t>
      </w:r>
      <w:r w:rsidRPr="002367CE">
        <w:rPr>
          <w:sz w:val="32"/>
          <w:szCs w:val="32"/>
          <w:lang w:val="en-IN"/>
        </w:rPr>
        <w:t xml:space="preserve">hez, A. Vila, and L. Rodriguez-Ariza, “A fuzzy multidimensional model for supporting imprecision in olap,” in 2004 IEEE International Conference on Fuzzy Systems (IEEE Cat. No.04CH37542), vol. 3, July 2004, pp. 1331–1336 vol.3. </w:t>
      </w:r>
    </w:p>
    <w:p w:rsidR="00000000" w:rsidRPr="002367CE" w:rsidRDefault="0018732F" w:rsidP="002367CE">
      <w:pPr>
        <w:pStyle w:val="BodyText"/>
        <w:numPr>
          <w:ilvl w:val="0"/>
          <w:numId w:val="46"/>
        </w:numPr>
        <w:rPr>
          <w:sz w:val="32"/>
          <w:szCs w:val="32"/>
          <w:lang w:val="en-IN"/>
        </w:rPr>
      </w:pPr>
      <w:r w:rsidRPr="002367CE">
        <w:rPr>
          <w:sz w:val="32"/>
          <w:szCs w:val="32"/>
          <w:lang w:val="en-IN"/>
        </w:rPr>
        <w:t>[10] C. Molina, L. Rodrigu</w:t>
      </w:r>
      <w:r w:rsidRPr="002367CE">
        <w:rPr>
          <w:sz w:val="32"/>
          <w:szCs w:val="32"/>
          <w:lang w:val="en-IN"/>
        </w:rPr>
        <w:t xml:space="preserve">ez-Ariza, D. Sanchez, and M. A. Vila, “A new fuzzy multidimensional model,” IEEE Transactions on Fuzzy Systems, vol. 14, no. 6, pp. 897–912, Dec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732F" w:rsidRDefault="0018732F" w:rsidP="003654DF">
      <w:pPr>
        <w:spacing w:after="0" w:line="240" w:lineRule="auto"/>
      </w:pPr>
      <w:r>
        <w:separator/>
      </w:r>
    </w:p>
  </w:endnote>
  <w:endnote w:type="continuationSeparator" w:id="1">
    <w:p w:rsidR="0018732F" w:rsidRDefault="001873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732F" w:rsidRDefault="0018732F" w:rsidP="003654DF">
      <w:pPr>
        <w:spacing w:after="0" w:line="240" w:lineRule="auto"/>
      </w:pPr>
      <w:r>
        <w:separator/>
      </w:r>
    </w:p>
  </w:footnote>
  <w:footnote w:type="continuationSeparator" w:id="1">
    <w:p w:rsidR="0018732F" w:rsidRDefault="001873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1F7E">
        <w:pPr>
          <w:pStyle w:val="Header"/>
          <w:jc w:val="right"/>
        </w:pPr>
        <w:fldSimple w:instr=" PAGE   \* MERGEFORMAT ">
          <w:r w:rsidR="0054666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8D1465"/>
    <w:multiLevelType w:val="hybridMultilevel"/>
    <w:tmpl w:val="3B3E0C52"/>
    <w:lvl w:ilvl="0" w:tplc="0538A33C">
      <w:start w:val="1"/>
      <w:numFmt w:val="bullet"/>
      <w:lvlText w:val=""/>
      <w:lvlJc w:val="left"/>
      <w:pPr>
        <w:tabs>
          <w:tab w:val="num" w:pos="720"/>
        </w:tabs>
        <w:ind w:left="720" w:hanging="360"/>
      </w:pPr>
      <w:rPr>
        <w:rFonts w:ascii="Wingdings 2" w:hAnsi="Wingdings 2" w:hint="default"/>
      </w:rPr>
    </w:lvl>
    <w:lvl w:ilvl="1" w:tplc="E5125F38" w:tentative="1">
      <w:start w:val="1"/>
      <w:numFmt w:val="bullet"/>
      <w:lvlText w:val=""/>
      <w:lvlJc w:val="left"/>
      <w:pPr>
        <w:tabs>
          <w:tab w:val="num" w:pos="1440"/>
        </w:tabs>
        <w:ind w:left="1440" w:hanging="360"/>
      </w:pPr>
      <w:rPr>
        <w:rFonts w:ascii="Wingdings 2" w:hAnsi="Wingdings 2" w:hint="default"/>
      </w:rPr>
    </w:lvl>
    <w:lvl w:ilvl="2" w:tplc="458C7B3E" w:tentative="1">
      <w:start w:val="1"/>
      <w:numFmt w:val="bullet"/>
      <w:lvlText w:val=""/>
      <w:lvlJc w:val="left"/>
      <w:pPr>
        <w:tabs>
          <w:tab w:val="num" w:pos="2160"/>
        </w:tabs>
        <w:ind w:left="2160" w:hanging="360"/>
      </w:pPr>
      <w:rPr>
        <w:rFonts w:ascii="Wingdings 2" w:hAnsi="Wingdings 2" w:hint="default"/>
      </w:rPr>
    </w:lvl>
    <w:lvl w:ilvl="3" w:tplc="7F6E0A60" w:tentative="1">
      <w:start w:val="1"/>
      <w:numFmt w:val="bullet"/>
      <w:lvlText w:val=""/>
      <w:lvlJc w:val="left"/>
      <w:pPr>
        <w:tabs>
          <w:tab w:val="num" w:pos="2880"/>
        </w:tabs>
        <w:ind w:left="2880" w:hanging="360"/>
      </w:pPr>
      <w:rPr>
        <w:rFonts w:ascii="Wingdings 2" w:hAnsi="Wingdings 2" w:hint="default"/>
      </w:rPr>
    </w:lvl>
    <w:lvl w:ilvl="4" w:tplc="5778EBC0" w:tentative="1">
      <w:start w:val="1"/>
      <w:numFmt w:val="bullet"/>
      <w:lvlText w:val=""/>
      <w:lvlJc w:val="left"/>
      <w:pPr>
        <w:tabs>
          <w:tab w:val="num" w:pos="3600"/>
        </w:tabs>
        <w:ind w:left="3600" w:hanging="360"/>
      </w:pPr>
      <w:rPr>
        <w:rFonts w:ascii="Wingdings 2" w:hAnsi="Wingdings 2" w:hint="default"/>
      </w:rPr>
    </w:lvl>
    <w:lvl w:ilvl="5" w:tplc="A47005F2" w:tentative="1">
      <w:start w:val="1"/>
      <w:numFmt w:val="bullet"/>
      <w:lvlText w:val=""/>
      <w:lvlJc w:val="left"/>
      <w:pPr>
        <w:tabs>
          <w:tab w:val="num" w:pos="4320"/>
        </w:tabs>
        <w:ind w:left="4320" w:hanging="360"/>
      </w:pPr>
      <w:rPr>
        <w:rFonts w:ascii="Wingdings 2" w:hAnsi="Wingdings 2" w:hint="default"/>
      </w:rPr>
    </w:lvl>
    <w:lvl w:ilvl="6" w:tplc="679C3F0A" w:tentative="1">
      <w:start w:val="1"/>
      <w:numFmt w:val="bullet"/>
      <w:lvlText w:val=""/>
      <w:lvlJc w:val="left"/>
      <w:pPr>
        <w:tabs>
          <w:tab w:val="num" w:pos="5040"/>
        </w:tabs>
        <w:ind w:left="5040" w:hanging="360"/>
      </w:pPr>
      <w:rPr>
        <w:rFonts w:ascii="Wingdings 2" w:hAnsi="Wingdings 2" w:hint="default"/>
      </w:rPr>
    </w:lvl>
    <w:lvl w:ilvl="7" w:tplc="CFB845A2" w:tentative="1">
      <w:start w:val="1"/>
      <w:numFmt w:val="bullet"/>
      <w:lvlText w:val=""/>
      <w:lvlJc w:val="left"/>
      <w:pPr>
        <w:tabs>
          <w:tab w:val="num" w:pos="5760"/>
        </w:tabs>
        <w:ind w:left="5760" w:hanging="360"/>
      </w:pPr>
      <w:rPr>
        <w:rFonts w:ascii="Wingdings 2" w:hAnsi="Wingdings 2" w:hint="default"/>
      </w:rPr>
    </w:lvl>
    <w:lvl w:ilvl="8" w:tplc="ACA6DC02" w:tentative="1">
      <w:start w:val="1"/>
      <w:numFmt w:val="bullet"/>
      <w:lvlText w:val=""/>
      <w:lvlJc w:val="left"/>
      <w:pPr>
        <w:tabs>
          <w:tab w:val="num" w:pos="6480"/>
        </w:tabs>
        <w:ind w:left="6480" w:hanging="360"/>
      </w:pPr>
      <w:rPr>
        <w:rFonts w:ascii="Wingdings 2" w:hAnsi="Wingdings 2" w:hint="default"/>
      </w:rPr>
    </w:lvl>
  </w:abstractNum>
  <w:abstractNum w:abstractNumId="10">
    <w:nsid w:val="1A8506DC"/>
    <w:multiLevelType w:val="hybridMultilevel"/>
    <w:tmpl w:val="ADD420A2"/>
    <w:lvl w:ilvl="0" w:tplc="5E3A466C">
      <w:start w:val="1"/>
      <w:numFmt w:val="bullet"/>
      <w:lvlText w:val=""/>
      <w:lvlJc w:val="left"/>
      <w:pPr>
        <w:tabs>
          <w:tab w:val="num" w:pos="720"/>
        </w:tabs>
        <w:ind w:left="720" w:hanging="360"/>
      </w:pPr>
      <w:rPr>
        <w:rFonts w:ascii="Wingdings 2" w:hAnsi="Wingdings 2" w:hint="default"/>
      </w:rPr>
    </w:lvl>
    <w:lvl w:ilvl="1" w:tplc="33EC6EF2" w:tentative="1">
      <w:start w:val="1"/>
      <w:numFmt w:val="bullet"/>
      <w:lvlText w:val=""/>
      <w:lvlJc w:val="left"/>
      <w:pPr>
        <w:tabs>
          <w:tab w:val="num" w:pos="1440"/>
        </w:tabs>
        <w:ind w:left="1440" w:hanging="360"/>
      </w:pPr>
      <w:rPr>
        <w:rFonts w:ascii="Wingdings 2" w:hAnsi="Wingdings 2" w:hint="default"/>
      </w:rPr>
    </w:lvl>
    <w:lvl w:ilvl="2" w:tplc="9F3E8F2C" w:tentative="1">
      <w:start w:val="1"/>
      <w:numFmt w:val="bullet"/>
      <w:lvlText w:val=""/>
      <w:lvlJc w:val="left"/>
      <w:pPr>
        <w:tabs>
          <w:tab w:val="num" w:pos="2160"/>
        </w:tabs>
        <w:ind w:left="2160" w:hanging="360"/>
      </w:pPr>
      <w:rPr>
        <w:rFonts w:ascii="Wingdings 2" w:hAnsi="Wingdings 2" w:hint="default"/>
      </w:rPr>
    </w:lvl>
    <w:lvl w:ilvl="3" w:tplc="2C3A35DE" w:tentative="1">
      <w:start w:val="1"/>
      <w:numFmt w:val="bullet"/>
      <w:lvlText w:val=""/>
      <w:lvlJc w:val="left"/>
      <w:pPr>
        <w:tabs>
          <w:tab w:val="num" w:pos="2880"/>
        </w:tabs>
        <w:ind w:left="2880" w:hanging="360"/>
      </w:pPr>
      <w:rPr>
        <w:rFonts w:ascii="Wingdings 2" w:hAnsi="Wingdings 2" w:hint="default"/>
      </w:rPr>
    </w:lvl>
    <w:lvl w:ilvl="4" w:tplc="D4E4CF50" w:tentative="1">
      <w:start w:val="1"/>
      <w:numFmt w:val="bullet"/>
      <w:lvlText w:val=""/>
      <w:lvlJc w:val="left"/>
      <w:pPr>
        <w:tabs>
          <w:tab w:val="num" w:pos="3600"/>
        </w:tabs>
        <w:ind w:left="3600" w:hanging="360"/>
      </w:pPr>
      <w:rPr>
        <w:rFonts w:ascii="Wingdings 2" w:hAnsi="Wingdings 2" w:hint="default"/>
      </w:rPr>
    </w:lvl>
    <w:lvl w:ilvl="5" w:tplc="E0444C20" w:tentative="1">
      <w:start w:val="1"/>
      <w:numFmt w:val="bullet"/>
      <w:lvlText w:val=""/>
      <w:lvlJc w:val="left"/>
      <w:pPr>
        <w:tabs>
          <w:tab w:val="num" w:pos="4320"/>
        </w:tabs>
        <w:ind w:left="4320" w:hanging="360"/>
      </w:pPr>
      <w:rPr>
        <w:rFonts w:ascii="Wingdings 2" w:hAnsi="Wingdings 2" w:hint="default"/>
      </w:rPr>
    </w:lvl>
    <w:lvl w:ilvl="6" w:tplc="BD04DC36" w:tentative="1">
      <w:start w:val="1"/>
      <w:numFmt w:val="bullet"/>
      <w:lvlText w:val=""/>
      <w:lvlJc w:val="left"/>
      <w:pPr>
        <w:tabs>
          <w:tab w:val="num" w:pos="5040"/>
        </w:tabs>
        <w:ind w:left="5040" w:hanging="360"/>
      </w:pPr>
      <w:rPr>
        <w:rFonts w:ascii="Wingdings 2" w:hAnsi="Wingdings 2" w:hint="default"/>
      </w:rPr>
    </w:lvl>
    <w:lvl w:ilvl="7" w:tplc="C0B6A7FC" w:tentative="1">
      <w:start w:val="1"/>
      <w:numFmt w:val="bullet"/>
      <w:lvlText w:val=""/>
      <w:lvlJc w:val="left"/>
      <w:pPr>
        <w:tabs>
          <w:tab w:val="num" w:pos="5760"/>
        </w:tabs>
        <w:ind w:left="5760" w:hanging="360"/>
      </w:pPr>
      <w:rPr>
        <w:rFonts w:ascii="Wingdings 2" w:hAnsi="Wingdings 2" w:hint="default"/>
      </w:rPr>
    </w:lvl>
    <w:lvl w:ilvl="8" w:tplc="1518B8F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E01998"/>
    <w:multiLevelType w:val="hybridMultilevel"/>
    <w:tmpl w:val="484AB03C"/>
    <w:lvl w:ilvl="0" w:tplc="90E4E796">
      <w:start w:val="1"/>
      <w:numFmt w:val="bullet"/>
      <w:lvlText w:val=""/>
      <w:lvlJc w:val="left"/>
      <w:pPr>
        <w:tabs>
          <w:tab w:val="num" w:pos="720"/>
        </w:tabs>
        <w:ind w:left="720" w:hanging="360"/>
      </w:pPr>
      <w:rPr>
        <w:rFonts w:ascii="Wingdings 2" w:hAnsi="Wingdings 2" w:hint="default"/>
      </w:rPr>
    </w:lvl>
    <w:lvl w:ilvl="1" w:tplc="F3A002CA" w:tentative="1">
      <w:start w:val="1"/>
      <w:numFmt w:val="bullet"/>
      <w:lvlText w:val=""/>
      <w:lvlJc w:val="left"/>
      <w:pPr>
        <w:tabs>
          <w:tab w:val="num" w:pos="1440"/>
        </w:tabs>
        <w:ind w:left="1440" w:hanging="360"/>
      </w:pPr>
      <w:rPr>
        <w:rFonts w:ascii="Wingdings 2" w:hAnsi="Wingdings 2" w:hint="default"/>
      </w:rPr>
    </w:lvl>
    <w:lvl w:ilvl="2" w:tplc="7564FFC4" w:tentative="1">
      <w:start w:val="1"/>
      <w:numFmt w:val="bullet"/>
      <w:lvlText w:val=""/>
      <w:lvlJc w:val="left"/>
      <w:pPr>
        <w:tabs>
          <w:tab w:val="num" w:pos="2160"/>
        </w:tabs>
        <w:ind w:left="2160" w:hanging="360"/>
      </w:pPr>
      <w:rPr>
        <w:rFonts w:ascii="Wingdings 2" w:hAnsi="Wingdings 2" w:hint="default"/>
      </w:rPr>
    </w:lvl>
    <w:lvl w:ilvl="3" w:tplc="BEDA3848" w:tentative="1">
      <w:start w:val="1"/>
      <w:numFmt w:val="bullet"/>
      <w:lvlText w:val=""/>
      <w:lvlJc w:val="left"/>
      <w:pPr>
        <w:tabs>
          <w:tab w:val="num" w:pos="2880"/>
        </w:tabs>
        <w:ind w:left="2880" w:hanging="360"/>
      </w:pPr>
      <w:rPr>
        <w:rFonts w:ascii="Wingdings 2" w:hAnsi="Wingdings 2" w:hint="default"/>
      </w:rPr>
    </w:lvl>
    <w:lvl w:ilvl="4" w:tplc="97901A1E" w:tentative="1">
      <w:start w:val="1"/>
      <w:numFmt w:val="bullet"/>
      <w:lvlText w:val=""/>
      <w:lvlJc w:val="left"/>
      <w:pPr>
        <w:tabs>
          <w:tab w:val="num" w:pos="3600"/>
        </w:tabs>
        <w:ind w:left="3600" w:hanging="360"/>
      </w:pPr>
      <w:rPr>
        <w:rFonts w:ascii="Wingdings 2" w:hAnsi="Wingdings 2" w:hint="default"/>
      </w:rPr>
    </w:lvl>
    <w:lvl w:ilvl="5" w:tplc="69EE4D9C" w:tentative="1">
      <w:start w:val="1"/>
      <w:numFmt w:val="bullet"/>
      <w:lvlText w:val=""/>
      <w:lvlJc w:val="left"/>
      <w:pPr>
        <w:tabs>
          <w:tab w:val="num" w:pos="4320"/>
        </w:tabs>
        <w:ind w:left="4320" w:hanging="360"/>
      </w:pPr>
      <w:rPr>
        <w:rFonts w:ascii="Wingdings 2" w:hAnsi="Wingdings 2" w:hint="default"/>
      </w:rPr>
    </w:lvl>
    <w:lvl w:ilvl="6" w:tplc="CA781352" w:tentative="1">
      <w:start w:val="1"/>
      <w:numFmt w:val="bullet"/>
      <w:lvlText w:val=""/>
      <w:lvlJc w:val="left"/>
      <w:pPr>
        <w:tabs>
          <w:tab w:val="num" w:pos="5040"/>
        </w:tabs>
        <w:ind w:left="5040" w:hanging="360"/>
      </w:pPr>
      <w:rPr>
        <w:rFonts w:ascii="Wingdings 2" w:hAnsi="Wingdings 2" w:hint="default"/>
      </w:rPr>
    </w:lvl>
    <w:lvl w:ilvl="7" w:tplc="8A7C4968" w:tentative="1">
      <w:start w:val="1"/>
      <w:numFmt w:val="bullet"/>
      <w:lvlText w:val=""/>
      <w:lvlJc w:val="left"/>
      <w:pPr>
        <w:tabs>
          <w:tab w:val="num" w:pos="5760"/>
        </w:tabs>
        <w:ind w:left="5760" w:hanging="360"/>
      </w:pPr>
      <w:rPr>
        <w:rFonts w:ascii="Wingdings 2" w:hAnsi="Wingdings 2" w:hint="default"/>
      </w:rPr>
    </w:lvl>
    <w:lvl w:ilvl="8" w:tplc="8C8C590E"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4C42CE"/>
    <w:multiLevelType w:val="hybridMultilevel"/>
    <w:tmpl w:val="1E1A0E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D35AB0"/>
    <w:multiLevelType w:val="hybridMultilevel"/>
    <w:tmpl w:val="9EACCD5A"/>
    <w:lvl w:ilvl="0" w:tplc="AB14CB16">
      <w:start w:val="1"/>
      <w:numFmt w:val="bullet"/>
      <w:lvlText w:val=""/>
      <w:lvlJc w:val="left"/>
      <w:pPr>
        <w:tabs>
          <w:tab w:val="num" w:pos="720"/>
        </w:tabs>
        <w:ind w:left="720" w:hanging="360"/>
      </w:pPr>
      <w:rPr>
        <w:rFonts w:ascii="Wingdings 2" w:hAnsi="Wingdings 2" w:hint="default"/>
      </w:rPr>
    </w:lvl>
    <w:lvl w:ilvl="1" w:tplc="8640BB32" w:tentative="1">
      <w:start w:val="1"/>
      <w:numFmt w:val="bullet"/>
      <w:lvlText w:val=""/>
      <w:lvlJc w:val="left"/>
      <w:pPr>
        <w:tabs>
          <w:tab w:val="num" w:pos="1440"/>
        </w:tabs>
        <w:ind w:left="1440" w:hanging="360"/>
      </w:pPr>
      <w:rPr>
        <w:rFonts w:ascii="Wingdings 2" w:hAnsi="Wingdings 2" w:hint="default"/>
      </w:rPr>
    </w:lvl>
    <w:lvl w:ilvl="2" w:tplc="06507840" w:tentative="1">
      <w:start w:val="1"/>
      <w:numFmt w:val="bullet"/>
      <w:lvlText w:val=""/>
      <w:lvlJc w:val="left"/>
      <w:pPr>
        <w:tabs>
          <w:tab w:val="num" w:pos="2160"/>
        </w:tabs>
        <w:ind w:left="2160" w:hanging="360"/>
      </w:pPr>
      <w:rPr>
        <w:rFonts w:ascii="Wingdings 2" w:hAnsi="Wingdings 2" w:hint="default"/>
      </w:rPr>
    </w:lvl>
    <w:lvl w:ilvl="3" w:tplc="C910181A" w:tentative="1">
      <w:start w:val="1"/>
      <w:numFmt w:val="bullet"/>
      <w:lvlText w:val=""/>
      <w:lvlJc w:val="left"/>
      <w:pPr>
        <w:tabs>
          <w:tab w:val="num" w:pos="2880"/>
        </w:tabs>
        <w:ind w:left="2880" w:hanging="360"/>
      </w:pPr>
      <w:rPr>
        <w:rFonts w:ascii="Wingdings 2" w:hAnsi="Wingdings 2" w:hint="default"/>
      </w:rPr>
    </w:lvl>
    <w:lvl w:ilvl="4" w:tplc="E820A8E0" w:tentative="1">
      <w:start w:val="1"/>
      <w:numFmt w:val="bullet"/>
      <w:lvlText w:val=""/>
      <w:lvlJc w:val="left"/>
      <w:pPr>
        <w:tabs>
          <w:tab w:val="num" w:pos="3600"/>
        </w:tabs>
        <w:ind w:left="3600" w:hanging="360"/>
      </w:pPr>
      <w:rPr>
        <w:rFonts w:ascii="Wingdings 2" w:hAnsi="Wingdings 2" w:hint="default"/>
      </w:rPr>
    </w:lvl>
    <w:lvl w:ilvl="5" w:tplc="2B98B0F8" w:tentative="1">
      <w:start w:val="1"/>
      <w:numFmt w:val="bullet"/>
      <w:lvlText w:val=""/>
      <w:lvlJc w:val="left"/>
      <w:pPr>
        <w:tabs>
          <w:tab w:val="num" w:pos="4320"/>
        </w:tabs>
        <w:ind w:left="4320" w:hanging="360"/>
      </w:pPr>
      <w:rPr>
        <w:rFonts w:ascii="Wingdings 2" w:hAnsi="Wingdings 2" w:hint="default"/>
      </w:rPr>
    </w:lvl>
    <w:lvl w:ilvl="6" w:tplc="BE78A70C" w:tentative="1">
      <w:start w:val="1"/>
      <w:numFmt w:val="bullet"/>
      <w:lvlText w:val=""/>
      <w:lvlJc w:val="left"/>
      <w:pPr>
        <w:tabs>
          <w:tab w:val="num" w:pos="5040"/>
        </w:tabs>
        <w:ind w:left="5040" w:hanging="360"/>
      </w:pPr>
      <w:rPr>
        <w:rFonts w:ascii="Wingdings 2" w:hAnsi="Wingdings 2" w:hint="default"/>
      </w:rPr>
    </w:lvl>
    <w:lvl w:ilvl="7" w:tplc="F51CCA4C" w:tentative="1">
      <w:start w:val="1"/>
      <w:numFmt w:val="bullet"/>
      <w:lvlText w:val=""/>
      <w:lvlJc w:val="left"/>
      <w:pPr>
        <w:tabs>
          <w:tab w:val="num" w:pos="5760"/>
        </w:tabs>
        <w:ind w:left="5760" w:hanging="360"/>
      </w:pPr>
      <w:rPr>
        <w:rFonts w:ascii="Wingdings 2" w:hAnsi="Wingdings 2" w:hint="default"/>
      </w:rPr>
    </w:lvl>
    <w:lvl w:ilvl="8" w:tplc="6186C61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4132B6"/>
    <w:multiLevelType w:val="hybridMultilevel"/>
    <w:tmpl w:val="6C90650E"/>
    <w:lvl w:ilvl="0" w:tplc="47088F0E">
      <w:start w:val="1"/>
      <w:numFmt w:val="bullet"/>
      <w:lvlText w:val=""/>
      <w:lvlJc w:val="left"/>
      <w:pPr>
        <w:tabs>
          <w:tab w:val="num" w:pos="720"/>
        </w:tabs>
        <w:ind w:left="720" w:hanging="360"/>
      </w:pPr>
      <w:rPr>
        <w:rFonts w:ascii="Wingdings 2" w:hAnsi="Wingdings 2" w:hint="default"/>
      </w:rPr>
    </w:lvl>
    <w:lvl w:ilvl="1" w:tplc="A13E6532" w:tentative="1">
      <w:start w:val="1"/>
      <w:numFmt w:val="bullet"/>
      <w:lvlText w:val=""/>
      <w:lvlJc w:val="left"/>
      <w:pPr>
        <w:tabs>
          <w:tab w:val="num" w:pos="1440"/>
        </w:tabs>
        <w:ind w:left="1440" w:hanging="360"/>
      </w:pPr>
      <w:rPr>
        <w:rFonts w:ascii="Wingdings 2" w:hAnsi="Wingdings 2" w:hint="default"/>
      </w:rPr>
    </w:lvl>
    <w:lvl w:ilvl="2" w:tplc="A650CE3A" w:tentative="1">
      <w:start w:val="1"/>
      <w:numFmt w:val="bullet"/>
      <w:lvlText w:val=""/>
      <w:lvlJc w:val="left"/>
      <w:pPr>
        <w:tabs>
          <w:tab w:val="num" w:pos="2160"/>
        </w:tabs>
        <w:ind w:left="2160" w:hanging="360"/>
      </w:pPr>
      <w:rPr>
        <w:rFonts w:ascii="Wingdings 2" w:hAnsi="Wingdings 2" w:hint="default"/>
      </w:rPr>
    </w:lvl>
    <w:lvl w:ilvl="3" w:tplc="42D41C80" w:tentative="1">
      <w:start w:val="1"/>
      <w:numFmt w:val="bullet"/>
      <w:lvlText w:val=""/>
      <w:lvlJc w:val="left"/>
      <w:pPr>
        <w:tabs>
          <w:tab w:val="num" w:pos="2880"/>
        </w:tabs>
        <w:ind w:left="2880" w:hanging="360"/>
      </w:pPr>
      <w:rPr>
        <w:rFonts w:ascii="Wingdings 2" w:hAnsi="Wingdings 2" w:hint="default"/>
      </w:rPr>
    </w:lvl>
    <w:lvl w:ilvl="4" w:tplc="C262DC66" w:tentative="1">
      <w:start w:val="1"/>
      <w:numFmt w:val="bullet"/>
      <w:lvlText w:val=""/>
      <w:lvlJc w:val="left"/>
      <w:pPr>
        <w:tabs>
          <w:tab w:val="num" w:pos="3600"/>
        </w:tabs>
        <w:ind w:left="3600" w:hanging="360"/>
      </w:pPr>
      <w:rPr>
        <w:rFonts w:ascii="Wingdings 2" w:hAnsi="Wingdings 2" w:hint="default"/>
      </w:rPr>
    </w:lvl>
    <w:lvl w:ilvl="5" w:tplc="F2986084" w:tentative="1">
      <w:start w:val="1"/>
      <w:numFmt w:val="bullet"/>
      <w:lvlText w:val=""/>
      <w:lvlJc w:val="left"/>
      <w:pPr>
        <w:tabs>
          <w:tab w:val="num" w:pos="4320"/>
        </w:tabs>
        <w:ind w:left="4320" w:hanging="360"/>
      </w:pPr>
      <w:rPr>
        <w:rFonts w:ascii="Wingdings 2" w:hAnsi="Wingdings 2" w:hint="default"/>
      </w:rPr>
    </w:lvl>
    <w:lvl w:ilvl="6" w:tplc="1A0C7FD4" w:tentative="1">
      <w:start w:val="1"/>
      <w:numFmt w:val="bullet"/>
      <w:lvlText w:val=""/>
      <w:lvlJc w:val="left"/>
      <w:pPr>
        <w:tabs>
          <w:tab w:val="num" w:pos="5040"/>
        </w:tabs>
        <w:ind w:left="5040" w:hanging="360"/>
      </w:pPr>
      <w:rPr>
        <w:rFonts w:ascii="Wingdings 2" w:hAnsi="Wingdings 2" w:hint="default"/>
      </w:rPr>
    </w:lvl>
    <w:lvl w:ilvl="7" w:tplc="79563D58" w:tentative="1">
      <w:start w:val="1"/>
      <w:numFmt w:val="bullet"/>
      <w:lvlText w:val=""/>
      <w:lvlJc w:val="left"/>
      <w:pPr>
        <w:tabs>
          <w:tab w:val="num" w:pos="5760"/>
        </w:tabs>
        <w:ind w:left="5760" w:hanging="360"/>
      </w:pPr>
      <w:rPr>
        <w:rFonts w:ascii="Wingdings 2" w:hAnsi="Wingdings 2" w:hint="default"/>
      </w:rPr>
    </w:lvl>
    <w:lvl w:ilvl="8" w:tplc="A8B4B030"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7"/>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5"/>
  </w:num>
  <w:num w:numId="42">
    <w:abstractNumId w:val="9"/>
  </w:num>
  <w:num w:numId="43">
    <w:abstractNumId w:val="20"/>
  </w:num>
  <w:num w:numId="44">
    <w:abstractNumId w:val="23"/>
  </w:num>
  <w:num w:numId="45">
    <w:abstractNumId w:val="10"/>
  </w:num>
  <w:num w:numId="46">
    <w:abstractNumId w:val="26"/>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732F"/>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67CE"/>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66F"/>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1F7E"/>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134"/>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1341392">
      <w:bodyDiv w:val="1"/>
      <w:marLeft w:val="0"/>
      <w:marRight w:val="0"/>
      <w:marTop w:val="0"/>
      <w:marBottom w:val="0"/>
      <w:divBdr>
        <w:top w:val="none" w:sz="0" w:space="0" w:color="auto"/>
        <w:left w:val="none" w:sz="0" w:space="0" w:color="auto"/>
        <w:bottom w:val="none" w:sz="0" w:space="0" w:color="auto"/>
        <w:right w:val="none" w:sz="0" w:space="0" w:color="auto"/>
      </w:divBdr>
      <w:divsChild>
        <w:div w:id="1747917783">
          <w:marLeft w:val="576"/>
          <w:marRight w:val="0"/>
          <w:marTop w:val="120"/>
          <w:marBottom w:val="0"/>
          <w:divBdr>
            <w:top w:val="none" w:sz="0" w:space="0" w:color="auto"/>
            <w:left w:val="none" w:sz="0" w:space="0" w:color="auto"/>
            <w:bottom w:val="none" w:sz="0" w:space="0" w:color="auto"/>
            <w:right w:val="none" w:sz="0" w:space="0" w:color="auto"/>
          </w:divBdr>
        </w:div>
        <w:div w:id="576204751">
          <w:marLeft w:val="576"/>
          <w:marRight w:val="0"/>
          <w:marTop w:val="120"/>
          <w:marBottom w:val="0"/>
          <w:divBdr>
            <w:top w:val="none" w:sz="0" w:space="0" w:color="auto"/>
            <w:left w:val="none" w:sz="0" w:space="0" w:color="auto"/>
            <w:bottom w:val="none" w:sz="0" w:space="0" w:color="auto"/>
            <w:right w:val="none" w:sz="0" w:space="0" w:color="auto"/>
          </w:divBdr>
        </w:div>
        <w:div w:id="798425565">
          <w:marLeft w:val="576"/>
          <w:marRight w:val="0"/>
          <w:marTop w:val="120"/>
          <w:marBottom w:val="0"/>
          <w:divBdr>
            <w:top w:val="none" w:sz="0" w:space="0" w:color="auto"/>
            <w:left w:val="none" w:sz="0" w:space="0" w:color="auto"/>
            <w:bottom w:val="none" w:sz="0" w:space="0" w:color="auto"/>
            <w:right w:val="none" w:sz="0" w:space="0" w:color="auto"/>
          </w:divBdr>
        </w:div>
        <w:div w:id="344404108">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807340">
      <w:bodyDiv w:val="1"/>
      <w:marLeft w:val="0"/>
      <w:marRight w:val="0"/>
      <w:marTop w:val="0"/>
      <w:marBottom w:val="0"/>
      <w:divBdr>
        <w:top w:val="none" w:sz="0" w:space="0" w:color="auto"/>
        <w:left w:val="none" w:sz="0" w:space="0" w:color="auto"/>
        <w:bottom w:val="none" w:sz="0" w:space="0" w:color="auto"/>
        <w:right w:val="none" w:sz="0" w:space="0" w:color="auto"/>
      </w:divBdr>
      <w:divsChild>
        <w:div w:id="1931501128">
          <w:marLeft w:val="576"/>
          <w:marRight w:val="0"/>
          <w:marTop w:val="120"/>
          <w:marBottom w:val="0"/>
          <w:divBdr>
            <w:top w:val="none" w:sz="0" w:space="0" w:color="auto"/>
            <w:left w:val="none" w:sz="0" w:space="0" w:color="auto"/>
            <w:bottom w:val="none" w:sz="0" w:space="0" w:color="auto"/>
            <w:right w:val="none" w:sz="0" w:space="0" w:color="auto"/>
          </w:divBdr>
        </w:div>
        <w:div w:id="653218812">
          <w:marLeft w:val="576"/>
          <w:marRight w:val="0"/>
          <w:marTop w:val="120"/>
          <w:marBottom w:val="0"/>
          <w:divBdr>
            <w:top w:val="none" w:sz="0" w:space="0" w:color="auto"/>
            <w:left w:val="none" w:sz="0" w:space="0" w:color="auto"/>
            <w:bottom w:val="none" w:sz="0" w:space="0" w:color="auto"/>
            <w:right w:val="none" w:sz="0" w:space="0" w:color="auto"/>
          </w:divBdr>
        </w:div>
        <w:div w:id="302010441">
          <w:marLeft w:val="576"/>
          <w:marRight w:val="0"/>
          <w:marTop w:val="120"/>
          <w:marBottom w:val="0"/>
          <w:divBdr>
            <w:top w:val="none" w:sz="0" w:space="0" w:color="auto"/>
            <w:left w:val="none" w:sz="0" w:space="0" w:color="auto"/>
            <w:bottom w:val="none" w:sz="0" w:space="0" w:color="auto"/>
            <w:right w:val="none" w:sz="0" w:space="0" w:color="auto"/>
          </w:divBdr>
        </w:div>
        <w:div w:id="708726368">
          <w:marLeft w:val="576"/>
          <w:marRight w:val="0"/>
          <w:marTop w:val="120"/>
          <w:marBottom w:val="0"/>
          <w:divBdr>
            <w:top w:val="none" w:sz="0" w:space="0" w:color="auto"/>
            <w:left w:val="none" w:sz="0" w:space="0" w:color="auto"/>
            <w:bottom w:val="none" w:sz="0" w:space="0" w:color="auto"/>
            <w:right w:val="none" w:sz="0" w:space="0" w:color="auto"/>
          </w:divBdr>
        </w:div>
        <w:div w:id="1748264964">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950007">
      <w:bodyDiv w:val="1"/>
      <w:marLeft w:val="0"/>
      <w:marRight w:val="0"/>
      <w:marTop w:val="0"/>
      <w:marBottom w:val="0"/>
      <w:divBdr>
        <w:top w:val="none" w:sz="0" w:space="0" w:color="auto"/>
        <w:left w:val="none" w:sz="0" w:space="0" w:color="auto"/>
        <w:bottom w:val="none" w:sz="0" w:space="0" w:color="auto"/>
        <w:right w:val="none" w:sz="0" w:space="0" w:color="auto"/>
      </w:divBdr>
      <w:divsChild>
        <w:div w:id="1356031699">
          <w:marLeft w:val="576"/>
          <w:marRight w:val="0"/>
          <w:marTop w:val="120"/>
          <w:marBottom w:val="0"/>
          <w:divBdr>
            <w:top w:val="none" w:sz="0" w:space="0" w:color="auto"/>
            <w:left w:val="none" w:sz="0" w:space="0" w:color="auto"/>
            <w:bottom w:val="none" w:sz="0" w:space="0" w:color="auto"/>
            <w:right w:val="none" w:sz="0" w:space="0" w:color="auto"/>
          </w:divBdr>
        </w:div>
        <w:div w:id="1354382331">
          <w:marLeft w:val="576"/>
          <w:marRight w:val="0"/>
          <w:marTop w:val="120"/>
          <w:marBottom w:val="0"/>
          <w:divBdr>
            <w:top w:val="none" w:sz="0" w:space="0" w:color="auto"/>
            <w:left w:val="none" w:sz="0" w:space="0" w:color="auto"/>
            <w:bottom w:val="none" w:sz="0" w:space="0" w:color="auto"/>
            <w:right w:val="none" w:sz="0" w:space="0" w:color="auto"/>
          </w:divBdr>
        </w:div>
        <w:div w:id="557202536">
          <w:marLeft w:val="576"/>
          <w:marRight w:val="0"/>
          <w:marTop w:val="120"/>
          <w:marBottom w:val="0"/>
          <w:divBdr>
            <w:top w:val="none" w:sz="0" w:space="0" w:color="auto"/>
            <w:left w:val="none" w:sz="0" w:space="0" w:color="auto"/>
            <w:bottom w:val="none" w:sz="0" w:space="0" w:color="auto"/>
            <w:right w:val="none" w:sz="0" w:space="0" w:color="auto"/>
          </w:divBdr>
        </w:div>
        <w:div w:id="1949194677">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6170732">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425033">
      <w:bodyDiv w:val="1"/>
      <w:marLeft w:val="0"/>
      <w:marRight w:val="0"/>
      <w:marTop w:val="0"/>
      <w:marBottom w:val="0"/>
      <w:divBdr>
        <w:top w:val="none" w:sz="0" w:space="0" w:color="auto"/>
        <w:left w:val="none" w:sz="0" w:space="0" w:color="auto"/>
        <w:bottom w:val="none" w:sz="0" w:space="0" w:color="auto"/>
        <w:right w:val="none" w:sz="0" w:space="0" w:color="auto"/>
      </w:divBdr>
      <w:divsChild>
        <w:div w:id="1478885844">
          <w:marLeft w:val="576"/>
          <w:marRight w:val="0"/>
          <w:marTop w:val="120"/>
          <w:marBottom w:val="0"/>
          <w:divBdr>
            <w:top w:val="none" w:sz="0" w:space="0" w:color="auto"/>
            <w:left w:val="none" w:sz="0" w:space="0" w:color="auto"/>
            <w:bottom w:val="none" w:sz="0" w:space="0" w:color="auto"/>
            <w:right w:val="none" w:sz="0" w:space="0" w:color="auto"/>
          </w:divBdr>
        </w:div>
        <w:div w:id="919556054">
          <w:marLeft w:val="576"/>
          <w:marRight w:val="0"/>
          <w:marTop w:val="120"/>
          <w:marBottom w:val="0"/>
          <w:divBdr>
            <w:top w:val="none" w:sz="0" w:space="0" w:color="auto"/>
            <w:left w:val="none" w:sz="0" w:space="0" w:color="auto"/>
            <w:bottom w:val="none" w:sz="0" w:space="0" w:color="auto"/>
            <w:right w:val="none" w:sz="0" w:space="0" w:color="auto"/>
          </w:divBdr>
        </w:div>
        <w:div w:id="2003583496">
          <w:marLeft w:val="576"/>
          <w:marRight w:val="0"/>
          <w:marTop w:val="120"/>
          <w:marBottom w:val="0"/>
          <w:divBdr>
            <w:top w:val="none" w:sz="0" w:space="0" w:color="auto"/>
            <w:left w:val="none" w:sz="0" w:space="0" w:color="auto"/>
            <w:bottom w:val="none" w:sz="0" w:space="0" w:color="auto"/>
            <w:right w:val="none" w:sz="0" w:space="0" w:color="auto"/>
          </w:divBdr>
        </w:div>
        <w:div w:id="1502696857">
          <w:marLeft w:val="576"/>
          <w:marRight w:val="0"/>
          <w:marTop w:val="120"/>
          <w:marBottom w:val="0"/>
          <w:divBdr>
            <w:top w:val="none" w:sz="0" w:space="0" w:color="auto"/>
            <w:left w:val="none" w:sz="0" w:space="0" w:color="auto"/>
            <w:bottom w:val="none" w:sz="0" w:space="0" w:color="auto"/>
            <w:right w:val="none" w:sz="0" w:space="0" w:color="auto"/>
          </w:divBdr>
        </w:div>
        <w:div w:id="41246805">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3119670">
      <w:bodyDiv w:val="1"/>
      <w:marLeft w:val="0"/>
      <w:marRight w:val="0"/>
      <w:marTop w:val="0"/>
      <w:marBottom w:val="0"/>
      <w:divBdr>
        <w:top w:val="none" w:sz="0" w:space="0" w:color="auto"/>
        <w:left w:val="none" w:sz="0" w:space="0" w:color="auto"/>
        <w:bottom w:val="none" w:sz="0" w:space="0" w:color="auto"/>
        <w:right w:val="none" w:sz="0" w:space="0" w:color="auto"/>
      </w:divBdr>
      <w:divsChild>
        <w:div w:id="2085059476">
          <w:marLeft w:val="576"/>
          <w:marRight w:val="0"/>
          <w:marTop w:val="120"/>
          <w:marBottom w:val="0"/>
          <w:divBdr>
            <w:top w:val="none" w:sz="0" w:space="0" w:color="auto"/>
            <w:left w:val="none" w:sz="0" w:space="0" w:color="auto"/>
            <w:bottom w:val="none" w:sz="0" w:space="0" w:color="auto"/>
            <w:right w:val="none" w:sz="0" w:space="0" w:color="auto"/>
          </w:divBdr>
        </w:div>
        <w:div w:id="359429477">
          <w:marLeft w:val="576"/>
          <w:marRight w:val="0"/>
          <w:marTop w:val="120"/>
          <w:marBottom w:val="0"/>
          <w:divBdr>
            <w:top w:val="none" w:sz="0" w:space="0" w:color="auto"/>
            <w:left w:val="none" w:sz="0" w:space="0" w:color="auto"/>
            <w:bottom w:val="none" w:sz="0" w:space="0" w:color="auto"/>
            <w:right w:val="none" w:sz="0" w:space="0" w:color="auto"/>
          </w:divBdr>
        </w:div>
        <w:div w:id="159307773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4207085">
      <w:bodyDiv w:val="1"/>
      <w:marLeft w:val="0"/>
      <w:marRight w:val="0"/>
      <w:marTop w:val="0"/>
      <w:marBottom w:val="0"/>
      <w:divBdr>
        <w:top w:val="none" w:sz="0" w:space="0" w:color="auto"/>
        <w:left w:val="none" w:sz="0" w:space="0" w:color="auto"/>
        <w:bottom w:val="none" w:sz="0" w:space="0" w:color="auto"/>
        <w:right w:val="none" w:sz="0" w:space="0" w:color="auto"/>
      </w:divBdr>
      <w:divsChild>
        <w:div w:id="1278757178">
          <w:marLeft w:val="576"/>
          <w:marRight w:val="0"/>
          <w:marTop w:val="120"/>
          <w:marBottom w:val="0"/>
          <w:divBdr>
            <w:top w:val="none" w:sz="0" w:space="0" w:color="auto"/>
            <w:left w:val="none" w:sz="0" w:space="0" w:color="auto"/>
            <w:bottom w:val="none" w:sz="0" w:space="0" w:color="auto"/>
            <w:right w:val="none" w:sz="0" w:space="0" w:color="auto"/>
          </w:divBdr>
        </w:div>
        <w:div w:id="1505777468">
          <w:marLeft w:val="576"/>
          <w:marRight w:val="0"/>
          <w:marTop w:val="120"/>
          <w:marBottom w:val="0"/>
          <w:divBdr>
            <w:top w:val="none" w:sz="0" w:space="0" w:color="auto"/>
            <w:left w:val="none" w:sz="0" w:space="0" w:color="auto"/>
            <w:bottom w:val="none" w:sz="0" w:space="0" w:color="auto"/>
            <w:right w:val="none" w:sz="0" w:space="0" w:color="auto"/>
          </w:divBdr>
        </w:div>
        <w:div w:id="71539424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514402">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126713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16</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2021-05-19T14:22:00Z</dcterms:modified>
</cp:coreProperties>
</file>