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D6B82" w:rsidRDefault="008D6B82" w:rsidP="008D6B82">
      <w:pPr>
        <w:spacing w:line="360" w:lineRule="auto"/>
        <w:jc w:val="center"/>
        <w:rPr>
          <w:rFonts w:ascii="Times New Roman" w:hAnsi="Times New Roman" w:cs="Times New Roman"/>
          <w:b/>
          <w:sz w:val="48"/>
          <w:szCs w:val="48"/>
        </w:rPr>
      </w:pPr>
      <w:r w:rsidRPr="008D6B82">
        <w:rPr>
          <w:rFonts w:ascii="Times New Roman" w:hAnsi="Times New Roman" w:cs="Times New Roman"/>
          <w:b/>
          <w:sz w:val="48"/>
          <w:szCs w:val="48"/>
        </w:rPr>
        <w:t>Mobility Aware Blockchain Enabled Offloading and Scheduling in Vehicular Fog Cloud Computing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D6B82" w:rsidRDefault="008D6B8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D6B82" w:rsidRDefault="008D6B82" w:rsidP="008D6B82">
      <w:pPr>
        <w:spacing w:line="360" w:lineRule="auto"/>
        <w:jc w:val="both"/>
        <w:rPr>
          <w:rFonts w:ascii="Times New Roman" w:hAnsi="Times New Roman" w:cs="Times New Roman"/>
          <w:bCs/>
          <w:sz w:val="32"/>
          <w:szCs w:val="32"/>
        </w:rPr>
      </w:pPr>
      <w:r w:rsidRPr="008D6B82">
        <w:rPr>
          <w:rFonts w:ascii="Times New Roman" w:hAnsi="Times New Roman" w:cs="Times New Roman"/>
          <w:b/>
          <w:sz w:val="40"/>
          <w:szCs w:val="40"/>
          <w:lang w:val="en-IN"/>
        </w:rPr>
        <w:t xml:space="preserve">   </w:t>
      </w:r>
      <w:r w:rsidRPr="008D6B82">
        <w:rPr>
          <w:rFonts w:ascii="Times New Roman" w:hAnsi="Times New Roman" w:cs="Times New Roman"/>
          <w:bCs/>
          <w:sz w:val="32"/>
          <w:szCs w:val="32"/>
          <w:lang w:val="en-IN"/>
        </w:rPr>
        <w:t>The development of vehicular Internet of Things (IoT) applications, such as E-Transport, Augmented Reality, and Virtual Reality are growing progressively. The mobility aware services and network-based security are fundamental requirements of these applications. However, multiside offloading enabling blockchain and cost-efficient scheduling in heterogeneous vehicular fog cloud nodes network become a challenging task. The study formulates this problem as a convex optimization problem, where all constraints are the convex set.The goal of the study is to minimize communication cost and computation cost of applications under mobility, security, deadline, and resource constraints. Initially, we propose a novel vehicular fog cloud network (VFCN) which consists of different components and heterogeneous computing nodes. The ensure mobility privacy, the study devises Mobility Aware Blockchain-Enabled offloading scheme (MABOS). It extends blockchain enable multi-side offloading (e.g., offline offloading and online offloading) with proof of work (PoW), proof of creditability (PoC) and fault-tolerant techniques. The purpose is to offload all tasks under the secure network without any violation. Furthermore, to ensure Quality of Service</w:t>
      </w:r>
      <w:r w:rsidRPr="008D6B82">
        <w:rPr>
          <w:rFonts w:ascii="Times New Roman" w:hAnsi="Times New Roman" w:cs="Times New Roman"/>
          <w:bCs/>
          <w:sz w:val="32"/>
          <w:szCs w:val="32"/>
        </w:rPr>
        <w:t xml:space="preserve"> </w:t>
      </w:r>
    </w:p>
    <w:p w:rsidR="008D6B82" w:rsidRDefault="008D6B82" w:rsidP="008D6B82">
      <w:pPr>
        <w:spacing w:line="360" w:lineRule="auto"/>
        <w:jc w:val="both"/>
        <w:rPr>
          <w:rFonts w:ascii="Times New Roman" w:hAnsi="Times New Roman" w:cs="Times New Roman"/>
          <w:bCs/>
          <w:sz w:val="32"/>
          <w:szCs w:val="32"/>
        </w:rPr>
      </w:pPr>
    </w:p>
    <w:p w:rsidR="00491919" w:rsidRPr="008D6B82" w:rsidRDefault="001C4FD2" w:rsidP="008D6B82">
      <w:pPr>
        <w:spacing w:line="360" w:lineRule="auto"/>
        <w:jc w:val="both"/>
        <w:rPr>
          <w:rFonts w:ascii="Times New Roman" w:hAnsi="Times New Roman" w:cs="Times New Roman"/>
          <w:bCs/>
          <w:sz w:val="32"/>
          <w:szCs w:val="32"/>
          <w:lang w:val="en-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D6B82" w:rsidRDefault="00796920" w:rsidP="008D6B8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8D6B82">
        <w:rPr>
          <w:rFonts w:ascii="Times New Roman" w:hAnsi="Times New Roman" w:cs="Times New Roman"/>
          <w:sz w:val="32"/>
          <w:szCs w:val="32"/>
          <w:lang w:val="en-IN"/>
        </w:rPr>
        <w:t>The mobile communication technology is quickly devel</w:t>
      </w:r>
      <w:r w:rsidRPr="008D6B82">
        <w:rPr>
          <w:rFonts w:ascii="Times New Roman" w:hAnsi="Times New Roman" w:cs="Times New Roman"/>
          <w:sz w:val="32"/>
          <w:szCs w:val="32"/>
          <w:lang w:val="en-IN"/>
        </w:rPr>
        <w:t xml:space="preserve">oping, such as 5G technology. However, the SIM card cost and communication fee are too high for a sensing device. Therefore, many existing and deployed sensing devices usually do not use the cellular network. </w:t>
      </w:r>
    </w:p>
    <w:p w:rsidR="00000000" w:rsidRPr="008D6B82" w:rsidRDefault="00796920" w:rsidP="008D6B8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8D6B82">
        <w:rPr>
          <w:rFonts w:ascii="Times New Roman" w:hAnsi="Times New Roman" w:cs="Times New Roman"/>
          <w:sz w:val="32"/>
          <w:szCs w:val="32"/>
          <w:lang w:val="en-IN"/>
        </w:rPr>
        <w:t xml:space="preserve">Our proposed method can make full use of the </w:t>
      </w:r>
      <w:r w:rsidRPr="008D6B82">
        <w:rPr>
          <w:rFonts w:ascii="Times New Roman" w:hAnsi="Times New Roman" w:cs="Times New Roman"/>
          <w:sz w:val="32"/>
          <w:szCs w:val="32"/>
          <w:lang w:val="en-IN"/>
        </w:rPr>
        <w:t xml:space="preserve">existing infrastructures to implement the task offloading of sensing devices, the experimental results show that our proposed solution can achieve the maximum reward and decrease delay. </w:t>
      </w:r>
    </w:p>
    <w:p w:rsidR="00000000" w:rsidRPr="008D6B82" w:rsidRDefault="00796920" w:rsidP="008D6B8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8D6B82">
        <w:rPr>
          <w:rFonts w:ascii="Times New Roman" w:hAnsi="Times New Roman" w:cs="Times New Roman"/>
          <w:sz w:val="32"/>
          <w:szCs w:val="32"/>
          <w:lang w:val="en-IN"/>
        </w:rPr>
        <w:t>In general, the delay time is totally acceptable. The experimental r</w:t>
      </w:r>
      <w:r w:rsidRPr="008D6B82">
        <w:rPr>
          <w:rFonts w:ascii="Times New Roman" w:hAnsi="Times New Roman" w:cs="Times New Roman"/>
          <w:sz w:val="32"/>
          <w:szCs w:val="32"/>
          <w:lang w:val="en-IN"/>
        </w:rPr>
        <w:t>esults show that our scheme is better than the existing scheme. We can see that our performances on reward, packets and delay are better compared with the comparison schemes.</w:t>
      </w:r>
      <w:r w:rsidRPr="008D6B8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D6B82" w:rsidRDefault="00796920" w:rsidP="008D6B82">
      <w:pPr>
        <w:numPr>
          <w:ilvl w:val="0"/>
          <w:numId w:val="43"/>
        </w:numPr>
        <w:spacing w:line="360" w:lineRule="auto"/>
        <w:jc w:val="both"/>
        <w:rPr>
          <w:rFonts w:ascii="Times New Roman" w:hAnsi="Times New Roman" w:cs="Times New Roman"/>
          <w:bCs/>
          <w:sz w:val="32"/>
          <w:szCs w:val="32"/>
          <w:lang w:val="en-IN"/>
        </w:rPr>
      </w:pPr>
      <w:r w:rsidRPr="008D6B82">
        <w:rPr>
          <w:rFonts w:ascii="Times New Roman" w:hAnsi="Times New Roman" w:cs="Times New Roman"/>
          <w:bCs/>
          <w:sz w:val="32"/>
          <w:szCs w:val="32"/>
          <w:lang w:val="en-IN"/>
        </w:rPr>
        <w:t>The paper formulates blockchain-enabled and mobility aware task multi-side offl</w:t>
      </w:r>
      <w:r w:rsidRPr="008D6B82">
        <w:rPr>
          <w:rFonts w:ascii="Times New Roman" w:hAnsi="Times New Roman" w:cs="Times New Roman"/>
          <w:bCs/>
          <w:sz w:val="32"/>
          <w:szCs w:val="32"/>
          <w:lang w:val="en-IN"/>
        </w:rPr>
        <w:t xml:space="preserve">oading and scheduling problem with vehicular fog cloud network. </w:t>
      </w:r>
    </w:p>
    <w:p w:rsidR="00000000" w:rsidRPr="008D6B82" w:rsidRDefault="00796920" w:rsidP="008D6B82">
      <w:pPr>
        <w:numPr>
          <w:ilvl w:val="0"/>
          <w:numId w:val="43"/>
        </w:numPr>
        <w:spacing w:line="360" w:lineRule="auto"/>
        <w:jc w:val="both"/>
        <w:rPr>
          <w:rFonts w:ascii="Times New Roman" w:hAnsi="Times New Roman" w:cs="Times New Roman"/>
          <w:bCs/>
          <w:sz w:val="32"/>
          <w:szCs w:val="32"/>
          <w:lang w:val="en-IN"/>
        </w:rPr>
      </w:pPr>
      <w:r w:rsidRPr="008D6B82">
        <w:rPr>
          <w:rFonts w:ascii="Times New Roman" w:hAnsi="Times New Roman" w:cs="Times New Roman"/>
          <w:bCs/>
          <w:sz w:val="32"/>
          <w:szCs w:val="32"/>
          <w:lang w:val="en-IN"/>
        </w:rPr>
        <w:t xml:space="preserve">The objective is to minimize communication cost and process cost of vehicular applications. </w:t>
      </w:r>
    </w:p>
    <w:p w:rsidR="00000000" w:rsidRPr="008D6B82" w:rsidRDefault="00796920" w:rsidP="008D6B82">
      <w:pPr>
        <w:numPr>
          <w:ilvl w:val="0"/>
          <w:numId w:val="43"/>
        </w:numPr>
        <w:spacing w:line="360" w:lineRule="auto"/>
        <w:jc w:val="both"/>
        <w:rPr>
          <w:rFonts w:ascii="Times New Roman" w:hAnsi="Times New Roman" w:cs="Times New Roman"/>
          <w:bCs/>
          <w:sz w:val="32"/>
          <w:szCs w:val="32"/>
          <w:lang w:val="en-IN"/>
        </w:rPr>
      </w:pPr>
      <w:r w:rsidRPr="008D6B82">
        <w:rPr>
          <w:rFonts w:ascii="Times New Roman" w:hAnsi="Times New Roman" w:cs="Times New Roman"/>
          <w:bCs/>
          <w:sz w:val="32"/>
          <w:szCs w:val="32"/>
          <w:lang w:val="en-IN"/>
        </w:rPr>
        <w:t>The problem constraints, i.e., network bandwidth, the deadline of tasks, resource capacity of no</w:t>
      </w:r>
      <w:r w:rsidRPr="008D6B82">
        <w:rPr>
          <w:rFonts w:ascii="Times New Roman" w:hAnsi="Times New Roman" w:cs="Times New Roman"/>
          <w:bCs/>
          <w:sz w:val="32"/>
          <w:szCs w:val="32"/>
          <w:lang w:val="en-IN"/>
        </w:rPr>
        <w:t xml:space="preserve">des are taking into considering during formulation. </w:t>
      </w:r>
    </w:p>
    <w:p w:rsidR="00000000" w:rsidRPr="008D6B82" w:rsidRDefault="00796920" w:rsidP="008D6B82">
      <w:pPr>
        <w:numPr>
          <w:ilvl w:val="0"/>
          <w:numId w:val="43"/>
        </w:numPr>
        <w:spacing w:line="360" w:lineRule="auto"/>
        <w:jc w:val="both"/>
        <w:rPr>
          <w:rFonts w:ascii="Times New Roman" w:hAnsi="Times New Roman" w:cs="Times New Roman"/>
          <w:bCs/>
          <w:sz w:val="32"/>
          <w:szCs w:val="32"/>
          <w:lang w:val="en-IN"/>
        </w:rPr>
      </w:pPr>
      <w:r w:rsidRPr="008D6B82">
        <w:rPr>
          <w:rFonts w:ascii="Times New Roman" w:hAnsi="Times New Roman" w:cs="Times New Roman"/>
          <w:bCs/>
          <w:sz w:val="32"/>
          <w:szCs w:val="32"/>
          <w:lang w:val="en-IN"/>
        </w:rPr>
        <w:lastRenderedPageBreak/>
        <w:t>The nodes are a combination of heterogenous decentralized fog nodes and centralized cloud to process generated requests by users. The Blockchain is a distributed decentralized network that provides immu</w:t>
      </w:r>
      <w:r w:rsidRPr="008D6B82">
        <w:rPr>
          <w:rFonts w:ascii="Times New Roman" w:hAnsi="Times New Roman" w:cs="Times New Roman"/>
          <w:bCs/>
          <w:sz w:val="32"/>
          <w:szCs w:val="32"/>
          <w:lang w:val="en-IN"/>
        </w:rPr>
        <w:t>tability, privacy, security, and transparency.</w:t>
      </w:r>
      <w:r w:rsidRPr="008D6B82">
        <w:rPr>
          <w:rFonts w:ascii="Times New Roman" w:hAnsi="Times New Roman" w:cs="Times New Roman"/>
          <w:bCs/>
          <w:sz w:val="32"/>
          <w:szCs w:val="32"/>
        </w:rPr>
        <w:t xml:space="preserve"> </w:t>
      </w:r>
    </w:p>
    <w:p w:rsidR="000B33B0" w:rsidRPr="008D6B82" w:rsidRDefault="006A300A" w:rsidP="008D6B82">
      <w:pPr>
        <w:spacing w:line="360" w:lineRule="auto"/>
        <w:jc w:val="both"/>
        <w:rPr>
          <w:rFonts w:ascii="Times New Roman" w:eastAsia="Times New Roman" w:hAnsi="Times New Roman" w:cs="Times New Roman"/>
          <w:sz w:val="32"/>
          <w:szCs w:val="32"/>
        </w:rPr>
      </w:pPr>
      <w:r w:rsidRPr="008D6B82">
        <w:rPr>
          <w:rFonts w:ascii="Times New Roman" w:hAnsi="Times New Roman" w:cs="Times New Roman"/>
          <w:b/>
          <w:sz w:val="36"/>
          <w:szCs w:val="36"/>
        </w:rPr>
        <w:t xml:space="preserve">2.2. PROPOSED </w:t>
      </w:r>
      <w:r w:rsidR="000B33B0" w:rsidRPr="008D6B82">
        <w:rPr>
          <w:rFonts w:ascii="Times New Roman" w:hAnsi="Times New Roman" w:cs="Times New Roman"/>
          <w:b/>
          <w:sz w:val="36"/>
          <w:szCs w:val="36"/>
        </w:rPr>
        <w:t xml:space="preserve">SYSTEM </w:t>
      </w:r>
    </w:p>
    <w:p w:rsidR="008D6B82" w:rsidRPr="008D6B82" w:rsidRDefault="008D6B82" w:rsidP="008D6B82">
      <w:pPr>
        <w:pStyle w:val="NormalWeb"/>
        <w:numPr>
          <w:ilvl w:val="0"/>
          <w:numId w:val="44"/>
        </w:numPr>
        <w:spacing w:before="0" w:beforeAutospacing="0" w:after="0" w:afterAutospacing="0" w:line="360" w:lineRule="auto"/>
        <w:jc w:val="both"/>
        <w:rPr>
          <w:sz w:val="32"/>
          <w:szCs w:val="32"/>
        </w:rPr>
      </w:pPr>
      <w:r w:rsidRPr="008D6B82">
        <w:rPr>
          <w:sz w:val="32"/>
          <w:szCs w:val="32"/>
        </w:rPr>
        <w:t xml:space="preserve">Researchers proposed to adopt mobile vehicles to collect data sensed by the sensing devices distributed in the city. </w:t>
      </w:r>
    </w:p>
    <w:p w:rsidR="008D6B82" w:rsidRPr="008D6B82" w:rsidRDefault="008D6B82" w:rsidP="008D6B82">
      <w:pPr>
        <w:pStyle w:val="NormalWeb"/>
        <w:numPr>
          <w:ilvl w:val="0"/>
          <w:numId w:val="44"/>
        </w:numPr>
        <w:spacing w:before="0" w:beforeAutospacing="0" w:after="0" w:afterAutospacing="0" w:line="360" w:lineRule="auto"/>
        <w:jc w:val="both"/>
        <w:rPr>
          <w:sz w:val="32"/>
          <w:szCs w:val="32"/>
        </w:rPr>
      </w:pPr>
      <w:r w:rsidRPr="008D6B82">
        <w:rPr>
          <w:sz w:val="32"/>
          <w:szCs w:val="32"/>
        </w:rPr>
        <w:t>Similarly, there is a possible way to solve the task offloading problem, the moving mobile vehicles in the city can act as the task mules. There is a large number of vehicles moving around the city.</w:t>
      </w:r>
    </w:p>
    <w:p w:rsidR="008D6B82" w:rsidRPr="008D6B82" w:rsidRDefault="008D6B82" w:rsidP="008D6B82">
      <w:pPr>
        <w:pStyle w:val="NormalWeb"/>
        <w:numPr>
          <w:ilvl w:val="0"/>
          <w:numId w:val="44"/>
        </w:numPr>
        <w:spacing w:before="0" w:beforeAutospacing="0" w:after="0" w:afterAutospacing="0" w:line="360" w:lineRule="auto"/>
        <w:jc w:val="both"/>
        <w:rPr>
          <w:sz w:val="32"/>
          <w:szCs w:val="32"/>
        </w:rPr>
      </w:pPr>
      <w:r w:rsidRPr="008D6B82">
        <w:rPr>
          <w:sz w:val="32"/>
          <w:szCs w:val="32"/>
        </w:rPr>
        <w:t xml:space="preserve">The mobile edge computing is proposed to provide computation services for edge devices. </w:t>
      </w:r>
    </w:p>
    <w:p w:rsidR="00BB3207" w:rsidRDefault="008D6B82" w:rsidP="008D6B82">
      <w:pPr>
        <w:pStyle w:val="NormalWeb"/>
        <w:numPr>
          <w:ilvl w:val="0"/>
          <w:numId w:val="44"/>
        </w:numPr>
        <w:spacing w:before="0" w:beforeAutospacing="0" w:after="0" w:afterAutospacing="0" w:line="360" w:lineRule="auto"/>
        <w:jc w:val="both"/>
        <w:rPr>
          <w:sz w:val="32"/>
          <w:szCs w:val="32"/>
        </w:rPr>
      </w:pPr>
      <w:r w:rsidRPr="008D6B82">
        <w:rPr>
          <w:sz w:val="32"/>
          <w:szCs w:val="32"/>
        </w:rPr>
        <w:t>However, a large number of sensing devices cannot connect to Internet, thus it is impossible to offload the computation tasks to MEC servers.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D6B82" w:rsidRDefault="00796920" w:rsidP="008D6B8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D6B82">
        <w:rPr>
          <w:rFonts w:ascii="Times New Roman" w:eastAsia="AdvGulliv-R" w:hAnsi="Times New Roman" w:cs="Times New Roman"/>
          <w:bCs/>
          <w:sz w:val="32"/>
          <w:szCs w:val="32"/>
          <w:lang w:val="en-IN"/>
        </w:rPr>
        <w:t>The paper considered these challenging tasks into considerations and proved that all mobility features obtained successfully. Illu</w:t>
      </w:r>
      <w:r w:rsidRPr="008D6B82">
        <w:rPr>
          <w:rFonts w:ascii="Times New Roman" w:eastAsia="AdvGulliv-R" w:hAnsi="Times New Roman" w:cs="Times New Roman"/>
          <w:bCs/>
          <w:sz w:val="32"/>
          <w:szCs w:val="32"/>
          <w:lang w:val="en-IN"/>
        </w:rPr>
        <w:t>strate RPD% performances of applications during mobility and Optimal Offloading Time (OOT) outperform existing mobility methods.</w:t>
      </w:r>
    </w:p>
    <w:p w:rsidR="00000000" w:rsidRPr="008D6B82" w:rsidRDefault="00796920" w:rsidP="008D6B8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D6B82">
        <w:rPr>
          <w:rFonts w:ascii="Times New Roman" w:eastAsia="AdvGulliv-R" w:hAnsi="Times New Roman" w:cs="Times New Roman"/>
          <w:bCs/>
          <w:sz w:val="32"/>
          <w:szCs w:val="32"/>
          <w:lang w:val="en-IN"/>
        </w:rPr>
        <w:t xml:space="preserve">Therefore, the performance of scheduling with multi-tasks will degrade during allocation. Another hand, LSBTS is an efficient </w:t>
      </w:r>
      <w:r w:rsidRPr="008D6B82">
        <w:rPr>
          <w:rFonts w:ascii="Times New Roman" w:eastAsia="AdvGulliv-R" w:hAnsi="Times New Roman" w:cs="Times New Roman"/>
          <w:bCs/>
          <w:sz w:val="32"/>
          <w:szCs w:val="32"/>
          <w:lang w:val="en-IN"/>
        </w:rPr>
        <w:lastRenderedPageBreak/>
        <w:t xml:space="preserve">and aware mobility task dynamic scheduling algorithm which adapts any environment changes to minimize the system cost. </w:t>
      </w:r>
    </w:p>
    <w:p w:rsidR="00000000" w:rsidRPr="008D6B82" w:rsidRDefault="00796920" w:rsidP="008D6B8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D6B82">
        <w:rPr>
          <w:rFonts w:ascii="Times New Roman" w:eastAsia="AdvGulliv-R" w:hAnsi="Times New Roman" w:cs="Times New Roman"/>
          <w:bCs/>
          <w:sz w:val="32"/>
          <w:szCs w:val="32"/>
          <w:lang w:val="en-IN"/>
        </w:rPr>
        <w:t>Furthermore, the high-speed access networks, such as 5G Dynamic Spectrum Access (DSA) and high-speed WiFi, offers seamless links in the</w:t>
      </w:r>
      <w:r w:rsidRPr="008D6B82">
        <w:rPr>
          <w:rFonts w:ascii="Times New Roman" w:eastAsia="AdvGulliv-R" w:hAnsi="Times New Roman" w:cs="Times New Roman"/>
          <w:bCs/>
          <w:sz w:val="32"/>
          <w:szCs w:val="32"/>
          <w:lang w:val="en-IN"/>
        </w:rPr>
        <w:t xml:space="preserve">  to boost the performance of the vehicle network.</w:t>
      </w:r>
      <w:r w:rsidRPr="008D6B8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20D94" w:rsidRDefault="00120D94" w:rsidP="00E53AA4">
            <w:pPr>
              <w:tabs>
                <w:tab w:val="left" w:pos="720"/>
              </w:tabs>
              <w:spacing w:after="100" w:line="360" w:lineRule="auto"/>
              <w:jc w:val="both"/>
              <w:rPr>
                <w:rFonts w:ascii="Times New Roman" w:hAnsi="Times New Roman" w:cs="Times New Roman"/>
                <w:sz w:val="28"/>
                <w:szCs w:val="28"/>
              </w:rPr>
            </w:pPr>
            <w:r w:rsidRPr="00120D94">
              <w:rPr>
                <w:rFonts w:ascii="Times New Roman" w:eastAsia="Times New Roman" w:hAnsi="Times New Roman" w:cs="Times New Roman"/>
                <w:sz w:val="28"/>
                <w:szCs w:val="28"/>
                <w:lang w:val="en-IN"/>
              </w:rPr>
              <w:t>Contract-based resource sharing for time effective task scheduling in fog-cloud environment</w:t>
            </w:r>
          </w:p>
        </w:tc>
        <w:tc>
          <w:tcPr>
            <w:tcW w:w="3192" w:type="dxa"/>
          </w:tcPr>
          <w:p w:rsidR="000C407B" w:rsidRPr="00120D94" w:rsidRDefault="00120D94" w:rsidP="00120D94">
            <w:pPr>
              <w:tabs>
                <w:tab w:val="left" w:pos="720"/>
              </w:tabs>
              <w:spacing w:after="100" w:line="360" w:lineRule="auto"/>
              <w:jc w:val="both"/>
              <w:rPr>
                <w:rFonts w:ascii="Times New Roman" w:hAnsi="Times New Roman" w:cs="Times New Roman"/>
                <w:sz w:val="28"/>
                <w:szCs w:val="28"/>
              </w:rPr>
            </w:pPr>
            <w:r w:rsidRPr="00120D94">
              <w:rPr>
                <w:rFonts w:ascii="Times New Roman" w:eastAsia="Times New Roman" w:hAnsi="Times New Roman" w:cs="Times New Roman"/>
                <w:sz w:val="28"/>
                <w:szCs w:val="28"/>
                <w:lang w:val="en-IN"/>
              </w:rPr>
              <w:t xml:space="preserve">H. Sun, H. Yu, and G. Fan, </w:t>
            </w:r>
          </w:p>
        </w:tc>
        <w:tc>
          <w:tcPr>
            <w:tcW w:w="3192" w:type="dxa"/>
          </w:tcPr>
          <w:p w:rsidR="000C407B" w:rsidRPr="00120D94" w:rsidRDefault="00120D94" w:rsidP="00E53AA4">
            <w:pPr>
              <w:tabs>
                <w:tab w:val="left" w:pos="720"/>
              </w:tabs>
              <w:spacing w:after="100" w:line="360" w:lineRule="auto"/>
              <w:jc w:val="both"/>
              <w:rPr>
                <w:rFonts w:ascii="Times New Roman" w:hAnsi="Times New Roman" w:cs="Times New Roman"/>
                <w:sz w:val="28"/>
                <w:szCs w:val="28"/>
              </w:rPr>
            </w:pPr>
            <w:r w:rsidRPr="00120D94">
              <w:rPr>
                <w:rFonts w:ascii="Times New Roman" w:hAnsi="Times New Roman" w:cs="Times New Roman"/>
                <w:color w:val="333333"/>
                <w:sz w:val="28"/>
                <w:szCs w:val="28"/>
                <w:shd w:val="clear" w:color="auto" w:fill="FFFFFF"/>
              </w:rPr>
              <w:t>Then, we propose a scheduling method based on functional domain construction to mitigate the influence of mobility of fog nodes.</w:t>
            </w:r>
          </w:p>
        </w:tc>
      </w:tr>
      <w:tr w:rsidR="000C407B" w:rsidTr="000C407B">
        <w:trPr>
          <w:trHeight w:val="2942"/>
        </w:trPr>
        <w:tc>
          <w:tcPr>
            <w:tcW w:w="3192" w:type="dxa"/>
          </w:tcPr>
          <w:p w:rsidR="000C407B" w:rsidRPr="00120D94" w:rsidRDefault="00120D94" w:rsidP="00E53AA4">
            <w:pPr>
              <w:tabs>
                <w:tab w:val="left" w:pos="720"/>
              </w:tabs>
              <w:spacing w:after="100" w:line="360" w:lineRule="auto"/>
              <w:jc w:val="both"/>
              <w:rPr>
                <w:rFonts w:ascii="Times New Roman" w:hAnsi="Times New Roman" w:cs="Times New Roman"/>
                <w:sz w:val="28"/>
                <w:szCs w:val="28"/>
              </w:rPr>
            </w:pPr>
            <w:r w:rsidRPr="00120D94">
              <w:rPr>
                <w:rFonts w:ascii="Times New Roman" w:hAnsi="Times New Roman" w:cs="Times New Roman"/>
                <w:sz w:val="28"/>
                <w:szCs w:val="28"/>
              </w:rPr>
              <w:t>Mobility-aware task scheduling in cloud-fog iot-based healthcare architectures</w:t>
            </w:r>
          </w:p>
        </w:tc>
        <w:tc>
          <w:tcPr>
            <w:tcW w:w="3192" w:type="dxa"/>
          </w:tcPr>
          <w:p w:rsidR="000C407B" w:rsidRPr="00120D94" w:rsidRDefault="00120D94" w:rsidP="00120D94">
            <w:pPr>
              <w:tabs>
                <w:tab w:val="left" w:pos="720"/>
              </w:tabs>
              <w:spacing w:after="100" w:line="360" w:lineRule="auto"/>
              <w:jc w:val="both"/>
              <w:rPr>
                <w:rFonts w:ascii="Times New Roman" w:hAnsi="Times New Roman" w:cs="Times New Roman"/>
                <w:sz w:val="28"/>
                <w:szCs w:val="28"/>
              </w:rPr>
            </w:pPr>
            <w:r w:rsidRPr="00120D94">
              <w:rPr>
                <w:rFonts w:ascii="Times New Roman" w:hAnsi="Times New Roman" w:cs="Times New Roman"/>
                <w:sz w:val="28"/>
                <w:szCs w:val="28"/>
              </w:rPr>
              <w:t xml:space="preserve">R. M. Abdelmoneem, A. Benslimane, and E. Shaaban, </w:t>
            </w:r>
          </w:p>
        </w:tc>
        <w:tc>
          <w:tcPr>
            <w:tcW w:w="3192" w:type="dxa"/>
          </w:tcPr>
          <w:p w:rsidR="000C407B" w:rsidRPr="00120D94" w:rsidRDefault="00120D94" w:rsidP="00E53AA4">
            <w:pPr>
              <w:tabs>
                <w:tab w:val="left" w:pos="720"/>
              </w:tabs>
              <w:spacing w:after="100" w:line="360" w:lineRule="auto"/>
              <w:jc w:val="both"/>
              <w:rPr>
                <w:rFonts w:ascii="Times New Roman" w:hAnsi="Times New Roman" w:cs="Times New Roman"/>
                <w:sz w:val="28"/>
                <w:szCs w:val="28"/>
              </w:rPr>
            </w:pPr>
            <w:r w:rsidRPr="00120D94">
              <w:rPr>
                <w:rFonts w:ascii="Times New Roman" w:hAnsi="Times New Roman" w:cs="Times New Roman"/>
                <w:color w:val="333333"/>
                <w:sz w:val="28"/>
                <w:szCs w:val="28"/>
                <w:shd w:val="clear" w:color="auto" w:fill="FFFFFF"/>
              </w:rPr>
              <w:t>This paper contributes to the domain by proposing efficient IoT architecture, mobility-aware scheduling and allocation protocols for healthcare.</w:t>
            </w:r>
          </w:p>
        </w:tc>
      </w:tr>
      <w:tr w:rsidR="000C407B" w:rsidTr="000C407B">
        <w:tc>
          <w:tcPr>
            <w:tcW w:w="3192" w:type="dxa"/>
          </w:tcPr>
          <w:p w:rsidR="000C407B" w:rsidRPr="00120D94" w:rsidRDefault="00120D94" w:rsidP="00E53AA4">
            <w:pPr>
              <w:tabs>
                <w:tab w:val="left" w:pos="720"/>
              </w:tabs>
              <w:spacing w:after="100" w:line="360" w:lineRule="auto"/>
              <w:jc w:val="both"/>
              <w:rPr>
                <w:rFonts w:ascii="Times New Roman" w:hAnsi="Times New Roman" w:cs="Times New Roman"/>
                <w:sz w:val="28"/>
                <w:szCs w:val="28"/>
              </w:rPr>
            </w:pPr>
            <w:r w:rsidRPr="00120D94">
              <w:rPr>
                <w:rFonts w:ascii="Times New Roman" w:hAnsi="Times New Roman" w:cs="Times New Roman"/>
                <w:sz w:val="28"/>
                <w:szCs w:val="28"/>
              </w:rPr>
              <w:t>Microservice based computational offloading framework and cost efficient task scheduling algorithm in heterogeneous fog cloud network</w:t>
            </w:r>
          </w:p>
        </w:tc>
        <w:tc>
          <w:tcPr>
            <w:tcW w:w="3192" w:type="dxa"/>
          </w:tcPr>
          <w:p w:rsidR="000C407B" w:rsidRPr="00120D94" w:rsidRDefault="00120D94" w:rsidP="00120D94">
            <w:pPr>
              <w:tabs>
                <w:tab w:val="left" w:pos="720"/>
              </w:tabs>
              <w:spacing w:after="100" w:line="360" w:lineRule="auto"/>
              <w:jc w:val="both"/>
              <w:rPr>
                <w:rFonts w:ascii="Times New Roman" w:hAnsi="Times New Roman" w:cs="Times New Roman"/>
                <w:sz w:val="28"/>
                <w:szCs w:val="28"/>
              </w:rPr>
            </w:pPr>
            <w:r w:rsidRPr="00120D94">
              <w:rPr>
                <w:rFonts w:ascii="Times New Roman" w:hAnsi="Times New Roman" w:cs="Times New Roman"/>
                <w:sz w:val="28"/>
                <w:szCs w:val="28"/>
              </w:rPr>
              <w:t xml:space="preserve">X. Zhao and C. Huang, </w:t>
            </w:r>
          </w:p>
        </w:tc>
        <w:tc>
          <w:tcPr>
            <w:tcW w:w="3192" w:type="dxa"/>
          </w:tcPr>
          <w:p w:rsidR="000C407B" w:rsidRPr="00120D94" w:rsidRDefault="00120D94" w:rsidP="00E53AA4">
            <w:pPr>
              <w:tabs>
                <w:tab w:val="left" w:pos="720"/>
              </w:tabs>
              <w:spacing w:after="100" w:line="360" w:lineRule="auto"/>
              <w:jc w:val="both"/>
              <w:rPr>
                <w:rFonts w:ascii="Times New Roman" w:hAnsi="Times New Roman" w:cs="Times New Roman"/>
                <w:sz w:val="28"/>
                <w:szCs w:val="28"/>
              </w:rPr>
            </w:pPr>
            <w:r w:rsidRPr="00120D94">
              <w:rPr>
                <w:rFonts w:ascii="Times New Roman" w:hAnsi="Times New Roman" w:cs="Times New Roman"/>
                <w:color w:val="333333"/>
                <w:sz w:val="28"/>
                <w:szCs w:val="28"/>
                <w:shd w:val="clear" w:color="auto" w:fill="FFFFFF"/>
              </w:rPr>
              <w:t>We propose a new Microservice container fog system (MSCFS) based framework to run the mobility and delay-sensitive applications with minimum cost.</w:t>
            </w:r>
          </w:p>
        </w:tc>
      </w:tr>
      <w:tr w:rsidR="000C407B" w:rsidTr="000C407B">
        <w:tc>
          <w:tcPr>
            <w:tcW w:w="3192" w:type="dxa"/>
          </w:tcPr>
          <w:p w:rsidR="000C407B" w:rsidRPr="00120D94" w:rsidRDefault="00120D94" w:rsidP="00E53AA4">
            <w:pPr>
              <w:tabs>
                <w:tab w:val="left" w:pos="720"/>
              </w:tabs>
              <w:spacing w:after="100" w:line="360" w:lineRule="auto"/>
              <w:jc w:val="both"/>
              <w:rPr>
                <w:rFonts w:ascii="Times New Roman" w:hAnsi="Times New Roman" w:cs="Times New Roman"/>
                <w:sz w:val="28"/>
                <w:szCs w:val="28"/>
              </w:rPr>
            </w:pPr>
            <w:r w:rsidRPr="00120D94">
              <w:rPr>
                <w:rFonts w:ascii="Times New Roman" w:hAnsi="Times New Roman" w:cs="Times New Roman"/>
                <w:sz w:val="28"/>
                <w:szCs w:val="28"/>
              </w:rPr>
              <w:lastRenderedPageBreak/>
              <w:t>A novel cost-efficient framework for critical heartbeat task scheduling using the internet of medical things in a fog cloud system</w:t>
            </w:r>
          </w:p>
        </w:tc>
        <w:tc>
          <w:tcPr>
            <w:tcW w:w="3192" w:type="dxa"/>
          </w:tcPr>
          <w:p w:rsidR="000C407B" w:rsidRPr="00120D94" w:rsidRDefault="00120D94" w:rsidP="00120D94">
            <w:pPr>
              <w:tabs>
                <w:tab w:val="left" w:pos="720"/>
              </w:tabs>
              <w:spacing w:after="100" w:line="360" w:lineRule="auto"/>
              <w:jc w:val="both"/>
              <w:rPr>
                <w:rFonts w:ascii="Times New Roman" w:hAnsi="Times New Roman" w:cs="Times New Roman"/>
                <w:sz w:val="28"/>
                <w:szCs w:val="28"/>
              </w:rPr>
            </w:pPr>
            <w:r w:rsidRPr="00120D94">
              <w:rPr>
                <w:rFonts w:ascii="Times New Roman" w:hAnsi="Times New Roman" w:cs="Times New Roman"/>
                <w:sz w:val="28"/>
                <w:szCs w:val="28"/>
              </w:rPr>
              <w:t xml:space="preserve">T. Ying Wah, R. Gopal Raj, A. Lakhan et al., </w:t>
            </w:r>
          </w:p>
        </w:tc>
        <w:tc>
          <w:tcPr>
            <w:tcW w:w="3192" w:type="dxa"/>
          </w:tcPr>
          <w:p w:rsidR="000C407B" w:rsidRPr="00120D94" w:rsidRDefault="00120D94" w:rsidP="00E53AA4">
            <w:pPr>
              <w:tabs>
                <w:tab w:val="left" w:pos="720"/>
              </w:tabs>
              <w:spacing w:after="100" w:line="360" w:lineRule="auto"/>
              <w:jc w:val="both"/>
              <w:rPr>
                <w:rFonts w:ascii="Times New Roman" w:hAnsi="Times New Roman" w:cs="Times New Roman"/>
                <w:sz w:val="28"/>
                <w:szCs w:val="28"/>
              </w:rPr>
            </w:pPr>
            <w:r w:rsidRPr="00120D94">
              <w:rPr>
                <w:rFonts w:ascii="Times New Roman" w:hAnsi="Times New Roman" w:cs="Times New Roman"/>
                <w:color w:val="333333"/>
                <w:sz w:val="28"/>
                <w:szCs w:val="28"/>
                <w:shd w:val="clear" w:color="auto" w:fill="FFFFFF"/>
              </w:rPr>
              <w:t>In this paper, this study considered critical heartbeat cost-efficient task scheduling problems for healthcare applications in the fog cloud system.</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Pr="00A6784D"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305BF0" w:rsidRPr="00D81E16" w:rsidRDefault="00305BF0" w:rsidP="008D6B82">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8D6B82" w:rsidRDefault="00405E73" w:rsidP="00E53AA4">
      <w:pPr>
        <w:spacing w:after="0" w:line="360" w:lineRule="auto"/>
        <w:jc w:val="both"/>
        <w:rPr>
          <w:rFonts w:ascii="Times New Roman" w:hAnsi="Times New Roman" w:cs="Times New Roman"/>
          <w:b/>
          <w:sz w:val="40"/>
          <w:szCs w:val="40"/>
        </w:rPr>
      </w:pPr>
      <w:r w:rsidRPr="008D6B82">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8D6B82" w:rsidP="00E53AA4">
      <w:pPr>
        <w:spacing w:after="0" w:line="360" w:lineRule="auto"/>
        <w:jc w:val="both"/>
        <w:rPr>
          <w:rFonts w:ascii="Times New Roman" w:hAnsi="Times New Roman" w:cs="Times New Roman"/>
        </w:rPr>
      </w:pPr>
      <w:r w:rsidRPr="008D6B82">
        <w:rPr>
          <w:rFonts w:ascii="Times New Roman" w:hAnsi="Times New Roman" w:cs="Times New Roman"/>
        </w:rPr>
        <w:drawing>
          <wp:inline distT="0" distB="0" distL="0" distR="0">
            <wp:extent cx="5941672" cy="4352925"/>
            <wp:effectExtent l="19050" t="0" r="1928" b="0"/>
            <wp:docPr id="2"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jpg"/>
                    <pic:cNvPicPr>
                      <a:picLocks noGrp="1" noChangeAspect="1" noChangeArrowheads="1"/>
                    </pic:cNvPicPr>
                  </pic:nvPicPr>
                  <pic:blipFill>
                    <a:blip r:embed="rId8"/>
                    <a:srcRect/>
                    <a:stretch>
                      <a:fillRect/>
                    </a:stretch>
                  </pic:blipFill>
                  <pic:spPr bwMode="auto">
                    <a:xfrm>
                      <a:off x="0" y="0"/>
                      <a:ext cx="5943600" cy="4354337"/>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8D6B82"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8D6B82" w:rsidRDefault="008D6B8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D6B82" w:rsidRPr="008D6B82" w:rsidRDefault="008D6B82" w:rsidP="008D6B82">
      <w:pPr>
        <w:pStyle w:val="BodyText"/>
        <w:rPr>
          <w:bCs/>
          <w:iCs/>
          <w:sz w:val="32"/>
          <w:szCs w:val="32"/>
          <w:lang w:val="en-IN"/>
        </w:rPr>
      </w:pPr>
      <w:r w:rsidRPr="008D6B82">
        <w:rPr>
          <w:bCs/>
          <w:iCs/>
          <w:sz w:val="32"/>
          <w:szCs w:val="32"/>
          <w:lang w:val="en-IN"/>
        </w:rPr>
        <w:t>This study formulates the scheduling problem with convex optimization in Vehicular Fog Cloud Network (VFCN), which includes service costs and security in which the arrival system has a general mobility dynamic distribution. The study proposes the local search aware task scheduling and mobility aware offloading schemes based on linear programming. The study devises Local Search Based Task Scheduling (LSBTS), Mobility Aware Blockchain Enabled offloading scheme (MABOS) scheme to optimize functions for applications. The experimental evaluation shows that the proposed scheme outperforms in term of cost, security, and deadline as compared to existing contemporary scheduling methods. In future work, we will consider the budget and fault-tolerant aspects of IoT applications in the VFCN. These two constraints are critical when task offloading and scheduling problem are get done on the same for IoT applications.</w:t>
      </w:r>
      <w:r w:rsidRPr="008D6B8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D6B82"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8D6B82" w:rsidRDefault="008D6B82" w:rsidP="00E53AA4">
      <w:pPr>
        <w:pStyle w:val="BodyText"/>
        <w:rPr>
          <w:b/>
          <w:iCs/>
          <w:sz w:val="28"/>
          <w:szCs w:val="28"/>
        </w:rPr>
      </w:pPr>
    </w:p>
    <w:p w:rsidR="008D6B82" w:rsidRDefault="008D6B82" w:rsidP="00E53AA4">
      <w:pPr>
        <w:pStyle w:val="BodyText"/>
        <w:rPr>
          <w:b/>
          <w:iCs/>
          <w:sz w:val="28"/>
          <w:szCs w:val="28"/>
        </w:rPr>
      </w:pPr>
    </w:p>
    <w:p w:rsidR="008D6B82" w:rsidRDefault="008D6B82" w:rsidP="00E53AA4">
      <w:pPr>
        <w:pStyle w:val="BodyText"/>
        <w:rPr>
          <w:b/>
          <w:iCs/>
          <w:sz w:val="28"/>
          <w:szCs w:val="28"/>
        </w:rPr>
      </w:pPr>
    </w:p>
    <w:p w:rsidR="008D6B82" w:rsidRDefault="008D6B82" w:rsidP="00E53AA4">
      <w:pPr>
        <w:pStyle w:val="BodyText"/>
        <w:rPr>
          <w:b/>
          <w:iCs/>
          <w:sz w:val="28"/>
          <w:szCs w:val="28"/>
        </w:rPr>
      </w:pPr>
    </w:p>
    <w:p w:rsidR="008D6B82" w:rsidRDefault="008D6B82" w:rsidP="00E53AA4">
      <w:pPr>
        <w:pStyle w:val="BodyText"/>
        <w:rPr>
          <w:b/>
          <w:iCs/>
          <w:sz w:val="28"/>
          <w:szCs w:val="28"/>
        </w:rPr>
      </w:pPr>
    </w:p>
    <w:p w:rsidR="008D6B82" w:rsidRDefault="008D6B82" w:rsidP="00E53AA4">
      <w:pPr>
        <w:pStyle w:val="BodyText"/>
        <w:rPr>
          <w:b/>
          <w:iCs/>
          <w:sz w:val="28"/>
          <w:szCs w:val="28"/>
        </w:rPr>
      </w:pPr>
    </w:p>
    <w:p w:rsidR="00370D47" w:rsidRPr="003C0F6F" w:rsidRDefault="00370D47" w:rsidP="008D6B82">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D6B82" w:rsidRDefault="00796920" w:rsidP="008D6B82">
      <w:pPr>
        <w:pStyle w:val="BodyText"/>
        <w:numPr>
          <w:ilvl w:val="0"/>
          <w:numId w:val="46"/>
        </w:numPr>
        <w:rPr>
          <w:sz w:val="32"/>
          <w:szCs w:val="32"/>
          <w:lang w:val="en-IN"/>
        </w:rPr>
      </w:pPr>
      <w:r w:rsidRPr="008D6B82">
        <w:rPr>
          <w:sz w:val="32"/>
          <w:szCs w:val="32"/>
          <w:lang w:val="en-IN"/>
        </w:rPr>
        <w:t xml:space="preserve">[1] H. </w:t>
      </w:r>
      <w:r w:rsidRPr="008D6B82">
        <w:rPr>
          <w:sz w:val="32"/>
          <w:szCs w:val="32"/>
          <w:lang w:val="en-IN"/>
        </w:rPr>
        <w:t xml:space="preserve">Sun, H. Yu, and G. Fan, “Contract-based resource sharing for time effective task scheduling in fog-cloud environment,” IEEE Transactions on Network and Service Management, 2020. </w:t>
      </w:r>
    </w:p>
    <w:p w:rsidR="00000000" w:rsidRPr="008D6B82" w:rsidRDefault="00796920" w:rsidP="008D6B82">
      <w:pPr>
        <w:pStyle w:val="BodyText"/>
        <w:numPr>
          <w:ilvl w:val="0"/>
          <w:numId w:val="46"/>
        </w:numPr>
        <w:rPr>
          <w:sz w:val="32"/>
          <w:szCs w:val="32"/>
          <w:lang w:val="en-IN"/>
        </w:rPr>
      </w:pPr>
      <w:r w:rsidRPr="008D6B82">
        <w:rPr>
          <w:sz w:val="32"/>
          <w:szCs w:val="32"/>
          <w:lang w:val="en-IN"/>
        </w:rPr>
        <w:t xml:space="preserve">[2] R. M. Abdelmoneem, A. Benslimane, and E. Shaaban, </w:t>
      </w:r>
      <w:r w:rsidRPr="008D6B82">
        <w:rPr>
          <w:sz w:val="32"/>
          <w:szCs w:val="32"/>
          <w:lang w:val="en-IN"/>
        </w:rPr>
        <w:t xml:space="preserve">“Mobility-aware task scheduling in cloud-fog iot-based healthcare architectures,” Computer Networks, p. 107348, 2020. </w:t>
      </w:r>
    </w:p>
    <w:p w:rsidR="00000000" w:rsidRPr="008D6B82" w:rsidRDefault="00796920" w:rsidP="008D6B82">
      <w:pPr>
        <w:pStyle w:val="BodyText"/>
        <w:numPr>
          <w:ilvl w:val="0"/>
          <w:numId w:val="46"/>
        </w:numPr>
        <w:rPr>
          <w:sz w:val="32"/>
          <w:szCs w:val="32"/>
          <w:lang w:val="en-IN"/>
        </w:rPr>
      </w:pPr>
      <w:r w:rsidRPr="008D6B82">
        <w:rPr>
          <w:sz w:val="32"/>
          <w:szCs w:val="32"/>
          <w:lang w:val="en-IN"/>
        </w:rPr>
        <w:t>[3] X. Zhao and C. Huang, “Microservice based computational offloading framework and cost efficient task scheduling algorithm in heterog</w:t>
      </w:r>
      <w:r w:rsidRPr="008D6B82">
        <w:rPr>
          <w:sz w:val="32"/>
          <w:szCs w:val="32"/>
          <w:lang w:val="en-IN"/>
        </w:rPr>
        <w:t xml:space="preserve">eneous fog cloud network,” IEEE Access, vol. 8, pp. 56 680–56 694, 2020. </w:t>
      </w:r>
    </w:p>
    <w:p w:rsidR="00000000" w:rsidRPr="008D6B82" w:rsidRDefault="00796920" w:rsidP="008D6B82">
      <w:pPr>
        <w:pStyle w:val="BodyText"/>
        <w:numPr>
          <w:ilvl w:val="0"/>
          <w:numId w:val="46"/>
        </w:numPr>
        <w:rPr>
          <w:sz w:val="32"/>
          <w:szCs w:val="32"/>
          <w:lang w:val="en-IN"/>
        </w:rPr>
      </w:pPr>
      <w:r w:rsidRPr="008D6B82">
        <w:rPr>
          <w:sz w:val="32"/>
          <w:szCs w:val="32"/>
          <w:lang w:val="en-IN"/>
        </w:rPr>
        <w:t>[4] T. Ying Wah, R. Gopal Raj, A. Lakhan et al., “A novel cost-efficient framework for critical heartbeat task scheduling using the internet of medical things in a fog cloud system,</w:t>
      </w:r>
      <w:r w:rsidRPr="008D6B82">
        <w:rPr>
          <w:sz w:val="32"/>
          <w:szCs w:val="32"/>
          <w:lang w:val="en-IN"/>
        </w:rPr>
        <w:t xml:space="preserve">” Sensors, vol. 20, no. 2, p. 441, 2020. </w:t>
      </w:r>
    </w:p>
    <w:p w:rsidR="00000000" w:rsidRPr="008D6B82" w:rsidRDefault="00796920" w:rsidP="008D6B82">
      <w:pPr>
        <w:pStyle w:val="BodyText"/>
        <w:numPr>
          <w:ilvl w:val="0"/>
          <w:numId w:val="46"/>
        </w:numPr>
        <w:rPr>
          <w:sz w:val="32"/>
          <w:szCs w:val="32"/>
          <w:lang w:val="en-IN"/>
        </w:rPr>
      </w:pPr>
      <w:r w:rsidRPr="008D6B82">
        <w:rPr>
          <w:sz w:val="32"/>
          <w:szCs w:val="32"/>
          <w:lang w:val="en-IN"/>
        </w:rPr>
        <w:t>[5] A. Lakhan and X. Li, “Transient fault aware application partitioning computational offloading algorithm in microservices based mobile cloudlet networks,” Computing, vol. 102, no. 1, pp. 105–139, 2020.</w:t>
      </w:r>
      <w:r w:rsidRPr="008D6B82">
        <w:rPr>
          <w:sz w:val="32"/>
          <w:szCs w:val="32"/>
        </w:rPr>
        <w:t xml:space="preserve"> </w:t>
      </w:r>
    </w:p>
    <w:p w:rsidR="00000000" w:rsidRPr="008D6B82" w:rsidRDefault="00796920" w:rsidP="008D6B82">
      <w:pPr>
        <w:pStyle w:val="BodyText"/>
        <w:numPr>
          <w:ilvl w:val="0"/>
          <w:numId w:val="46"/>
        </w:numPr>
        <w:rPr>
          <w:sz w:val="32"/>
          <w:szCs w:val="32"/>
          <w:lang w:val="en-IN"/>
        </w:rPr>
      </w:pPr>
      <w:r w:rsidRPr="008D6B82">
        <w:rPr>
          <w:sz w:val="32"/>
          <w:szCs w:val="32"/>
          <w:lang w:val="en-IN"/>
        </w:rPr>
        <w:t>[6] M.</w:t>
      </w:r>
      <w:r w:rsidRPr="008D6B82">
        <w:rPr>
          <w:sz w:val="32"/>
          <w:szCs w:val="32"/>
          <w:lang w:val="en-IN"/>
        </w:rPr>
        <w:t xml:space="preserve"> Usman, M. A. Jan, X. He, and P. Nanda, “Qasec: A secured data communication scheme for mobile ad-hoc networks,” Future Generation Computer Systems, vol. 109, pp. 604–610, 2020. </w:t>
      </w:r>
    </w:p>
    <w:p w:rsidR="00000000" w:rsidRPr="008D6B82" w:rsidRDefault="00796920" w:rsidP="008D6B82">
      <w:pPr>
        <w:pStyle w:val="BodyText"/>
        <w:numPr>
          <w:ilvl w:val="0"/>
          <w:numId w:val="46"/>
        </w:numPr>
        <w:rPr>
          <w:sz w:val="32"/>
          <w:szCs w:val="32"/>
          <w:lang w:val="en-IN"/>
        </w:rPr>
      </w:pPr>
      <w:r w:rsidRPr="008D6B82">
        <w:rPr>
          <w:sz w:val="32"/>
          <w:szCs w:val="32"/>
          <w:lang w:val="en-IN"/>
        </w:rPr>
        <w:lastRenderedPageBreak/>
        <w:t>[7] K. Kumar, S. Kumar, O. Kaiwartya, P. K. Kashyap, J. Lloret, and H. Song,</w:t>
      </w:r>
      <w:r w:rsidRPr="008D6B82">
        <w:rPr>
          <w:sz w:val="32"/>
          <w:szCs w:val="32"/>
          <w:lang w:val="en-IN"/>
        </w:rPr>
        <w:t xml:space="preserve"> “Drone assisted flying ad-hoc networks: Mobility and service oriented modeling using neuro-fuzzy,” Ad Hoc Networks, p. 102242, 2020. </w:t>
      </w:r>
    </w:p>
    <w:p w:rsidR="00000000" w:rsidRPr="008D6B82" w:rsidRDefault="00796920" w:rsidP="008D6B82">
      <w:pPr>
        <w:pStyle w:val="BodyText"/>
        <w:numPr>
          <w:ilvl w:val="0"/>
          <w:numId w:val="46"/>
        </w:numPr>
        <w:rPr>
          <w:sz w:val="32"/>
          <w:szCs w:val="32"/>
          <w:lang w:val="en-IN"/>
        </w:rPr>
      </w:pPr>
      <w:r w:rsidRPr="008D6B82">
        <w:rPr>
          <w:sz w:val="32"/>
          <w:szCs w:val="32"/>
          <w:lang w:val="en-IN"/>
        </w:rPr>
        <w:t>[8] A. Agarwal, R. Pal, and A. Prakash, “A scheduling algorithm including deadline of messages in vehicular ad hoc netwo</w:t>
      </w:r>
      <w:r w:rsidRPr="008D6B82">
        <w:rPr>
          <w:sz w:val="32"/>
          <w:szCs w:val="32"/>
          <w:lang w:val="en-IN"/>
        </w:rPr>
        <w:t xml:space="preserve">rk,” in Advances in VLSI, Communication, and Signal Processing. Springer, 2020, pp. 115–123. </w:t>
      </w:r>
    </w:p>
    <w:p w:rsidR="00000000" w:rsidRPr="008D6B82" w:rsidRDefault="00796920" w:rsidP="008D6B82">
      <w:pPr>
        <w:pStyle w:val="BodyText"/>
        <w:numPr>
          <w:ilvl w:val="0"/>
          <w:numId w:val="46"/>
        </w:numPr>
        <w:rPr>
          <w:sz w:val="32"/>
          <w:szCs w:val="32"/>
          <w:lang w:val="en-IN"/>
        </w:rPr>
      </w:pPr>
      <w:r w:rsidRPr="008D6B82">
        <w:rPr>
          <w:sz w:val="32"/>
          <w:szCs w:val="32"/>
          <w:lang w:val="en-IN"/>
        </w:rPr>
        <w:t>[9] B. Ko, K. Liu, S. H. Son, and K.-J. Park, “Rsu-assisted adaptive scheduling for vehicle-to-vehicle data sharing in bidirectional road scenarios,” IEEE Transa</w:t>
      </w:r>
      <w:r w:rsidRPr="008D6B82">
        <w:rPr>
          <w:sz w:val="32"/>
          <w:szCs w:val="32"/>
          <w:lang w:val="en-IN"/>
        </w:rPr>
        <w:t xml:space="preserve">ctions on Intelligent Transportation Systems, 2020. </w:t>
      </w:r>
    </w:p>
    <w:p w:rsidR="00000000" w:rsidRPr="008D6B82" w:rsidRDefault="00796920" w:rsidP="008D6B82">
      <w:pPr>
        <w:pStyle w:val="BodyText"/>
        <w:numPr>
          <w:ilvl w:val="0"/>
          <w:numId w:val="46"/>
        </w:numPr>
        <w:rPr>
          <w:sz w:val="32"/>
          <w:szCs w:val="32"/>
          <w:lang w:val="en-IN"/>
        </w:rPr>
      </w:pPr>
      <w:r w:rsidRPr="008D6B82">
        <w:rPr>
          <w:sz w:val="32"/>
          <w:szCs w:val="32"/>
          <w:lang w:val="en-IN"/>
        </w:rPr>
        <w:t xml:space="preserve">[10] R. Vatambeti, “A novel wolf based trust accumulation approach for preventing the malicious activities in mobile ad hoc network,” Wireless Personal Communications, pp. 1–26,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6920" w:rsidRDefault="00796920" w:rsidP="003654DF">
      <w:pPr>
        <w:spacing w:after="0" w:line="240" w:lineRule="auto"/>
      </w:pPr>
      <w:r>
        <w:separator/>
      </w:r>
    </w:p>
  </w:endnote>
  <w:endnote w:type="continuationSeparator" w:id="1">
    <w:p w:rsidR="00796920" w:rsidRDefault="0079692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6920" w:rsidRDefault="00796920" w:rsidP="003654DF">
      <w:pPr>
        <w:spacing w:after="0" w:line="240" w:lineRule="auto"/>
      </w:pPr>
      <w:r>
        <w:separator/>
      </w:r>
    </w:p>
  </w:footnote>
  <w:footnote w:type="continuationSeparator" w:id="1">
    <w:p w:rsidR="00796920" w:rsidRDefault="0079692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001F6">
        <w:pPr>
          <w:pStyle w:val="Header"/>
          <w:jc w:val="right"/>
        </w:pPr>
        <w:fldSimple w:instr=" PAGE   \* MERGEFORMAT ">
          <w:r w:rsidR="00A6784D">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A7740D5"/>
    <w:multiLevelType w:val="hybridMultilevel"/>
    <w:tmpl w:val="BDF880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2A91289C"/>
    <w:multiLevelType w:val="hybridMultilevel"/>
    <w:tmpl w:val="4AF2897A"/>
    <w:lvl w:ilvl="0" w:tplc="85D4767A">
      <w:start w:val="1"/>
      <w:numFmt w:val="bullet"/>
      <w:lvlText w:val=""/>
      <w:lvlJc w:val="left"/>
      <w:pPr>
        <w:tabs>
          <w:tab w:val="num" w:pos="720"/>
        </w:tabs>
        <w:ind w:left="720" w:hanging="360"/>
      </w:pPr>
      <w:rPr>
        <w:rFonts w:ascii="Wingdings 2" w:hAnsi="Wingdings 2" w:hint="default"/>
      </w:rPr>
    </w:lvl>
    <w:lvl w:ilvl="1" w:tplc="C20AB478" w:tentative="1">
      <w:start w:val="1"/>
      <w:numFmt w:val="bullet"/>
      <w:lvlText w:val=""/>
      <w:lvlJc w:val="left"/>
      <w:pPr>
        <w:tabs>
          <w:tab w:val="num" w:pos="1440"/>
        </w:tabs>
        <w:ind w:left="1440" w:hanging="360"/>
      </w:pPr>
      <w:rPr>
        <w:rFonts w:ascii="Wingdings 2" w:hAnsi="Wingdings 2" w:hint="default"/>
      </w:rPr>
    </w:lvl>
    <w:lvl w:ilvl="2" w:tplc="E0EEC792" w:tentative="1">
      <w:start w:val="1"/>
      <w:numFmt w:val="bullet"/>
      <w:lvlText w:val=""/>
      <w:lvlJc w:val="left"/>
      <w:pPr>
        <w:tabs>
          <w:tab w:val="num" w:pos="2160"/>
        </w:tabs>
        <w:ind w:left="2160" w:hanging="360"/>
      </w:pPr>
      <w:rPr>
        <w:rFonts w:ascii="Wingdings 2" w:hAnsi="Wingdings 2" w:hint="default"/>
      </w:rPr>
    </w:lvl>
    <w:lvl w:ilvl="3" w:tplc="CAEA2268" w:tentative="1">
      <w:start w:val="1"/>
      <w:numFmt w:val="bullet"/>
      <w:lvlText w:val=""/>
      <w:lvlJc w:val="left"/>
      <w:pPr>
        <w:tabs>
          <w:tab w:val="num" w:pos="2880"/>
        </w:tabs>
        <w:ind w:left="2880" w:hanging="360"/>
      </w:pPr>
      <w:rPr>
        <w:rFonts w:ascii="Wingdings 2" w:hAnsi="Wingdings 2" w:hint="default"/>
      </w:rPr>
    </w:lvl>
    <w:lvl w:ilvl="4" w:tplc="3DBE09D2" w:tentative="1">
      <w:start w:val="1"/>
      <w:numFmt w:val="bullet"/>
      <w:lvlText w:val=""/>
      <w:lvlJc w:val="left"/>
      <w:pPr>
        <w:tabs>
          <w:tab w:val="num" w:pos="3600"/>
        </w:tabs>
        <w:ind w:left="3600" w:hanging="360"/>
      </w:pPr>
      <w:rPr>
        <w:rFonts w:ascii="Wingdings 2" w:hAnsi="Wingdings 2" w:hint="default"/>
      </w:rPr>
    </w:lvl>
    <w:lvl w:ilvl="5" w:tplc="312A64C2" w:tentative="1">
      <w:start w:val="1"/>
      <w:numFmt w:val="bullet"/>
      <w:lvlText w:val=""/>
      <w:lvlJc w:val="left"/>
      <w:pPr>
        <w:tabs>
          <w:tab w:val="num" w:pos="4320"/>
        </w:tabs>
        <w:ind w:left="4320" w:hanging="360"/>
      </w:pPr>
      <w:rPr>
        <w:rFonts w:ascii="Wingdings 2" w:hAnsi="Wingdings 2" w:hint="default"/>
      </w:rPr>
    </w:lvl>
    <w:lvl w:ilvl="6" w:tplc="E2B021BC" w:tentative="1">
      <w:start w:val="1"/>
      <w:numFmt w:val="bullet"/>
      <w:lvlText w:val=""/>
      <w:lvlJc w:val="left"/>
      <w:pPr>
        <w:tabs>
          <w:tab w:val="num" w:pos="5040"/>
        </w:tabs>
        <w:ind w:left="5040" w:hanging="360"/>
      </w:pPr>
      <w:rPr>
        <w:rFonts w:ascii="Wingdings 2" w:hAnsi="Wingdings 2" w:hint="default"/>
      </w:rPr>
    </w:lvl>
    <w:lvl w:ilvl="7" w:tplc="AA0E6958" w:tentative="1">
      <w:start w:val="1"/>
      <w:numFmt w:val="bullet"/>
      <w:lvlText w:val=""/>
      <w:lvlJc w:val="left"/>
      <w:pPr>
        <w:tabs>
          <w:tab w:val="num" w:pos="5760"/>
        </w:tabs>
        <w:ind w:left="5760" w:hanging="360"/>
      </w:pPr>
      <w:rPr>
        <w:rFonts w:ascii="Wingdings 2" w:hAnsi="Wingdings 2" w:hint="default"/>
      </w:rPr>
    </w:lvl>
    <w:lvl w:ilvl="8" w:tplc="B2D87530"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272069"/>
    <w:multiLevelType w:val="hybridMultilevel"/>
    <w:tmpl w:val="46F0ED8C"/>
    <w:lvl w:ilvl="0" w:tplc="A682746A">
      <w:start w:val="1"/>
      <w:numFmt w:val="bullet"/>
      <w:lvlText w:val=""/>
      <w:lvlJc w:val="left"/>
      <w:pPr>
        <w:tabs>
          <w:tab w:val="num" w:pos="720"/>
        </w:tabs>
        <w:ind w:left="720" w:hanging="360"/>
      </w:pPr>
      <w:rPr>
        <w:rFonts w:ascii="Wingdings 2" w:hAnsi="Wingdings 2" w:hint="default"/>
      </w:rPr>
    </w:lvl>
    <w:lvl w:ilvl="1" w:tplc="60341FEC" w:tentative="1">
      <w:start w:val="1"/>
      <w:numFmt w:val="bullet"/>
      <w:lvlText w:val=""/>
      <w:lvlJc w:val="left"/>
      <w:pPr>
        <w:tabs>
          <w:tab w:val="num" w:pos="1440"/>
        </w:tabs>
        <w:ind w:left="1440" w:hanging="360"/>
      </w:pPr>
      <w:rPr>
        <w:rFonts w:ascii="Wingdings 2" w:hAnsi="Wingdings 2" w:hint="default"/>
      </w:rPr>
    </w:lvl>
    <w:lvl w:ilvl="2" w:tplc="0B949F04" w:tentative="1">
      <w:start w:val="1"/>
      <w:numFmt w:val="bullet"/>
      <w:lvlText w:val=""/>
      <w:lvlJc w:val="left"/>
      <w:pPr>
        <w:tabs>
          <w:tab w:val="num" w:pos="2160"/>
        </w:tabs>
        <w:ind w:left="2160" w:hanging="360"/>
      </w:pPr>
      <w:rPr>
        <w:rFonts w:ascii="Wingdings 2" w:hAnsi="Wingdings 2" w:hint="default"/>
      </w:rPr>
    </w:lvl>
    <w:lvl w:ilvl="3" w:tplc="DAB03F1E" w:tentative="1">
      <w:start w:val="1"/>
      <w:numFmt w:val="bullet"/>
      <w:lvlText w:val=""/>
      <w:lvlJc w:val="left"/>
      <w:pPr>
        <w:tabs>
          <w:tab w:val="num" w:pos="2880"/>
        </w:tabs>
        <w:ind w:left="2880" w:hanging="360"/>
      </w:pPr>
      <w:rPr>
        <w:rFonts w:ascii="Wingdings 2" w:hAnsi="Wingdings 2" w:hint="default"/>
      </w:rPr>
    </w:lvl>
    <w:lvl w:ilvl="4" w:tplc="BA165EF2" w:tentative="1">
      <w:start w:val="1"/>
      <w:numFmt w:val="bullet"/>
      <w:lvlText w:val=""/>
      <w:lvlJc w:val="left"/>
      <w:pPr>
        <w:tabs>
          <w:tab w:val="num" w:pos="3600"/>
        </w:tabs>
        <w:ind w:left="3600" w:hanging="360"/>
      </w:pPr>
      <w:rPr>
        <w:rFonts w:ascii="Wingdings 2" w:hAnsi="Wingdings 2" w:hint="default"/>
      </w:rPr>
    </w:lvl>
    <w:lvl w:ilvl="5" w:tplc="D2C0BF78" w:tentative="1">
      <w:start w:val="1"/>
      <w:numFmt w:val="bullet"/>
      <w:lvlText w:val=""/>
      <w:lvlJc w:val="left"/>
      <w:pPr>
        <w:tabs>
          <w:tab w:val="num" w:pos="4320"/>
        </w:tabs>
        <w:ind w:left="4320" w:hanging="360"/>
      </w:pPr>
      <w:rPr>
        <w:rFonts w:ascii="Wingdings 2" w:hAnsi="Wingdings 2" w:hint="default"/>
      </w:rPr>
    </w:lvl>
    <w:lvl w:ilvl="6" w:tplc="F59C09F8" w:tentative="1">
      <w:start w:val="1"/>
      <w:numFmt w:val="bullet"/>
      <w:lvlText w:val=""/>
      <w:lvlJc w:val="left"/>
      <w:pPr>
        <w:tabs>
          <w:tab w:val="num" w:pos="5040"/>
        </w:tabs>
        <w:ind w:left="5040" w:hanging="360"/>
      </w:pPr>
      <w:rPr>
        <w:rFonts w:ascii="Wingdings 2" w:hAnsi="Wingdings 2" w:hint="default"/>
      </w:rPr>
    </w:lvl>
    <w:lvl w:ilvl="7" w:tplc="E4402372" w:tentative="1">
      <w:start w:val="1"/>
      <w:numFmt w:val="bullet"/>
      <w:lvlText w:val=""/>
      <w:lvlJc w:val="left"/>
      <w:pPr>
        <w:tabs>
          <w:tab w:val="num" w:pos="5760"/>
        </w:tabs>
        <w:ind w:left="5760" w:hanging="360"/>
      </w:pPr>
      <w:rPr>
        <w:rFonts w:ascii="Wingdings 2" w:hAnsi="Wingdings 2" w:hint="default"/>
      </w:rPr>
    </w:lvl>
    <w:lvl w:ilvl="8" w:tplc="368A98CC"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F620A2"/>
    <w:multiLevelType w:val="hybridMultilevel"/>
    <w:tmpl w:val="24F40200"/>
    <w:lvl w:ilvl="0" w:tplc="264EEF46">
      <w:start w:val="1"/>
      <w:numFmt w:val="bullet"/>
      <w:lvlText w:val=""/>
      <w:lvlJc w:val="left"/>
      <w:pPr>
        <w:tabs>
          <w:tab w:val="num" w:pos="720"/>
        </w:tabs>
        <w:ind w:left="720" w:hanging="360"/>
      </w:pPr>
      <w:rPr>
        <w:rFonts w:ascii="Wingdings 2" w:hAnsi="Wingdings 2" w:hint="default"/>
      </w:rPr>
    </w:lvl>
    <w:lvl w:ilvl="1" w:tplc="F66EA356" w:tentative="1">
      <w:start w:val="1"/>
      <w:numFmt w:val="bullet"/>
      <w:lvlText w:val=""/>
      <w:lvlJc w:val="left"/>
      <w:pPr>
        <w:tabs>
          <w:tab w:val="num" w:pos="1440"/>
        </w:tabs>
        <w:ind w:left="1440" w:hanging="360"/>
      </w:pPr>
      <w:rPr>
        <w:rFonts w:ascii="Wingdings 2" w:hAnsi="Wingdings 2" w:hint="default"/>
      </w:rPr>
    </w:lvl>
    <w:lvl w:ilvl="2" w:tplc="A1642682" w:tentative="1">
      <w:start w:val="1"/>
      <w:numFmt w:val="bullet"/>
      <w:lvlText w:val=""/>
      <w:lvlJc w:val="left"/>
      <w:pPr>
        <w:tabs>
          <w:tab w:val="num" w:pos="2160"/>
        </w:tabs>
        <w:ind w:left="2160" w:hanging="360"/>
      </w:pPr>
      <w:rPr>
        <w:rFonts w:ascii="Wingdings 2" w:hAnsi="Wingdings 2" w:hint="default"/>
      </w:rPr>
    </w:lvl>
    <w:lvl w:ilvl="3" w:tplc="A2841764" w:tentative="1">
      <w:start w:val="1"/>
      <w:numFmt w:val="bullet"/>
      <w:lvlText w:val=""/>
      <w:lvlJc w:val="left"/>
      <w:pPr>
        <w:tabs>
          <w:tab w:val="num" w:pos="2880"/>
        </w:tabs>
        <w:ind w:left="2880" w:hanging="360"/>
      </w:pPr>
      <w:rPr>
        <w:rFonts w:ascii="Wingdings 2" w:hAnsi="Wingdings 2" w:hint="default"/>
      </w:rPr>
    </w:lvl>
    <w:lvl w:ilvl="4" w:tplc="DE5E6716" w:tentative="1">
      <w:start w:val="1"/>
      <w:numFmt w:val="bullet"/>
      <w:lvlText w:val=""/>
      <w:lvlJc w:val="left"/>
      <w:pPr>
        <w:tabs>
          <w:tab w:val="num" w:pos="3600"/>
        </w:tabs>
        <w:ind w:left="3600" w:hanging="360"/>
      </w:pPr>
      <w:rPr>
        <w:rFonts w:ascii="Wingdings 2" w:hAnsi="Wingdings 2" w:hint="default"/>
      </w:rPr>
    </w:lvl>
    <w:lvl w:ilvl="5" w:tplc="47166FEC" w:tentative="1">
      <w:start w:val="1"/>
      <w:numFmt w:val="bullet"/>
      <w:lvlText w:val=""/>
      <w:lvlJc w:val="left"/>
      <w:pPr>
        <w:tabs>
          <w:tab w:val="num" w:pos="4320"/>
        </w:tabs>
        <w:ind w:left="4320" w:hanging="360"/>
      </w:pPr>
      <w:rPr>
        <w:rFonts w:ascii="Wingdings 2" w:hAnsi="Wingdings 2" w:hint="default"/>
      </w:rPr>
    </w:lvl>
    <w:lvl w:ilvl="6" w:tplc="3A66D3F6" w:tentative="1">
      <w:start w:val="1"/>
      <w:numFmt w:val="bullet"/>
      <w:lvlText w:val=""/>
      <w:lvlJc w:val="left"/>
      <w:pPr>
        <w:tabs>
          <w:tab w:val="num" w:pos="5040"/>
        </w:tabs>
        <w:ind w:left="5040" w:hanging="360"/>
      </w:pPr>
      <w:rPr>
        <w:rFonts w:ascii="Wingdings 2" w:hAnsi="Wingdings 2" w:hint="default"/>
      </w:rPr>
    </w:lvl>
    <w:lvl w:ilvl="7" w:tplc="364C484E" w:tentative="1">
      <w:start w:val="1"/>
      <w:numFmt w:val="bullet"/>
      <w:lvlText w:val=""/>
      <w:lvlJc w:val="left"/>
      <w:pPr>
        <w:tabs>
          <w:tab w:val="num" w:pos="5760"/>
        </w:tabs>
        <w:ind w:left="5760" w:hanging="360"/>
      </w:pPr>
      <w:rPr>
        <w:rFonts w:ascii="Wingdings 2" w:hAnsi="Wingdings 2" w:hint="default"/>
      </w:rPr>
    </w:lvl>
    <w:lvl w:ilvl="8" w:tplc="4532EB00" w:tentative="1">
      <w:start w:val="1"/>
      <w:numFmt w:val="bullet"/>
      <w:lvlText w:val=""/>
      <w:lvlJc w:val="left"/>
      <w:pPr>
        <w:tabs>
          <w:tab w:val="num" w:pos="6480"/>
        </w:tabs>
        <w:ind w:left="6480" w:hanging="360"/>
      </w:pPr>
      <w:rPr>
        <w:rFonts w:ascii="Wingdings 2" w:hAnsi="Wingdings 2"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6471B9"/>
    <w:multiLevelType w:val="hybridMultilevel"/>
    <w:tmpl w:val="269462BC"/>
    <w:lvl w:ilvl="0" w:tplc="501A5BD0">
      <w:start w:val="1"/>
      <w:numFmt w:val="bullet"/>
      <w:lvlText w:val=""/>
      <w:lvlJc w:val="left"/>
      <w:pPr>
        <w:tabs>
          <w:tab w:val="num" w:pos="720"/>
        </w:tabs>
        <w:ind w:left="720" w:hanging="360"/>
      </w:pPr>
      <w:rPr>
        <w:rFonts w:ascii="Wingdings 2" w:hAnsi="Wingdings 2" w:hint="default"/>
      </w:rPr>
    </w:lvl>
    <w:lvl w:ilvl="1" w:tplc="B0F88736" w:tentative="1">
      <w:start w:val="1"/>
      <w:numFmt w:val="bullet"/>
      <w:lvlText w:val=""/>
      <w:lvlJc w:val="left"/>
      <w:pPr>
        <w:tabs>
          <w:tab w:val="num" w:pos="1440"/>
        </w:tabs>
        <w:ind w:left="1440" w:hanging="360"/>
      </w:pPr>
      <w:rPr>
        <w:rFonts w:ascii="Wingdings 2" w:hAnsi="Wingdings 2" w:hint="default"/>
      </w:rPr>
    </w:lvl>
    <w:lvl w:ilvl="2" w:tplc="ABC88A00" w:tentative="1">
      <w:start w:val="1"/>
      <w:numFmt w:val="bullet"/>
      <w:lvlText w:val=""/>
      <w:lvlJc w:val="left"/>
      <w:pPr>
        <w:tabs>
          <w:tab w:val="num" w:pos="2160"/>
        </w:tabs>
        <w:ind w:left="2160" w:hanging="360"/>
      </w:pPr>
      <w:rPr>
        <w:rFonts w:ascii="Wingdings 2" w:hAnsi="Wingdings 2" w:hint="default"/>
      </w:rPr>
    </w:lvl>
    <w:lvl w:ilvl="3" w:tplc="862A6346" w:tentative="1">
      <w:start w:val="1"/>
      <w:numFmt w:val="bullet"/>
      <w:lvlText w:val=""/>
      <w:lvlJc w:val="left"/>
      <w:pPr>
        <w:tabs>
          <w:tab w:val="num" w:pos="2880"/>
        </w:tabs>
        <w:ind w:left="2880" w:hanging="360"/>
      </w:pPr>
      <w:rPr>
        <w:rFonts w:ascii="Wingdings 2" w:hAnsi="Wingdings 2" w:hint="default"/>
      </w:rPr>
    </w:lvl>
    <w:lvl w:ilvl="4" w:tplc="EBDAD266" w:tentative="1">
      <w:start w:val="1"/>
      <w:numFmt w:val="bullet"/>
      <w:lvlText w:val=""/>
      <w:lvlJc w:val="left"/>
      <w:pPr>
        <w:tabs>
          <w:tab w:val="num" w:pos="3600"/>
        </w:tabs>
        <w:ind w:left="3600" w:hanging="360"/>
      </w:pPr>
      <w:rPr>
        <w:rFonts w:ascii="Wingdings 2" w:hAnsi="Wingdings 2" w:hint="default"/>
      </w:rPr>
    </w:lvl>
    <w:lvl w:ilvl="5" w:tplc="0E88F776" w:tentative="1">
      <w:start w:val="1"/>
      <w:numFmt w:val="bullet"/>
      <w:lvlText w:val=""/>
      <w:lvlJc w:val="left"/>
      <w:pPr>
        <w:tabs>
          <w:tab w:val="num" w:pos="4320"/>
        </w:tabs>
        <w:ind w:left="4320" w:hanging="360"/>
      </w:pPr>
      <w:rPr>
        <w:rFonts w:ascii="Wingdings 2" w:hAnsi="Wingdings 2" w:hint="default"/>
      </w:rPr>
    </w:lvl>
    <w:lvl w:ilvl="6" w:tplc="085C2A1A" w:tentative="1">
      <w:start w:val="1"/>
      <w:numFmt w:val="bullet"/>
      <w:lvlText w:val=""/>
      <w:lvlJc w:val="left"/>
      <w:pPr>
        <w:tabs>
          <w:tab w:val="num" w:pos="5040"/>
        </w:tabs>
        <w:ind w:left="5040" w:hanging="360"/>
      </w:pPr>
      <w:rPr>
        <w:rFonts w:ascii="Wingdings 2" w:hAnsi="Wingdings 2" w:hint="default"/>
      </w:rPr>
    </w:lvl>
    <w:lvl w:ilvl="7" w:tplc="79A04F5A" w:tentative="1">
      <w:start w:val="1"/>
      <w:numFmt w:val="bullet"/>
      <w:lvlText w:val=""/>
      <w:lvlJc w:val="left"/>
      <w:pPr>
        <w:tabs>
          <w:tab w:val="num" w:pos="5760"/>
        </w:tabs>
        <w:ind w:left="5760" w:hanging="360"/>
      </w:pPr>
      <w:rPr>
        <w:rFonts w:ascii="Wingdings 2" w:hAnsi="Wingdings 2" w:hint="default"/>
      </w:rPr>
    </w:lvl>
    <w:lvl w:ilvl="8" w:tplc="90FCAF42"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024FDA"/>
    <w:multiLevelType w:val="hybridMultilevel"/>
    <w:tmpl w:val="457AB20A"/>
    <w:lvl w:ilvl="0" w:tplc="9E025832">
      <w:start w:val="1"/>
      <w:numFmt w:val="bullet"/>
      <w:lvlText w:val=""/>
      <w:lvlJc w:val="left"/>
      <w:pPr>
        <w:tabs>
          <w:tab w:val="num" w:pos="720"/>
        </w:tabs>
        <w:ind w:left="720" w:hanging="360"/>
      </w:pPr>
      <w:rPr>
        <w:rFonts w:ascii="Wingdings 2" w:hAnsi="Wingdings 2" w:hint="default"/>
      </w:rPr>
    </w:lvl>
    <w:lvl w:ilvl="1" w:tplc="CEB2375A" w:tentative="1">
      <w:start w:val="1"/>
      <w:numFmt w:val="bullet"/>
      <w:lvlText w:val=""/>
      <w:lvlJc w:val="left"/>
      <w:pPr>
        <w:tabs>
          <w:tab w:val="num" w:pos="1440"/>
        </w:tabs>
        <w:ind w:left="1440" w:hanging="360"/>
      </w:pPr>
      <w:rPr>
        <w:rFonts w:ascii="Wingdings 2" w:hAnsi="Wingdings 2" w:hint="default"/>
      </w:rPr>
    </w:lvl>
    <w:lvl w:ilvl="2" w:tplc="C51A18D4" w:tentative="1">
      <w:start w:val="1"/>
      <w:numFmt w:val="bullet"/>
      <w:lvlText w:val=""/>
      <w:lvlJc w:val="left"/>
      <w:pPr>
        <w:tabs>
          <w:tab w:val="num" w:pos="2160"/>
        </w:tabs>
        <w:ind w:left="2160" w:hanging="360"/>
      </w:pPr>
      <w:rPr>
        <w:rFonts w:ascii="Wingdings 2" w:hAnsi="Wingdings 2" w:hint="default"/>
      </w:rPr>
    </w:lvl>
    <w:lvl w:ilvl="3" w:tplc="C8D2B2CA" w:tentative="1">
      <w:start w:val="1"/>
      <w:numFmt w:val="bullet"/>
      <w:lvlText w:val=""/>
      <w:lvlJc w:val="left"/>
      <w:pPr>
        <w:tabs>
          <w:tab w:val="num" w:pos="2880"/>
        </w:tabs>
        <w:ind w:left="2880" w:hanging="360"/>
      </w:pPr>
      <w:rPr>
        <w:rFonts w:ascii="Wingdings 2" w:hAnsi="Wingdings 2" w:hint="default"/>
      </w:rPr>
    </w:lvl>
    <w:lvl w:ilvl="4" w:tplc="8304C94C" w:tentative="1">
      <w:start w:val="1"/>
      <w:numFmt w:val="bullet"/>
      <w:lvlText w:val=""/>
      <w:lvlJc w:val="left"/>
      <w:pPr>
        <w:tabs>
          <w:tab w:val="num" w:pos="3600"/>
        </w:tabs>
        <w:ind w:left="3600" w:hanging="360"/>
      </w:pPr>
      <w:rPr>
        <w:rFonts w:ascii="Wingdings 2" w:hAnsi="Wingdings 2" w:hint="default"/>
      </w:rPr>
    </w:lvl>
    <w:lvl w:ilvl="5" w:tplc="ED628DA4" w:tentative="1">
      <w:start w:val="1"/>
      <w:numFmt w:val="bullet"/>
      <w:lvlText w:val=""/>
      <w:lvlJc w:val="left"/>
      <w:pPr>
        <w:tabs>
          <w:tab w:val="num" w:pos="4320"/>
        </w:tabs>
        <w:ind w:left="4320" w:hanging="360"/>
      </w:pPr>
      <w:rPr>
        <w:rFonts w:ascii="Wingdings 2" w:hAnsi="Wingdings 2" w:hint="default"/>
      </w:rPr>
    </w:lvl>
    <w:lvl w:ilvl="6" w:tplc="32984230" w:tentative="1">
      <w:start w:val="1"/>
      <w:numFmt w:val="bullet"/>
      <w:lvlText w:val=""/>
      <w:lvlJc w:val="left"/>
      <w:pPr>
        <w:tabs>
          <w:tab w:val="num" w:pos="5040"/>
        </w:tabs>
        <w:ind w:left="5040" w:hanging="360"/>
      </w:pPr>
      <w:rPr>
        <w:rFonts w:ascii="Wingdings 2" w:hAnsi="Wingdings 2" w:hint="default"/>
      </w:rPr>
    </w:lvl>
    <w:lvl w:ilvl="7" w:tplc="ACA6F9FC" w:tentative="1">
      <w:start w:val="1"/>
      <w:numFmt w:val="bullet"/>
      <w:lvlText w:val=""/>
      <w:lvlJc w:val="left"/>
      <w:pPr>
        <w:tabs>
          <w:tab w:val="num" w:pos="5760"/>
        </w:tabs>
        <w:ind w:left="5760" w:hanging="360"/>
      </w:pPr>
      <w:rPr>
        <w:rFonts w:ascii="Wingdings 2" w:hAnsi="Wingdings 2" w:hint="default"/>
      </w:rPr>
    </w:lvl>
    <w:lvl w:ilvl="8" w:tplc="F9CA45C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9"/>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5"/>
  </w:num>
  <w:num w:numId="20">
    <w:abstractNumId w:val="6"/>
  </w:num>
  <w:num w:numId="21">
    <w:abstractNumId w:val="46"/>
  </w:num>
  <w:num w:numId="22">
    <w:abstractNumId w:val="20"/>
  </w:num>
  <w:num w:numId="23">
    <w:abstractNumId w:val="42"/>
  </w:num>
  <w:num w:numId="24">
    <w:abstractNumId w:val="44"/>
  </w:num>
  <w:num w:numId="25">
    <w:abstractNumId w:val="30"/>
  </w:num>
  <w:num w:numId="26">
    <w:abstractNumId w:val="19"/>
  </w:num>
  <w:num w:numId="27">
    <w:abstractNumId w:val="3"/>
  </w:num>
  <w:num w:numId="28">
    <w:abstractNumId w:val="10"/>
  </w:num>
  <w:num w:numId="29">
    <w:abstractNumId w:val="32"/>
  </w:num>
  <w:num w:numId="30">
    <w:abstractNumId w:val="39"/>
  </w:num>
  <w:num w:numId="31">
    <w:abstractNumId w:val="28"/>
  </w:num>
  <w:num w:numId="32">
    <w:abstractNumId w:val="2"/>
  </w:num>
  <w:num w:numId="33">
    <w:abstractNumId w:val="27"/>
  </w:num>
  <w:num w:numId="34">
    <w:abstractNumId w:val="23"/>
  </w:num>
  <w:num w:numId="35">
    <w:abstractNumId w:val="15"/>
  </w:num>
  <w:num w:numId="36">
    <w:abstractNumId w:val="11"/>
  </w:num>
  <w:num w:numId="37">
    <w:abstractNumId w:val="8"/>
  </w:num>
  <w:num w:numId="38">
    <w:abstractNumId w:val="38"/>
  </w:num>
  <w:num w:numId="39">
    <w:abstractNumId w:val="18"/>
  </w:num>
  <w:num w:numId="40">
    <w:abstractNumId w:val="12"/>
  </w:num>
  <w:num w:numId="41">
    <w:abstractNumId w:val="24"/>
  </w:num>
  <w:num w:numId="42">
    <w:abstractNumId w:val="31"/>
  </w:num>
  <w:num w:numId="43">
    <w:abstractNumId w:val="17"/>
  </w:num>
  <w:num w:numId="44">
    <w:abstractNumId w:val="13"/>
  </w:num>
  <w:num w:numId="45">
    <w:abstractNumId w:val="43"/>
  </w:num>
  <w:num w:numId="46">
    <w:abstractNumId w:val="33"/>
  </w:num>
  <w:num w:numId="47">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0D94"/>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01F6"/>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6920"/>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B82"/>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84D"/>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721902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4918640">
      <w:bodyDiv w:val="1"/>
      <w:marLeft w:val="0"/>
      <w:marRight w:val="0"/>
      <w:marTop w:val="0"/>
      <w:marBottom w:val="0"/>
      <w:divBdr>
        <w:top w:val="none" w:sz="0" w:space="0" w:color="auto"/>
        <w:left w:val="none" w:sz="0" w:space="0" w:color="auto"/>
        <w:bottom w:val="none" w:sz="0" w:space="0" w:color="auto"/>
        <w:right w:val="none" w:sz="0" w:space="0" w:color="auto"/>
      </w:divBdr>
      <w:divsChild>
        <w:div w:id="453863998">
          <w:marLeft w:val="576"/>
          <w:marRight w:val="0"/>
          <w:marTop w:val="120"/>
          <w:marBottom w:val="0"/>
          <w:divBdr>
            <w:top w:val="none" w:sz="0" w:space="0" w:color="auto"/>
            <w:left w:val="none" w:sz="0" w:space="0" w:color="auto"/>
            <w:bottom w:val="none" w:sz="0" w:space="0" w:color="auto"/>
            <w:right w:val="none" w:sz="0" w:space="0" w:color="auto"/>
          </w:divBdr>
        </w:div>
        <w:div w:id="1635479104">
          <w:marLeft w:val="576"/>
          <w:marRight w:val="0"/>
          <w:marTop w:val="120"/>
          <w:marBottom w:val="0"/>
          <w:divBdr>
            <w:top w:val="none" w:sz="0" w:space="0" w:color="auto"/>
            <w:left w:val="none" w:sz="0" w:space="0" w:color="auto"/>
            <w:bottom w:val="none" w:sz="0" w:space="0" w:color="auto"/>
            <w:right w:val="none" w:sz="0" w:space="0" w:color="auto"/>
          </w:divBdr>
        </w:div>
        <w:div w:id="603881368">
          <w:marLeft w:val="576"/>
          <w:marRight w:val="0"/>
          <w:marTop w:val="120"/>
          <w:marBottom w:val="0"/>
          <w:divBdr>
            <w:top w:val="none" w:sz="0" w:space="0" w:color="auto"/>
            <w:left w:val="none" w:sz="0" w:space="0" w:color="auto"/>
            <w:bottom w:val="none" w:sz="0" w:space="0" w:color="auto"/>
            <w:right w:val="none" w:sz="0" w:space="0" w:color="auto"/>
          </w:divBdr>
        </w:div>
        <w:div w:id="29375870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6516947">
      <w:bodyDiv w:val="1"/>
      <w:marLeft w:val="0"/>
      <w:marRight w:val="0"/>
      <w:marTop w:val="0"/>
      <w:marBottom w:val="0"/>
      <w:divBdr>
        <w:top w:val="none" w:sz="0" w:space="0" w:color="auto"/>
        <w:left w:val="none" w:sz="0" w:space="0" w:color="auto"/>
        <w:bottom w:val="none" w:sz="0" w:space="0" w:color="auto"/>
        <w:right w:val="none" w:sz="0" w:space="0" w:color="auto"/>
      </w:divBdr>
      <w:divsChild>
        <w:div w:id="76826901">
          <w:marLeft w:val="576"/>
          <w:marRight w:val="0"/>
          <w:marTop w:val="120"/>
          <w:marBottom w:val="0"/>
          <w:divBdr>
            <w:top w:val="none" w:sz="0" w:space="0" w:color="auto"/>
            <w:left w:val="none" w:sz="0" w:space="0" w:color="auto"/>
            <w:bottom w:val="none" w:sz="0" w:space="0" w:color="auto"/>
            <w:right w:val="none" w:sz="0" w:space="0" w:color="auto"/>
          </w:divBdr>
        </w:div>
        <w:div w:id="1426994090">
          <w:marLeft w:val="576"/>
          <w:marRight w:val="0"/>
          <w:marTop w:val="120"/>
          <w:marBottom w:val="0"/>
          <w:divBdr>
            <w:top w:val="none" w:sz="0" w:space="0" w:color="auto"/>
            <w:left w:val="none" w:sz="0" w:space="0" w:color="auto"/>
            <w:bottom w:val="none" w:sz="0" w:space="0" w:color="auto"/>
            <w:right w:val="none" w:sz="0" w:space="0" w:color="auto"/>
          </w:divBdr>
        </w:div>
        <w:div w:id="367992589">
          <w:marLeft w:val="576"/>
          <w:marRight w:val="0"/>
          <w:marTop w:val="120"/>
          <w:marBottom w:val="0"/>
          <w:divBdr>
            <w:top w:val="none" w:sz="0" w:space="0" w:color="auto"/>
            <w:left w:val="none" w:sz="0" w:space="0" w:color="auto"/>
            <w:bottom w:val="none" w:sz="0" w:space="0" w:color="auto"/>
            <w:right w:val="none" w:sz="0" w:space="0" w:color="auto"/>
          </w:divBdr>
        </w:div>
      </w:divsChild>
    </w:div>
    <w:div w:id="1078360430">
      <w:bodyDiv w:val="1"/>
      <w:marLeft w:val="0"/>
      <w:marRight w:val="0"/>
      <w:marTop w:val="0"/>
      <w:marBottom w:val="0"/>
      <w:divBdr>
        <w:top w:val="none" w:sz="0" w:space="0" w:color="auto"/>
        <w:left w:val="none" w:sz="0" w:space="0" w:color="auto"/>
        <w:bottom w:val="none" w:sz="0" w:space="0" w:color="auto"/>
        <w:right w:val="none" w:sz="0" w:space="0" w:color="auto"/>
      </w:divBdr>
      <w:divsChild>
        <w:div w:id="996693952">
          <w:marLeft w:val="576"/>
          <w:marRight w:val="0"/>
          <w:marTop w:val="120"/>
          <w:marBottom w:val="0"/>
          <w:divBdr>
            <w:top w:val="none" w:sz="0" w:space="0" w:color="auto"/>
            <w:left w:val="none" w:sz="0" w:space="0" w:color="auto"/>
            <w:bottom w:val="none" w:sz="0" w:space="0" w:color="auto"/>
            <w:right w:val="none" w:sz="0" w:space="0" w:color="auto"/>
          </w:divBdr>
        </w:div>
        <w:div w:id="2082172999">
          <w:marLeft w:val="576"/>
          <w:marRight w:val="0"/>
          <w:marTop w:val="120"/>
          <w:marBottom w:val="0"/>
          <w:divBdr>
            <w:top w:val="none" w:sz="0" w:space="0" w:color="auto"/>
            <w:left w:val="none" w:sz="0" w:space="0" w:color="auto"/>
            <w:bottom w:val="none" w:sz="0" w:space="0" w:color="auto"/>
            <w:right w:val="none" w:sz="0" w:space="0" w:color="auto"/>
          </w:divBdr>
        </w:div>
        <w:div w:id="184157843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6791780">
      <w:bodyDiv w:val="1"/>
      <w:marLeft w:val="0"/>
      <w:marRight w:val="0"/>
      <w:marTop w:val="0"/>
      <w:marBottom w:val="0"/>
      <w:divBdr>
        <w:top w:val="none" w:sz="0" w:space="0" w:color="auto"/>
        <w:left w:val="none" w:sz="0" w:space="0" w:color="auto"/>
        <w:bottom w:val="none" w:sz="0" w:space="0" w:color="auto"/>
        <w:right w:val="none" w:sz="0" w:space="0" w:color="auto"/>
      </w:divBdr>
      <w:divsChild>
        <w:div w:id="2101174665">
          <w:marLeft w:val="576"/>
          <w:marRight w:val="0"/>
          <w:marTop w:val="120"/>
          <w:marBottom w:val="0"/>
          <w:divBdr>
            <w:top w:val="none" w:sz="0" w:space="0" w:color="auto"/>
            <w:left w:val="none" w:sz="0" w:space="0" w:color="auto"/>
            <w:bottom w:val="none" w:sz="0" w:space="0" w:color="auto"/>
            <w:right w:val="none" w:sz="0" w:space="0" w:color="auto"/>
          </w:divBdr>
        </w:div>
        <w:div w:id="1904490091">
          <w:marLeft w:val="576"/>
          <w:marRight w:val="0"/>
          <w:marTop w:val="120"/>
          <w:marBottom w:val="0"/>
          <w:divBdr>
            <w:top w:val="none" w:sz="0" w:space="0" w:color="auto"/>
            <w:left w:val="none" w:sz="0" w:space="0" w:color="auto"/>
            <w:bottom w:val="none" w:sz="0" w:space="0" w:color="auto"/>
            <w:right w:val="none" w:sz="0" w:space="0" w:color="auto"/>
          </w:divBdr>
        </w:div>
        <w:div w:id="1225750401">
          <w:marLeft w:val="576"/>
          <w:marRight w:val="0"/>
          <w:marTop w:val="120"/>
          <w:marBottom w:val="0"/>
          <w:divBdr>
            <w:top w:val="none" w:sz="0" w:space="0" w:color="auto"/>
            <w:left w:val="none" w:sz="0" w:space="0" w:color="auto"/>
            <w:bottom w:val="none" w:sz="0" w:space="0" w:color="auto"/>
            <w:right w:val="none" w:sz="0" w:space="0" w:color="auto"/>
          </w:divBdr>
        </w:div>
        <w:div w:id="80971018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6039009">
      <w:bodyDiv w:val="1"/>
      <w:marLeft w:val="0"/>
      <w:marRight w:val="0"/>
      <w:marTop w:val="0"/>
      <w:marBottom w:val="0"/>
      <w:divBdr>
        <w:top w:val="none" w:sz="0" w:space="0" w:color="auto"/>
        <w:left w:val="none" w:sz="0" w:space="0" w:color="auto"/>
        <w:bottom w:val="none" w:sz="0" w:space="0" w:color="auto"/>
        <w:right w:val="none" w:sz="0" w:space="0" w:color="auto"/>
      </w:divBdr>
      <w:divsChild>
        <w:div w:id="2030988501">
          <w:marLeft w:val="576"/>
          <w:marRight w:val="0"/>
          <w:marTop w:val="120"/>
          <w:marBottom w:val="0"/>
          <w:divBdr>
            <w:top w:val="none" w:sz="0" w:space="0" w:color="auto"/>
            <w:left w:val="none" w:sz="0" w:space="0" w:color="auto"/>
            <w:bottom w:val="none" w:sz="0" w:space="0" w:color="auto"/>
            <w:right w:val="none" w:sz="0" w:space="0" w:color="auto"/>
          </w:divBdr>
        </w:div>
        <w:div w:id="1305968633">
          <w:marLeft w:val="576"/>
          <w:marRight w:val="0"/>
          <w:marTop w:val="120"/>
          <w:marBottom w:val="0"/>
          <w:divBdr>
            <w:top w:val="none" w:sz="0" w:space="0" w:color="auto"/>
            <w:left w:val="none" w:sz="0" w:space="0" w:color="auto"/>
            <w:bottom w:val="none" w:sz="0" w:space="0" w:color="auto"/>
            <w:right w:val="none" w:sz="0" w:space="0" w:color="auto"/>
          </w:divBdr>
        </w:div>
        <w:div w:id="822308263">
          <w:marLeft w:val="576"/>
          <w:marRight w:val="0"/>
          <w:marTop w:val="120"/>
          <w:marBottom w:val="0"/>
          <w:divBdr>
            <w:top w:val="none" w:sz="0" w:space="0" w:color="auto"/>
            <w:left w:val="none" w:sz="0" w:space="0" w:color="auto"/>
            <w:bottom w:val="none" w:sz="0" w:space="0" w:color="auto"/>
            <w:right w:val="none" w:sz="0" w:space="0" w:color="auto"/>
          </w:divBdr>
        </w:div>
        <w:div w:id="1267227807">
          <w:marLeft w:val="576"/>
          <w:marRight w:val="0"/>
          <w:marTop w:val="120"/>
          <w:marBottom w:val="0"/>
          <w:divBdr>
            <w:top w:val="none" w:sz="0" w:space="0" w:color="auto"/>
            <w:left w:val="none" w:sz="0" w:space="0" w:color="auto"/>
            <w:bottom w:val="none" w:sz="0" w:space="0" w:color="auto"/>
            <w:right w:val="none" w:sz="0" w:space="0" w:color="auto"/>
          </w:divBdr>
        </w:div>
        <w:div w:id="188555395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7988476">
      <w:bodyDiv w:val="1"/>
      <w:marLeft w:val="0"/>
      <w:marRight w:val="0"/>
      <w:marTop w:val="0"/>
      <w:marBottom w:val="0"/>
      <w:divBdr>
        <w:top w:val="none" w:sz="0" w:space="0" w:color="auto"/>
        <w:left w:val="none" w:sz="0" w:space="0" w:color="auto"/>
        <w:bottom w:val="none" w:sz="0" w:space="0" w:color="auto"/>
        <w:right w:val="none" w:sz="0" w:space="0" w:color="auto"/>
      </w:divBdr>
      <w:divsChild>
        <w:div w:id="184179582">
          <w:marLeft w:val="576"/>
          <w:marRight w:val="0"/>
          <w:marTop w:val="120"/>
          <w:marBottom w:val="0"/>
          <w:divBdr>
            <w:top w:val="none" w:sz="0" w:space="0" w:color="auto"/>
            <w:left w:val="none" w:sz="0" w:space="0" w:color="auto"/>
            <w:bottom w:val="none" w:sz="0" w:space="0" w:color="auto"/>
            <w:right w:val="none" w:sz="0" w:space="0" w:color="auto"/>
          </w:divBdr>
        </w:div>
        <w:div w:id="597056466">
          <w:marLeft w:val="576"/>
          <w:marRight w:val="0"/>
          <w:marTop w:val="120"/>
          <w:marBottom w:val="0"/>
          <w:divBdr>
            <w:top w:val="none" w:sz="0" w:space="0" w:color="auto"/>
            <w:left w:val="none" w:sz="0" w:space="0" w:color="auto"/>
            <w:bottom w:val="none" w:sz="0" w:space="0" w:color="auto"/>
            <w:right w:val="none" w:sz="0" w:space="0" w:color="auto"/>
          </w:divBdr>
        </w:div>
        <w:div w:id="863131671">
          <w:marLeft w:val="576"/>
          <w:marRight w:val="0"/>
          <w:marTop w:val="120"/>
          <w:marBottom w:val="0"/>
          <w:divBdr>
            <w:top w:val="none" w:sz="0" w:space="0" w:color="auto"/>
            <w:left w:val="none" w:sz="0" w:space="0" w:color="auto"/>
            <w:bottom w:val="none" w:sz="0" w:space="0" w:color="auto"/>
            <w:right w:val="none" w:sz="0" w:space="0" w:color="auto"/>
          </w:divBdr>
        </w:div>
        <w:div w:id="419908025">
          <w:marLeft w:val="576"/>
          <w:marRight w:val="0"/>
          <w:marTop w:val="120"/>
          <w:marBottom w:val="0"/>
          <w:divBdr>
            <w:top w:val="none" w:sz="0" w:space="0" w:color="auto"/>
            <w:left w:val="none" w:sz="0" w:space="0" w:color="auto"/>
            <w:bottom w:val="none" w:sz="0" w:space="0" w:color="auto"/>
            <w:right w:val="none" w:sz="0" w:space="0" w:color="auto"/>
          </w:divBdr>
        </w:div>
        <w:div w:id="1238591835">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5296991">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7082793">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3575</TotalTime>
  <Pages>14</Pages>
  <Words>1868</Words>
  <Characters>10648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873</cp:revision>
  <dcterms:created xsi:type="dcterms:W3CDTF">2021-01-06T11:34:00Z</dcterms:created>
  <dcterms:modified xsi:type="dcterms:W3CDTF">2021-05-18T12:40:00Z</dcterms:modified>
</cp:coreProperties>
</file>