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88540F" w:rsidRDefault="0088540F" w:rsidP="0088540F">
      <w:pPr>
        <w:spacing w:line="360" w:lineRule="auto"/>
        <w:jc w:val="center"/>
        <w:rPr>
          <w:rFonts w:ascii="Times New Roman" w:hAnsi="Times New Roman" w:cs="Times New Roman"/>
          <w:b/>
          <w:sz w:val="52"/>
          <w:szCs w:val="52"/>
        </w:rPr>
      </w:pPr>
      <w:r w:rsidRPr="0088540F">
        <w:rPr>
          <w:rFonts w:ascii="Times New Roman" w:hAnsi="Times New Roman" w:cs="Times New Roman"/>
          <w:b/>
          <w:sz w:val="52"/>
          <w:szCs w:val="52"/>
        </w:rPr>
        <w:t>VeriML Enabling Integrity Assurances and Fair Payments for Machine Learning as a Service</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123C05" w:rsidRDefault="00123C05"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000000" w:rsidRPr="00123C05" w:rsidRDefault="00B237BC" w:rsidP="00123C05">
      <w:pPr>
        <w:spacing w:line="360" w:lineRule="auto"/>
        <w:jc w:val="both"/>
        <w:rPr>
          <w:rFonts w:ascii="Times New Roman" w:hAnsi="Times New Roman" w:cs="Times New Roman"/>
          <w:bCs/>
          <w:sz w:val="32"/>
          <w:szCs w:val="32"/>
          <w:lang w:val="en-IN"/>
        </w:rPr>
      </w:pPr>
      <w:r w:rsidRPr="00123C05">
        <w:rPr>
          <w:rFonts w:ascii="Times New Roman" w:hAnsi="Times New Roman" w:cs="Times New Roman"/>
          <w:bCs/>
          <w:sz w:val="32"/>
          <w:szCs w:val="32"/>
          <w:lang w:val="en-IN"/>
        </w:rPr>
        <w:t xml:space="preserve">Machine Learning as a Service (MLaaS) allows clients with limited resources to outsource their expensive ML tasks to </w:t>
      </w:r>
      <w:r w:rsidRPr="00123C05">
        <w:rPr>
          <w:rFonts w:ascii="Times New Roman" w:hAnsi="Times New Roman" w:cs="Times New Roman"/>
          <w:bCs/>
          <w:sz w:val="32"/>
          <w:szCs w:val="32"/>
          <w:lang w:val="en-IN"/>
        </w:rPr>
        <w:t xml:space="preserve">powerful servers. </w:t>
      </w:r>
      <w:r w:rsidRPr="00123C05">
        <w:rPr>
          <w:rFonts w:ascii="Times New Roman" w:hAnsi="Times New Roman" w:cs="Times New Roman"/>
          <w:bCs/>
          <w:sz w:val="32"/>
          <w:szCs w:val="32"/>
          <w:lang w:val="en-IN"/>
        </w:rPr>
        <w:t xml:space="preserve">Despite the huge benefits, current MLaaS solutions still lack strong assurances on: 1) service correctness (i.e., whether the MLaaS works as expected); 2) trustworthy accounting (i.e., whether the bill for the MLaaS resource </w:t>
      </w:r>
      <w:r w:rsidRPr="00123C05">
        <w:rPr>
          <w:rFonts w:ascii="Times New Roman" w:hAnsi="Times New Roman" w:cs="Times New Roman"/>
          <w:bCs/>
          <w:sz w:val="32"/>
          <w:szCs w:val="32"/>
          <w:lang w:val="en-IN"/>
        </w:rPr>
        <w:t>consumption is correctly accounted); 3) fair payment (i.e., whether a client gets the entire MLaaS result before making the payment).</w:t>
      </w:r>
      <w:r w:rsidRPr="00123C05">
        <w:rPr>
          <w:rFonts w:ascii="Times New Roman" w:hAnsi="Times New Roman" w:cs="Times New Roman"/>
          <w:bCs/>
          <w:sz w:val="32"/>
          <w:szCs w:val="32"/>
          <w:lang w:val="en-IN"/>
        </w:rPr>
        <w:t>Without these assurances, unfaithful service providers can return improperly-executed ML task results or partiallytraine</w:t>
      </w:r>
      <w:r w:rsidRPr="00123C05">
        <w:rPr>
          <w:rFonts w:ascii="Times New Roman" w:hAnsi="Times New Roman" w:cs="Times New Roman"/>
          <w:bCs/>
          <w:sz w:val="32"/>
          <w:szCs w:val="32"/>
          <w:lang w:val="en-IN"/>
        </w:rPr>
        <w:t xml:space="preserve">d ML models while asking for over-claimed rewards. </w:t>
      </w:r>
      <w:r w:rsidRPr="00123C05">
        <w:rPr>
          <w:rFonts w:ascii="Times New Roman" w:hAnsi="Times New Roman" w:cs="Times New Roman"/>
          <w:bCs/>
          <w:sz w:val="32"/>
          <w:szCs w:val="32"/>
          <w:lang w:val="en-IN"/>
        </w:rPr>
        <w:t>Moreover, it is hard to argue for wide adoption of MLaaS to both the client and the service provider, especially in the open market without a trusted third party.</w:t>
      </w:r>
      <w:r w:rsidRPr="00123C05">
        <w:rPr>
          <w:rFonts w:ascii="Times New Roman" w:hAnsi="Times New Roman" w:cs="Times New Roman"/>
          <w:bCs/>
          <w:sz w:val="32"/>
          <w:szCs w:val="32"/>
          <w:lang w:val="en-IN"/>
        </w:rPr>
        <w:t>In this paper, we present VeriML, a no</w:t>
      </w:r>
      <w:r w:rsidRPr="00123C05">
        <w:rPr>
          <w:rFonts w:ascii="Times New Roman" w:hAnsi="Times New Roman" w:cs="Times New Roman"/>
          <w:bCs/>
          <w:sz w:val="32"/>
          <w:szCs w:val="32"/>
          <w:lang w:val="en-IN"/>
        </w:rPr>
        <w:t>vel and efficient framework to bring integrity assurances and fair payments to MLaaS. With VeriML, clients can be assured that ML tasks are correctly executed on an untrusted server and the resource consumption claimed by the service provider equals to the</w:t>
      </w:r>
      <w:r w:rsidRPr="00123C05">
        <w:rPr>
          <w:rFonts w:ascii="Times New Roman" w:hAnsi="Times New Roman" w:cs="Times New Roman"/>
          <w:bCs/>
          <w:sz w:val="32"/>
          <w:szCs w:val="32"/>
          <w:lang w:val="en-IN"/>
        </w:rPr>
        <w:t xml:space="preserve"> actual workload.</w:t>
      </w:r>
      <w:r w:rsidRPr="00123C05">
        <w:rPr>
          <w:rFonts w:ascii="Times New Roman" w:hAnsi="Times New Roman" w:cs="Times New Roman"/>
          <w:bCs/>
          <w:sz w:val="32"/>
          <w:szCs w:val="32"/>
          <w:lang w:val="en-IN"/>
        </w:rPr>
        <w:t>We strategically use succinct non-interactive arguments of knowledge (SNARK) on randomly-selected iterations during the ML training phase for efficiency with tunable probabilistic assurance. We also develop multiple ML-specific optimiza</w:t>
      </w:r>
      <w:r w:rsidRPr="00123C05">
        <w:rPr>
          <w:rFonts w:ascii="Times New Roman" w:hAnsi="Times New Roman" w:cs="Times New Roman"/>
          <w:bCs/>
          <w:sz w:val="32"/>
          <w:szCs w:val="32"/>
          <w:lang w:val="en-IN"/>
        </w:rPr>
        <w:t xml:space="preserve">tions to the arithmetic circuit required by SNARK. </w:t>
      </w:r>
      <w:r w:rsidRPr="00123C05">
        <w:rPr>
          <w:rFonts w:ascii="Times New Roman" w:hAnsi="Times New Roman" w:cs="Times New Roman"/>
          <w:bCs/>
          <w:sz w:val="32"/>
          <w:szCs w:val="32"/>
          <w:lang w:val="en-IN"/>
        </w:rPr>
        <w:t xml:space="preserve">Our system implements six common algorithms: linear regression, logistic regression, neural network, support vector machine, Kmeans and </w:t>
      </w:r>
      <w:r w:rsidRPr="00123C05">
        <w:rPr>
          <w:rFonts w:ascii="Times New Roman" w:hAnsi="Times New Roman" w:cs="Times New Roman"/>
          <w:bCs/>
          <w:sz w:val="32"/>
          <w:szCs w:val="32"/>
          <w:lang w:val="en-IN"/>
        </w:rPr>
        <w:lastRenderedPageBreak/>
        <w:t>decision tree. The experimental results have validated the practica</w:t>
      </w:r>
      <w:r w:rsidRPr="00123C05">
        <w:rPr>
          <w:rFonts w:ascii="Times New Roman" w:hAnsi="Times New Roman" w:cs="Times New Roman"/>
          <w:bCs/>
          <w:sz w:val="32"/>
          <w:szCs w:val="32"/>
          <w:lang w:val="en-IN"/>
        </w:rPr>
        <w:t xml:space="preserve">l performance of VeriML. </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123C05" w:rsidRDefault="00123C05" w:rsidP="001513C0">
      <w:pPr>
        <w:tabs>
          <w:tab w:val="left" w:pos="6210"/>
        </w:tabs>
        <w:spacing w:line="360" w:lineRule="auto"/>
        <w:jc w:val="both"/>
        <w:rPr>
          <w:rFonts w:ascii="Times New Roman" w:hAnsi="Times New Roman" w:cs="Times New Roman"/>
          <w:b/>
          <w:sz w:val="40"/>
          <w:szCs w:val="40"/>
        </w:rPr>
      </w:pPr>
    </w:p>
    <w:p w:rsidR="00123C05" w:rsidRDefault="00123C05" w:rsidP="001513C0">
      <w:pPr>
        <w:tabs>
          <w:tab w:val="left" w:pos="6210"/>
        </w:tabs>
        <w:spacing w:line="360" w:lineRule="auto"/>
        <w:jc w:val="both"/>
        <w:rPr>
          <w:rFonts w:ascii="Times New Roman" w:hAnsi="Times New Roman" w:cs="Times New Roman"/>
          <w:b/>
          <w:sz w:val="40"/>
          <w:szCs w:val="40"/>
        </w:rPr>
      </w:pPr>
    </w:p>
    <w:p w:rsidR="00123C05" w:rsidRDefault="00123C05" w:rsidP="001513C0">
      <w:pPr>
        <w:tabs>
          <w:tab w:val="left" w:pos="6210"/>
        </w:tabs>
        <w:spacing w:line="360" w:lineRule="auto"/>
        <w:jc w:val="both"/>
        <w:rPr>
          <w:rFonts w:ascii="Times New Roman" w:hAnsi="Times New Roman" w:cs="Times New Roman"/>
          <w:b/>
          <w:sz w:val="40"/>
          <w:szCs w:val="40"/>
        </w:rPr>
      </w:pPr>
    </w:p>
    <w:p w:rsidR="00123C05" w:rsidRDefault="00123C05" w:rsidP="001513C0">
      <w:pPr>
        <w:tabs>
          <w:tab w:val="left" w:pos="6210"/>
        </w:tabs>
        <w:spacing w:line="360" w:lineRule="auto"/>
        <w:jc w:val="both"/>
        <w:rPr>
          <w:rFonts w:ascii="Times New Roman" w:hAnsi="Times New Roman" w:cs="Times New Roman"/>
          <w:b/>
          <w:sz w:val="40"/>
          <w:szCs w:val="40"/>
        </w:rPr>
      </w:pPr>
    </w:p>
    <w:p w:rsidR="00123C05" w:rsidRDefault="00123C05" w:rsidP="001513C0">
      <w:pPr>
        <w:tabs>
          <w:tab w:val="left" w:pos="6210"/>
        </w:tabs>
        <w:spacing w:line="360" w:lineRule="auto"/>
        <w:jc w:val="both"/>
        <w:rPr>
          <w:rFonts w:ascii="Times New Roman" w:hAnsi="Times New Roman" w:cs="Times New Roman"/>
          <w:b/>
          <w:sz w:val="40"/>
          <w:szCs w:val="40"/>
        </w:rPr>
      </w:pPr>
    </w:p>
    <w:p w:rsidR="00123C05" w:rsidRDefault="00123C05" w:rsidP="001513C0">
      <w:pPr>
        <w:tabs>
          <w:tab w:val="left" w:pos="6210"/>
        </w:tabs>
        <w:spacing w:line="360" w:lineRule="auto"/>
        <w:jc w:val="both"/>
        <w:rPr>
          <w:rFonts w:ascii="Times New Roman" w:hAnsi="Times New Roman" w:cs="Times New Roman"/>
          <w:b/>
          <w:sz w:val="40"/>
          <w:szCs w:val="40"/>
        </w:rPr>
      </w:pPr>
    </w:p>
    <w:p w:rsidR="00123C05" w:rsidRDefault="00123C05" w:rsidP="001513C0">
      <w:pPr>
        <w:tabs>
          <w:tab w:val="left" w:pos="6210"/>
        </w:tabs>
        <w:spacing w:line="360" w:lineRule="auto"/>
        <w:jc w:val="both"/>
        <w:rPr>
          <w:rFonts w:ascii="Times New Roman" w:hAnsi="Times New Roman" w:cs="Times New Roman"/>
          <w:b/>
          <w:sz w:val="40"/>
          <w:szCs w:val="40"/>
        </w:rPr>
      </w:pPr>
    </w:p>
    <w:p w:rsidR="00123C05" w:rsidRDefault="00123C05" w:rsidP="001513C0">
      <w:pPr>
        <w:tabs>
          <w:tab w:val="left" w:pos="6210"/>
        </w:tabs>
        <w:spacing w:line="360" w:lineRule="auto"/>
        <w:jc w:val="both"/>
        <w:rPr>
          <w:rFonts w:ascii="Times New Roman" w:hAnsi="Times New Roman" w:cs="Times New Roman"/>
          <w:b/>
          <w:sz w:val="40"/>
          <w:szCs w:val="40"/>
        </w:rPr>
      </w:pPr>
    </w:p>
    <w:p w:rsidR="00123C05" w:rsidRDefault="00123C05" w:rsidP="001513C0">
      <w:pPr>
        <w:tabs>
          <w:tab w:val="left" w:pos="6210"/>
        </w:tabs>
        <w:spacing w:line="360" w:lineRule="auto"/>
        <w:jc w:val="both"/>
        <w:rPr>
          <w:rFonts w:ascii="Times New Roman" w:hAnsi="Times New Roman" w:cs="Times New Roman"/>
          <w:b/>
          <w:sz w:val="40"/>
          <w:szCs w:val="40"/>
        </w:rPr>
      </w:pPr>
    </w:p>
    <w:p w:rsidR="001C4FD2" w:rsidRDefault="001513C0"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ab/>
      </w: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123C05" w:rsidRDefault="00491919"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p>
    <w:p w:rsidR="006A300A" w:rsidRPr="003D03F4" w:rsidRDefault="006A300A" w:rsidP="00123C05">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000000" w:rsidRPr="00123C05" w:rsidRDefault="00B237BC" w:rsidP="00123C05">
      <w:pPr>
        <w:pStyle w:val="ListParagraph"/>
        <w:numPr>
          <w:ilvl w:val="0"/>
          <w:numId w:val="45"/>
        </w:numPr>
        <w:autoSpaceDE w:val="0"/>
        <w:autoSpaceDN w:val="0"/>
        <w:adjustRightInd w:val="0"/>
        <w:spacing w:line="240" w:lineRule="auto"/>
        <w:jc w:val="both"/>
        <w:rPr>
          <w:rFonts w:ascii="Times New Roman" w:hAnsi="Times New Roman" w:cs="Times New Roman"/>
          <w:sz w:val="32"/>
          <w:szCs w:val="32"/>
          <w:lang w:val="en-IN"/>
        </w:rPr>
      </w:pPr>
      <w:r w:rsidRPr="00123C05">
        <w:rPr>
          <w:rFonts w:ascii="Times New Roman" w:hAnsi="Times New Roman" w:cs="Times New Roman"/>
          <w:sz w:val="32"/>
          <w:szCs w:val="32"/>
          <w:lang w:val="en-IN"/>
        </w:rPr>
        <w:t xml:space="preserve">We implement vCNN and compare it with the existing zkSNARKs in terms of size and computation. </w:t>
      </w:r>
    </w:p>
    <w:p w:rsidR="00000000" w:rsidRPr="00123C05" w:rsidRDefault="00B237BC" w:rsidP="00123C05">
      <w:pPr>
        <w:pStyle w:val="ListParagraph"/>
        <w:numPr>
          <w:ilvl w:val="0"/>
          <w:numId w:val="45"/>
        </w:numPr>
        <w:autoSpaceDE w:val="0"/>
        <w:autoSpaceDN w:val="0"/>
        <w:adjustRightInd w:val="0"/>
        <w:spacing w:line="240" w:lineRule="auto"/>
        <w:jc w:val="both"/>
        <w:rPr>
          <w:rFonts w:ascii="Times New Roman" w:hAnsi="Times New Roman" w:cs="Times New Roman"/>
          <w:sz w:val="32"/>
          <w:szCs w:val="32"/>
          <w:lang w:val="en-IN"/>
        </w:rPr>
      </w:pPr>
      <w:r w:rsidRPr="00123C05">
        <w:rPr>
          <w:rFonts w:ascii="Times New Roman" w:hAnsi="Times New Roman" w:cs="Times New Roman"/>
          <w:sz w:val="32"/>
          <w:szCs w:val="32"/>
          <w:lang w:val="en-IN"/>
        </w:rPr>
        <w:t>The proposed scheme improves the key generation/proving time 25 fold and the CRS size 30 fold compared with the state-of-art zk-SNARK</w:t>
      </w:r>
      <w:r w:rsidRPr="00123C05">
        <w:rPr>
          <w:rFonts w:ascii="Times New Roman" w:hAnsi="Times New Roman" w:cs="Times New Roman"/>
          <w:sz w:val="32"/>
          <w:szCs w:val="32"/>
          <w:lang w:val="en-IN"/>
        </w:rPr>
        <w:t xml:space="preserve"> scheme.</w:t>
      </w:r>
    </w:p>
    <w:p w:rsidR="00000000" w:rsidRPr="00123C05" w:rsidRDefault="00B237BC" w:rsidP="00123C05">
      <w:pPr>
        <w:pStyle w:val="ListParagraph"/>
        <w:numPr>
          <w:ilvl w:val="0"/>
          <w:numId w:val="45"/>
        </w:numPr>
        <w:autoSpaceDE w:val="0"/>
        <w:autoSpaceDN w:val="0"/>
        <w:adjustRightInd w:val="0"/>
        <w:spacing w:line="240" w:lineRule="auto"/>
        <w:jc w:val="both"/>
        <w:rPr>
          <w:rFonts w:ascii="Times New Roman" w:hAnsi="Times New Roman" w:cs="Times New Roman"/>
          <w:sz w:val="32"/>
          <w:szCs w:val="32"/>
          <w:lang w:val="en-IN"/>
        </w:rPr>
      </w:pPr>
      <w:r w:rsidRPr="00123C05">
        <w:rPr>
          <w:rFonts w:ascii="Times New Roman" w:hAnsi="Times New Roman" w:cs="Times New Roman"/>
          <w:sz w:val="32"/>
          <w:szCs w:val="32"/>
          <w:lang w:val="en-IN"/>
        </w:rPr>
        <w:t xml:space="preserve">This paper proposes a new efficient verifiable convolutional neural network (vCNN) framework which accelerates the proving performance tremendously. </w:t>
      </w:r>
    </w:p>
    <w:p w:rsidR="00000000" w:rsidRPr="00123C05" w:rsidRDefault="00B237BC" w:rsidP="00123C05">
      <w:pPr>
        <w:pStyle w:val="ListParagraph"/>
        <w:numPr>
          <w:ilvl w:val="0"/>
          <w:numId w:val="45"/>
        </w:numPr>
        <w:autoSpaceDE w:val="0"/>
        <w:autoSpaceDN w:val="0"/>
        <w:adjustRightInd w:val="0"/>
        <w:spacing w:line="240" w:lineRule="auto"/>
        <w:jc w:val="both"/>
        <w:rPr>
          <w:rFonts w:ascii="Times New Roman" w:hAnsi="Times New Roman" w:cs="Times New Roman"/>
          <w:sz w:val="32"/>
          <w:szCs w:val="32"/>
          <w:lang w:val="en-IN"/>
        </w:rPr>
      </w:pPr>
      <w:r w:rsidRPr="00123C05">
        <w:rPr>
          <w:rFonts w:ascii="Times New Roman" w:hAnsi="Times New Roman" w:cs="Times New Roman"/>
          <w:sz w:val="32"/>
          <w:szCs w:val="32"/>
          <w:lang w:val="en-IN"/>
        </w:rPr>
        <w:t>To increase the proving performance, we propose a new efficient relation representation for con</w:t>
      </w:r>
      <w:r w:rsidRPr="00123C05">
        <w:rPr>
          <w:rFonts w:ascii="Times New Roman" w:hAnsi="Times New Roman" w:cs="Times New Roman"/>
          <w:sz w:val="32"/>
          <w:szCs w:val="32"/>
          <w:lang w:val="en-IN"/>
        </w:rPr>
        <w:t>volution equations.</w:t>
      </w:r>
      <w:r w:rsidRPr="00123C05">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123C05" w:rsidRDefault="00B237BC" w:rsidP="00123C05">
      <w:pPr>
        <w:numPr>
          <w:ilvl w:val="0"/>
          <w:numId w:val="47"/>
        </w:numPr>
        <w:jc w:val="both"/>
        <w:rPr>
          <w:rFonts w:ascii="Times New Roman" w:hAnsi="Times New Roman" w:cs="Times New Roman"/>
          <w:bCs/>
          <w:sz w:val="32"/>
          <w:szCs w:val="32"/>
          <w:lang w:val="en-IN"/>
        </w:rPr>
      </w:pPr>
      <w:r w:rsidRPr="00123C05">
        <w:rPr>
          <w:rFonts w:ascii="Times New Roman" w:hAnsi="Times New Roman" w:cs="Times New Roman"/>
          <w:bCs/>
          <w:sz w:val="32"/>
          <w:szCs w:val="32"/>
          <w:lang w:val="en-IN"/>
        </w:rPr>
        <w:t>In our system, a client C outsources a machi</w:t>
      </w:r>
      <w:r w:rsidRPr="00123C05">
        <w:rPr>
          <w:rFonts w:ascii="Times New Roman" w:hAnsi="Times New Roman" w:cs="Times New Roman"/>
          <w:bCs/>
          <w:sz w:val="32"/>
          <w:szCs w:val="32"/>
          <w:lang w:val="en-IN"/>
        </w:rPr>
        <w:t xml:space="preserve">ne learning task to a server S with a training dataset D. S trains a prediction model M according to a certain ML algorithm and parameters. </w:t>
      </w:r>
    </w:p>
    <w:p w:rsidR="00000000" w:rsidRPr="00123C05" w:rsidRDefault="00B237BC" w:rsidP="00123C05">
      <w:pPr>
        <w:numPr>
          <w:ilvl w:val="0"/>
          <w:numId w:val="47"/>
        </w:numPr>
        <w:spacing w:line="360" w:lineRule="auto"/>
        <w:jc w:val="both"/>
        <w:rPr>
          <w:rFonts w:ascii="Times New Roman" w:hAnsi="Times New Roman" w:cs="Times New Roman"/>
          <w:bCs/>
          <w:sz w:val="32"/>
          <w:szCs w:val="32"/>
          <w:lang w:val="en-IN"/>
        </w:rPr>
      </w:pPr>
      <w:r w:rsidRPr="00123C05">
        <w:rPr>
          <w:rFonts w:ascii="Times New Roman" w:hAnsi="Times New Roman" w:cs="Times New Roman"/>
          <w:bCs/>
          <w:sz w:val="32"/>
          <w:szCs w:val="32"/>
          <w:lang w:val="en-IN"/>
        </w:rPr>
        <w:t>After the training phase, C submits challenges r to verify the execution of the learning algorithm, and in turn, S</w:t>
      </w:r>
      <w:r w:rsidRPr="00123C05">
        <w:rPr>
          <w:rFonts w:ascii="Times New Roman" w:hAnsi="Times New Roman" w:cs="Times New Roman"/>
          <w:bCs/>
          <w:sz w:val="32"/>
          <w:szCs w:val="32"/>
          <w:lang w:val="en-IN"/>
        </w:rPr>
        <w:t xml:space="preserve"> returns the corresponding proofs π without providing M. </w:t>
      </w:r>
    </w:p>
    <w:p w:rsidR="00000000" w:rsidRPr="00123C05" w:rsidRDefault="00B237BC" w:rsidP="00123C05">
      <w:pPr>
        <w:numPr>
          <w:ilvl w:val="0"/>
          <w:numId w:val="47"/>
        </w:numPr>
        <w:spacing w:line="360" w:lineRule="auto"/>
        <w:jc w:val="both"/>
        <w:rPr>
          <w:rFonts w:ascii="Times New Roman" w:hAnsi="Times New Roman" w:cs="Times New Roman"/>
          <w:bCs/>
          <w:sz w:val="32"/>
          <w:szCs w:val="32"/>
          <w:lang w:val="en-IN"/>
        </w:rPr>
      </w:pPr>
      <w:r w:rsidRPr="00123C05">
        <w:rPr>
          <w:rFonts w:ascii="Times New Roman" w:hAnsi="Times New Roman" w:cs="Times New Roman"/>
          <w:bCs/>
          <w:sz w:val="32"/>
          <w:szCs w:val="32"/>
          <w:lang w:val="en-IN"/>
        </w:rPr>
        <w:t xml:space="preserve">The main purpose of our work is to solve the problem in verifying the integrity of ML model training, i.e., proving that S has actually executed the specified computation task. </w:t>
      </w:r>
    </w:p>
    <w:p w:rsidR="00000000" w:rsidRPr="00123C05" w:rsidRDefault="00B237BC" w:rsidP="00123C05">
      <w:pPr>
        <w:numPr>
          <w:ilvl w:val="0"/>
          <w:numId w:val="47"/>
        </w:numPr>
        <w:spacing w:line="360" w:lineRule="auto"/>
        <w:jc w:val="both"/>
        <w:rPr>
          <w:rFonts w:ascii="Times New Roman" w:hAnsi="Times New Roman" w:cs="Times New Roman"/>
          <w:bCs/>
          <w:sz w:val="32"/>
          <w:szCs w:val="32"/>
          <w:lang w:val="en-IN"/>
        </w:rPr>
      </w:pPr>
      <w:r w:rsidRPr="00123C05">
        <w:rPr>
          <w:rFonts w:ascii="Times New Roman" w:hAnsi="Times New Roman" w:cs="Times New Roman"/>
          <w:bCs/>
          <w:sz w:val="32"/>
          <w:szCs w:val="32"/>
          <w:lang w:val="en-IN"/>
        </w:rPr>
        <w:t>Beyond that, we al</w:t>
      </w:r>
      <w:r w:rsidRPr="00123C05">
        <w:rPr>
          <w:rFonts w:ascii="Times New Roman" w:hAnsi="Times New Roman" w:cs="Times New Roman"/>
          <w:bCs/>
          <w:sz w:val="32"/>
          <w:szCs w:val="32"/>
          <w:lang w:val="en-IN"/>
        </w:rPr>
        <w:t>so aim to ensure the integrity of prediction services provided by S without revealing the ML model to C.</w:t>
      </w:r>
      <w:r w:rsidRPr="00123C05">
        <w:rPr>
          <w:rFonts w:ascii="Times New Roman" w:hAnsi="Times New Roman" w:cs="Times New Roman"/>
          <w:bCs/>
          <w:sz w:val="32"/>
          <w:szCs w:val="32"/>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lastRenderedPageBreak/>
        <w:t xml:space="preserve">2.2. PROPOSED </w:t>
      </w:r>
      <w:r w:rsidR="000B33B0" w:rsidRPr="00BB3207">
        <w:rPr>
          <w:b/>
          <w:sz w:val="36"/>
          <w:szCs w:val="36"/>
        </w:rPr>
        <w:t xml:space="preserve">SYSTEM </w:t>
      </w:r>
    </w:p>
    <w:p w:rsidR="00123C05" w:rsidRDefault="00123C05" w:rsidP="00123C05">
      <w:pPr>
        <w:pStyle w:val="NormalWeb"/>
        <w:spacing w:before="0" w:beforeAutospacing="0" w:after="0" w:afterAutospacing="0" w:line="360" w:lineRule="auto"/>
        <w:jc w:val="both"/>
        <w:rPr>
          <w:sz w:val="32"/>
          <w:szCs w:val="32"/>
        </w:rPr>
      </w:pPr>
      <w:r w:rsidRPr="00123C05">
        <w:rPr>
          <w:sz w:val="32"/>
          <w:szCs w:val="32"/>
        </w:rPr>
        <w:t xml:space="preserve">The proposed scheme is a verifier-friendly zk-SNARK scheme with a constant proof size, and its verification time complexity linearly depends on the input and output only, regardless of convolution intricacy. </w:t>
      </w:r>
    </w:p>
    <w:p w:rsidR="00123C05" w:rsidRPr="00123C05" w:rsidRDefault="00123C05" w:rsidP="00123C05">
      <w:pPr>
        <w:pStyle w:val="NormalWeb"/>
        <w:spacing w:before="0" w:beforeAutospacing="0" w:after="0" w:afterAutospacing="0" w:line="360" w:lineRule="auto"/>
        <w:jc w:val="both"/>
        <w:rPr>
          <w:sz w:val="32"/>
          <w:szCs w:val="32"/>
        </w:rPr>
      </w:pPr>
      <w:r w:rsidRPr="00123C05">
        <w:rPr>
          <w:sz w:val="32"/>
          <w:szCs w:val="32"/>
        </w:rPr>
        <w:t xml:space="preserve">We propose an efficient construction of vCNN to verify the evaluation of the whole CNNs. </w:t>
      </w:r>
    </w:p>
    <w:p w:rsidR="00BB3207" w:rsidRDefault="00123C05" w:rsidP="00123C05">
      <w:pPr>
        <w:pStyle w:val="NormalWeb"/>
        <w:spacing w:before="0" w:beforeAutospacing="0" w:after="0" w:afterAutospacing="0" w:line="360" w:lineRule="auto"/>
        <w:jc w:val="both"/>
        <w:rPr>
          <w:sz w:val="32"/>
          <w:szCs w:val="32"/>
        </w:rPr>
      </w:pPr>
      <w:r w:rsidRPr="00123C05">
        <w:rPr>
          <w:sz w:val="32"/>
          <w:szCs w:val="32"/>
        </w:rPr>
        <w:t>Our construction includes QPP-based zk-SNARKs optimized for convolutions and QAP-based zk-SNARKs effectively working for Pooling and ReLU, and interconnects them using CPSNARKs.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123C05" w:rsidRDefault="00B237BC" w:rsidP="00123C05">
      <w:pPr>
        <w:numPr>
          <w:ilvl w:val="0"/>
          <w:numId w:val="48"/>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23C05">
        <w:rPr>
          <w:rFonts w:ascii="Times New Roman" w:eastAsia="AdvGulliv-R" w:hAnsi="Times New Roman" w:cs="Times New Roman"/>
          <w:bCs/>
          <w:sz w:val="32"/>
          <w:szCs w:val="32"/>
          <w:lang w:val="en-IN"/>
        </w:rPr>
        <w:t xml:space="preserve">We develop a new commit-and-prove protocol that can verify the loop iterations when training machine learning models with high efficiency. </w:t>
      </w:r>
    </w:p>
    <w:p w:rsidR="00000000" w:rsidRPr="00123C05" w:rsidRDefault="00B237BC" w:rsidP="00123C05">
      <w:pPr>
        <w:numPr>
          <w:ilvl w:val="0"/>
          <w:numId w:val="48"/>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23C05">
        <w:rPr>
          <w:rFonts w:ascii="Times New Roman" w:eastAsia="AdvGulliv-R" w:hAnsi="Times New Roman" w:cs="Times New Roman"/>
          <w:bCs/>
          <w:sz w:val="32"/>
          <w:szCs w:val="32"/>
          <w:lang w:val="en-IN"/>
        </w:rPr>
        <w:t xml:space="preserve">The </w:t>
      </w:r>
      <w:r w:rsidRPr="00123C05">
        <w:rPr>
          <w:rFonts w:ascii="Times New Roman" w:eastAsia="AdvGulliv-R" w:hAnsi="Times New Roman" w:cs="Times New Roman"/>
          <w:bCs/>
          <w:sz w:val="32"/>
          <w:szCs w:val="32"/>
          <w:lang w:val="en-IN"/>
        </w:rPr>
        <w:t xml:space="preserve">detailed theoretic analysis demonstrates that our scheme can detect incorrect computations with high probability. </w:t>
      </w:r>
    </w:p>
    <w:p w:rsidR="00000000" w:rsidRPr="00123C05" w:rsidRDefault="00B237BC" w:rsidP="00123C05">
      <w:pPr>
        <w:numPr>
          <w:ilvl w:val="0"/>
          <w:numId w:val="48"/>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23C05">
        <w:rPr>
          <w:rFonts w:ascii="Times New Roman" w:eastAsia="AdvGulliv-R" w:hAnsi="Times New Roman" w:cs="Times New Roman"/>
          <w:bCs/>
          <w:sz w:val="32"/>
          <w:szCs w:val="32"/>
          <w:lang w:val="en-IN"/>
        </w:rPr>
        <w:t>We implement the VeriML framework with six popular ML algorithms: linear regression, logistic regression, neural network, support vector mac</w:t>
      </w:r>
      <w:r w:rsidRPr="00123C05">
        <w:rPr>
          <w:rFonts w:ascii="Times New Roman" w:eastAsia="AdvGulliv-R" w:hAnsi="Times New Roman" w:cs="Times New Roman"/>
          <w:bCs/>
          <w:sz w:val="32"/>
          <w:szCs w:val="32"/>
          <w:lang w:val="en-IN"/>
        </w:rPr>
        <w:t xml:space="preserve">hine, Kmeans and decision tree on four real-world datasets to demonstrate its performance. </w:t>
      </w:r>
    </w:p>
    <w:p w:rsidR="00000000" w:rsidRPr="00123C05" w:rsidRDefault="00B237BC" w:rsidP="00123C05">
      <w:pPr>
        <w:numPr>
          <w:ilvl w:val="0"/>
          <w:numId w:val="48"/>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23C05">
        <w:rPr>
          <w:rFonts w:ascii="Times New Roman" w:eastAsia="AdvGulliv-R" w:hAnsi="Times New Roman" w:cs="Times New Roman"/>
          <w:bCs/>
          <w:sz w:val="32"/>
          <w:szCs w:val="32"/>
          <w:lang w:val="en-IN"/>
        </w:rPr>
        <w:t>Our results show that VeriML has a practical overhead as well as a negligible accuracy loss in training.</w:t>
      </w:r>
      <w:r w:rsidRPr="00123C05">
        <w:rPr>
          <w:rFonts w:ascii="Times New Roman" w:eastAsia="AdvGulliv-R" w:hAnsi="Times New Roman" w:cs="Times New Roman"/>
          <w:bCs/>
          <w:sz w:val="32"/>
          <w:szCs w:val="32"/>
        </w:rPr>
        <w:t xml:space="preserve"> </w:t>
      </w:r>
    </w:p>
    <w:p w:rsidR="00B31569" w:rsidRDefault="00B31569"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123C05" w:rsidRDefault="00123C05"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123C05" w:rsidRDefault="00123C05"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lastRenderedPageBreak/>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5043D3" w:rsidRDefault="00554E3C" w:rsidP="00E53AA4">
            <w:pPr>
              <w:tabs>
                <w:tab w:val="left" w:pos="720"/>
              </w:tabs>
              <w:spacing w:after="100" w:line="360" w:lineRule="auto"/>
              <w:jc w:val="both"/>
              <w:rPr>
                <w:rFonts w:ascii="Times New Roman" w:hAnsi="Times New Roman" w:cs="Times New Roman"/>
                <w:sz w:val="32"/>
                <w:szCs w:val="32"/>
              </w:rPr>
            </w:pPr>
            <w:r w:rsidRPr="005043D3">
              <w:rPr>
                <w:rFonts w:ascii="Times New Roman" w:eastAsia="Times New Roman" w:hAnsi="Times New Roman" w:cs="Times New Roman"/>
                <w:sz w:val="32"/>
                <w:szCs w:val="32"/>
                <w:lang w:val="en-IN"/>
              </w:rPr>
              <w:t>Safetynets: Verifiable execution of deep neural networks on an untrusted cloud</w:t>
            </w:r>
          </w:p>
        </w:tc>
        <w:tc>
          <w:tcPr>
            <w:tcW w:w="3192" w:type="dxa"/>
          </w:tcPr>
          <w:p w:rsidR="000C407B" w:rsidRPr="005043D3" w:rsidRDefault="00095912" w:rsidP="00554E3C">
            <w:pPr>
              <w:tabs>
                <w:tab w:val="left" w:pos="720"/>
              </w:tabs>
              <w:spacing w:after="100" w:line="360" w:lineRule="auto"/>
              <w:jc w:val="both"/>
              <w:rPr>
                <w:rFonts w:ascii="Times New Roman" w:hAnsi="Times New Roman" w:cs="Times New Roman"/>
                <w:sz w:val="32"/>
                <w:szCs w:val="32"/>
              </w:rPr>
            </w:pPr>
            <w:r w:rsidRPr="005043D3">
              <w:rPr>
                <w:rFonts w:ascii="Times New Roman" w:eastAsia="Times New Roman" w:hAnsi="Times New Roman" w:cs="Times New Roman"/>
                <w:sz w:val="32"/>
                <w:szCs w:val="32"/>
                <w:lang w:val="en-IN"/>
              </w:rPr>
              <w:t xml:space="preserve">Z. Ghodsi, T. Gu, and S. Garg, </w:t>
            </w:r>
          </w:p>
        </w:tc>
        <w:tc>
          <w:tcPr>
            <w:tcW w:w="3192" w:type="dxa"/>
          </w:tcPr>
          <w:p w:rsidR="000C407B" w:rsidRPr="005043D3" w:rsidRDefault="00554E3C" w:rsidP="00E53AA4">
            <w:pPr>
              <w:tabs>
                <w:tab w:val="left" w:pos="720"/>
              </w:tabs>
              <w:spacing w:after="100" w:line="360" w:lineRule="auto"/>
              <w:jc w:val="both"/>
              <w:rPr>
                <w:rFonts w:ascii="Times New Roman" w:hAnsi="Times New Roman" w:cs="Times New Roman"/>
                <w:sz w:val="32"/>
                <w:szCs w:val="32"/>
              </w:rPr>
            </w:pPr>
            <w:r w:rsidRPr="005043D3">
              <w:rPr>
                <w:rFonts w:ascii="Times New Roman" w:hAnsi="Times New Roman" w:cs="Times New Roman"/>
                <w:color w:val="333333"/>
                <w:sz w:val="32"/>
                <w:szCs w:val="32"/>
                <w:shd w:val="clear" w:color="auto" w:fill="FFFFFF"/>
              </w:rPr>
              <w:t>Inference using deep neural networks is often outsourced to the cloud since it is a computationally demanding task.</w:t>
            </w:r>
          </w:p>
        </w:tc>
      </w:tr>
      <w:tr w:rsidR="000C407B" w:rsidTr="000C407B">
        <w:trPr>
          <w:trHeight w:val="2942"/>
        </w:trPr>
        <w:tc>
          <w:tcPr>
            <w:tcW w:w="3192" w:type="dxa"/>
          </w:tcPr>
          <w:p w:rsidR="000C407B" w:rsidRPr="005043D3" w:rsidRDefault="00554E3C" w:rsidP="00E53AA4">
            <w:pPr>
              <w:tabs>
                <w:tab w:val="left" w:pos="720"/>
              </w:tabs>
              <w:spacing w:after="100" w:line="360" w:lineRule="auto"/>
              <w:jc w:val="both"/>
              <w:rPr>
                <w:rFonts w:ascii="Times New Roman" w:hAnsi="Times New Roman" w:cs="Times New Roman"/>
                <w:sz w:val="32"/>
                <w:szCs w:val="32"/>
              </w:rPr>
            </w:pPr>
            <w:r w:rsidRPr="005043D3">
              <w:rPr>
                <w:rFonts w:ascii="Times New Roman" w:hAnsi="Times New Roman" w:cs="Times New Roman"/>
                <w:sz w:val="32"/>
                <w:szCs w:val="32"/>
              </w:rPr>
              <w:t>Oblivious neural network predictions via minionn transformations</w:t>
            </w:r>
          </w:p>
        </w:tc>
        <w:tc>
          <w:tcPr>
            <w:tcW w:w="3192" w:type="dxa"/>
          </w:tcPr>
          <w:p w:rsidR="000C407B" w:rsidRPr="005043D3" w:rsidRDefault="00554E3C" w:rsidP="00554E3C">
            <w:pPr>
              <w:tabs>
                <w:tab w:val="left" w:pos="720"/>
              </w:tabs>
              <w:spacing w:after="100" w:line="360" w:lineRule="auto"/>
              <w:jc w:val="both"/>
              <w:rPr>
                <w:rFonts w:ascii="Times New Roman" w:hAnsi="Times New Roman" w:cs="Times New Roman"/>
                <w:sz w:val="32"/>
                <w:szCs w:val="32"/>
              </w:rPr>
            </w:pPr>
            <w:r w:rsidRPr="005043D3">
              <w:rPr>
                <w:rFonts w:ascii="Times New Roman" w:hAnsi="Times New Roman" w:cs="Times New Roman"/>
                <w:sz w:val="32"/>
                <w:szCs w:val="32"/>
              </w:rPr>
              <w:t xml:space="preserve">J. Liu, M. Juuti, Y. Lu, and N. Asokan, </w:t>
            </w:r>
          </w:p>
        </w:tc>
        <w:tc>
          <w:tcPr>
            <w:tcW w:w="3192" w:type="dxa"/>
          </w:tcPr>
          <w:p w:rsidR="000C407B" w:rsidRPr="005043D3" w:rsidRDefault="00554E3C" w:rsidP="00E53AA4">
            <w:pPr>
              <w:tabs>
                <w:tab w:val="left" w:pos="720"/>
              </w:tabs>
              <w:spacing w:after="100" w:line="360" w:lineRule="auto"/>
              <w:jc w:val="both"/>
              <w:rPr>
                <w:rFonts w:ascii="Times New Roman" w:hAnsi="Times New Roman" w:cs="Times New Roman"/>
                <w:sz w:val="32"/>
                <w:szCs w:val="32"/>
              </w:rPr>
            </w:pPr>
            <w:r w:rsidRPr="005043D3">
              <w:rPr>
                <w:rFonts w:ascii="Times New Roman" w:hAnsi="Times New Roman" w:cs="Times New Roman"/>
                <w:color w:val="333333"/>
                <w:sz w:val="32"/>
                <w:szCs w:val="32"/>
                <w:shd w:val="clear" w:color="auto" w:fill="FFFFFF"/>
              </w:rPr>
              <w:t>In this paper, we explore the problem of privacy-preserving predictions: after each prediction, the server learns nothing about clients' input and clients learn nothing about the model.</w:t>
            </w:r>
          </w:p>
        </w:tc>
      </w:tr>
      <w:tr w:rsidR="000C407B" w:rsidTr="000C407B">
        <w:tc>
          <w:tcPr>
            <w:tcW w:w="3192" w:type="dxa"/>
          </w:tcPr>
          <w:p w:rsidR="000C407B" w:rsidRPr="005043D3" w:rsidRDefault="00554E3C" w:rsidP="00E53AA4">
            <w:pPr>
              <w:tabs>
                <w:tab w:val="left" w:pos="720"/>
              </w:tabs>
              <w:spacing w:after="100" w:line="360" w:lineRule="auto"/>
              <w:jc w:val="both"/>
              <w:rPr>
                <w:rFonts w:ascii="Times New Roman" w:hAnsi="Times New Roman" w:cs="Times New Roman"/>
                <w:sz w:val="32"/>
                <w:szCs w:val="32"/>
              </w:rPr>
            </w:pPr>
            <w:r w:rsidRPr="005043D3">
              <w:rPr>
                <w:rFonts w:ascii="Times New Roman" w:hAnsi="Times New Roman" w:cs="Times New Roman"/>
                <w:sz w:val="32"/>
                <w:szCs w:val="32"/>
              </w:rPr>
              <w:t>Secureml: A system for scalable privacypreserving machine learning</w:t>
            </w:r>
          </w:p>
        </w:tc>
        <w:tc>
          <w:tcPr>
            <w:tcW w:w="3192" w:type="dxa"/>
          </w:tcPr>
          <w:p w:rsidR="000C407B" w:rsidRPr="005043D3" w:rsidRDefault="00554E3C" w:rsidP="00554E3C">
            <w:pPr>
              <w:tabs>
                <w:tab w:val="left" w:pos="720"/>
              </w:tabs>
              <w:spacing w:after="100" w:line="360" w:lineRule="auto"/>
              <w:jc w:val="both"/>
              <w:rPr>
                <w:rFonts w:ascii="Times New Roman" w:hAnsi="Times New Roman" w:cs="Times New Roman"/>
                <w:sz w:val="32"/>
                <w:szCs w:val="32"/>
              </w:rPr>
            </w:pPr>
            <w:r w:rsidRPr="005043D3">
              <w:rPr>
                <w:rFonts w:ascii="Times New Roman" w:hAnsi="Times New Roman" w:cs="Times New Roman"/>
                <w:sz w:val="32"/>
                <w:szCs w:val="32"/>
              </w:rPr>
              <w:t xml:space="preserve">P. Mohassel and Y. Zhang, </w:t>
            </w:r>
          </w:p>
        </w:tc>
        <w:tc>
          <w:tcPr>
            <w:tcW w:w="3192" w:type="dxa"/>
          </w:tcPr>
          <w:p w:rsidR="000C407B" w:rsidRPr="005043D3" w:rsidRDefault="00554E3C" w:rsidP="00E53AA4">
            <w:pPr>
              <w:tabs>
                <w:tab w:val="left" w:pos="720"/>
              </w:tabs>
              <w:spacing w:after="100" w:line="360" w:lineRule="auto"/>
              <w:jc w:val="both"/>
              <w:rPr>
                <w:rFonts w:ascii="Times New Roman" w:hAnsi="Times New Roman" w:cs="Times New Roman"/>
                <w:sz w:val="32"/>
                <w:szCs w:val="32"/>
              </w:rPr>
            </w:pPr>
            <w:r w:rsidRPr="005043D3">
              <w:rPr>
                <w:rFonts w:ascii="Times New Roman" w:hAnsi="Times New Roman" w:cs="Times New Roman"/>
                <w:color w:val="333333"/>
                <w:sz w:val="32"/>
                <w:szCs w:val="32"/>
                <w:shd w:val="clear" w:color="auto" w:fill="FFFFFF"/>
              </w:rPr>
              <w:t xml:space="preserve">Machine learning is widely used in practice to produce predictive models for applications such as image processing, speech and text </w:t>
            </w:r>
            <w:r w:rsidRPr="005043D3">
              <w:rPr>
                <w:rFonts w:ascii="Times New Roman" w:hAnsi="Times New Roman" w:cs="Times New Roman"/>
                <w:color w:val="333333"/>
                <w:sz w:val="32"/>
                <w:szCs w:val="32"/>
                <w:shd w:val="clear" w:color="auto" w:fill="FFFFFF"/>
              </w:rPr>
              <w:lastRenderedPageBreak/>
              <w:t>recognition. </w:t>
            </w:r>
          </w:p>
        </w:tc>
      </w:tr>
      <w:tr w:rsidR="000C407B" w:rsidTr="000C407B">
        <w:tc>
          <w:tcPr>
            <w:tcW w:w="3192" w:type="dxa"/>
          </w:tcPr>
          <w:p w:rsidR="000C407B" w:rsidRPr="005043D3" w:rsidRDefault="005043D3" w:rsidP="00E53AA4">
            <w:pPr>
              <w:tabs>
                <w:tab w:val="left" w:pos="720"/>
              </w:tabs>
              <w:spacing w:after="100" w:line="360" w:lineRule="auto"/>
              <w:jc w:val="both"/>
              <w:rPr>
                <w:rFonts w:ascii="Times New Roman" w:hAnsi="Times New Roman" w:cs="Times New Roman"/>
                <w:sz w:val="32"/>
                <w:szCs w:val="32"/>
              </w:rPr>
            </w:pPr>
            <w:r w:rsidRPr="005043D3">
              <w:rPr>
                <w:rFonts w:ascii="Times New Roman" w:hAnsi="Times New Roman" w:cs="Times New Roman"/>
                <w:sz w:val="32"/>
                <w:szCs w:val="32"/>
              </w:rPr>
              <w:lastRenderedPageBreak/>
              <w:t>Zero knowledge contingent payment. 2011</w:t>
            </w:r>
          </w:p>
        </w:tc>
        <w:tc>
          <w:tcPr>
            <w:tcW w:w="3192" w:type="dxa"/>
          </w:tcPr>
          <w:p w:rsidR="000C407B" w:rsidRPr="005043D3" w:rsidRDefault="00554E3C" w:rsidP="005043D3">
            <w:pPr>
              <w:tabs>
                <w:tab w:val="left" w:pos="720"/>
              </w:tabs>
              <w:spacing w:after="100" w:line="360" w:lineRule="auto"/>
              <w:jc w:val="both"/>
              <w:rPr>
                <w:rFonts w:ascii="Times New Roman" w:hAnsi="Times New Roman" w:cs="Times New Roman"/>
                <w:sz w:val="32"/>
                <w:szCs w:val="32"/>
              </w:rPr>
            </w:pPr>
            <w:r w:rsidRPr="005043D3">
              <w:rPr>
                <w:rFonts w:ascii="Times New Roman" w:hAnsi="Times New Roman" w:cs="Times New Roman"/>
                <w:sz w:val="32"/>
                <w:szCs w:val="32"/>
              </w:rPr>
              <w:t xml:space="preserve">G. Maxwell, </w:t>
            </w:r>
          </w:p>
        </w:tc>
        <w:tc>
          <w:tcPr>
            <w:tcW w:w="3192" w:type="dxa"/>
          </w:tcPr>
          <w:p w:rsidR="000C407B" w:rsidRPr="005043D3" w:rsidRDefault="005043D3" w:rsidP="00E53AA4">
            <w:pPr>
              <w:tabs>
                <w:tab w:val="left" w:pos="720"/>
              </w:tabs>
              <w:spacing w:after="100" w:line="360" w:lineRule="auto"/>
              <w:jc w:val="both"/>
              <w:rPr>
                <w:rFonts w:ascii="Times New Roman" w:hAnsi="Times New Roman" w:cs="Times New Roman"/>
                <w:sz w:val="32"/>
                <w:szCs w:val="32"/>
              </w:rPr>
            </w:pPr>
            <w:r w:rsidRPr="005043D3">
              <w:rPr>
                <w:rFonts w:ascii="Times New Roman" w:hAnsi="Times New Roman" w:cs="Times New Roman"/>
                <w:color w:val="333333"/>
                <w:sz w:val="32"/>
                <w:szCs w:val="32"/>
                <w:shd w:val="clear" w:color="auto" w:fill="FFFFFF"/>
              </w:rPr>
              <w:t>We survey the state-of-the-art non-interactive zero-knowledge argument schemes and their applications in confidential transactions and private smart contracts on blockchain.</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Default="004C795F" w:rsidP="00E53AA4">
      <w:pPr>
        <w:spacing w:after="100" w:line="360" w:lineRule="auto"/>
        <w:jc w:val="both"/>
        <w:rPr>
          <w:rFonts w:ascii="Times New Roman" w:hAnsi="Times New Roman" w:cs="Times New Roman"/>
          <w:b/>
          <w:bCs/>
          <w:sz w:val="28"/>
          <w:szCs w:val="28"/>
        </w:rPr>
      </w:pPr>
    </w:p>
    <w:p w:rsidR="004C795F" w:rsidRDefault="004C795F" w:rsidP="00E53AA4">
      <w:pPr>
        <w:spacing w:after="100" w:line="360" w:lineRule="auto"/>
        <w:jc w:val="both"/>
        <w:rPr>
          <w:rFonts w:ascii="Times New Roman" w:hAnsi="Times New Roman" w:cs="Times New Roman"/>
          <w:b/>
          <w:bCs/>
          <w:sz w:val="28"/>
          <w:szCs w:val="28"/>
        </w:rPr>
      </w:pPr>
    </w:p>
    <w:p w:rsidR="00163C2C" w:rsidRDefault="00163C2C" w:rsidP="00E53AA4">
      <w:pPr>
        <w:spacing w:after="100" w:line="360" w:lineRule="auto"/>
        <w:jc w:val="both"/>
        <w:rPr>
          <w:rFonts w:ascii="Times New Roman" w:hAnsi="Times New Roman" w:cs="Times New Roman"/>
          <w:b/>
          <w:bCs/>
          <w:sz w:val="28"/>
          <w:szCs w:val="28"/>
        </w:rPr>
      </w:pPr>
    </w:p>
    <w:p w:rsidR="004C795F" w:rsidRDefault="004C795F" w:rsidP="00E53AA4">
      <w:pPr>
        <w:spacing w:after="100" w:line="360" w:lineRule="auto"/>
        <w:jc w:val="both"/>
        <w:rPr>
          <w:rFonts w:ascii="Times New Roman" w:hAnsi="Times New Roman" w:cs="Times New Roman"/>
          <w:b/>
          <w:bCs/>
          <w:sz w:val="28"/>
          <w:szCs w:val="28"/>
        </w:rPr>
      </w:pP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lastRenderedPageBreak/>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Default="002A4478" w:rsidP="00E53AA4">
      <w:pPr>
        <w:jc w:val="both"/>
        <w:rPr>
          <w:b/>
          <w:sz w:val="28"/>
          <w:szCs w:val="28"/>
        </w:rPr>
      </w:pPr>
    </w:p>
    <w:p w:rsidR="00E45755" w:rsidRDefault="00E45755" w:rsidP="00E53AA4">
      <w:pPr>
        <w:jc w:val="both"/>
        <w:rPr>
          <w:b/>
          <w:sz w:val="28"/>
          <w:szCs w:val="28"/>
        </w:rPr>
      </w:pPr>
    </w:p>
    <w:p w:rsidR="00E45755" w:rsidRDefault="00E45755" w:rsidP="00E53AA4">
      <w:pPr>
        <w:jc w:val="both"/>
        <w:rPr>
          <w:b/>
          <w:sz w:val="28"/>
          <w:szCs w:val="28"/>
        </w:rPr>
      </w:pPr>
    </w:p>
    <w:p w:rsidR="00E45755" w:rsidRDefault="00E45755" w:rsidP="00E53AA4">
      <w:pPr>
        <w:jc w:val="both"/>
        <w:rPr>
          <w:b/>
          <w:sz w:val="28"/>
          <w:szCs w:val="28"/>
        </w:rPr>
      </w:pPr>
    </w:p>
    <w:p w:rsidR="00E45755" w:rsidRDefault="00E45755" w:rsidP="00E53AA4">
      <w:pPr>
        <w:jc w:val="both"/>
        <w:rPr>
          <w:b/>
          <w:sz w:val="28"/>
          <w:szCs w:val="28"/>
        </w:rPr>
      </w:pPr>
    </w:p>
    <w:p w:rsidR="00E45755" w:rsidRPr="00E832DC" w:rsidRDefault="00E45755"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123C05" w:rsidRDefault="00123C05" w:rsidP="00123C05">
      <w:pPr>
        <w:pStyle w:val="Heading6"/>
        <w:tabs>
          <w:tab w:val="left" w:pos="2160"/>
        </w:tabs>
        <w:spacing w:line="360" w:lineRule="auto"/>
        <w:rPr>
          <w:rFonts w:asciiTheme="minorHAnsi" w:eastAsiaTheme="minorHAnsi" w:hAnsiTheme="minorHAnsi" w:cstheme="minorBidi"/>
          <w:i w:val="0"/>
          <w:iCs w:val="0"/>
          <w:color w:val="auto"/>
        </w:rPr>
      </w:pPr>
    </w:p>
    <w:p w:rsidR="00123C05" w:rsidRPr="00123C05" w:rsidRDefault="00123C05" w:rsidP="00123C05"/>
    <w:p w:rsidR="00305BF0" w:rsidRPr="00D81E16" w:rsidRDefault="00305BF0" w:rsidP="00123C05">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E6072D" w:rsidRDefault="00E6072D" w:rsidP="00E53AA4">
      <w:pPr>
        <w:spacing w:after="0" w:line="360" w:lineRule="auto"/>
        <w:jc w:val="both"/>
        <w:rPr>
          <w:rFonts w:ascii="Times New Roman" w:hAnsi="Times New Roman" w:cs="Times New Roman"/>
          <w:b/>
          <w:sz w:val="24"/>
          <w:szCs w:val="24"/>
        </w:rPr>
      </w:pPr>
      <w:r w:rsidRPr="00E6072D">
        <w:rPr>
          <w:rFonts w:ascii="Times New Roman" w:hAnsi="Times New Roman" w:cs="Times New Roman"/>
          <w:b/>
          <w:sz w:val="24"/>
          <w:szCs w:val="24"/>
        </w:rPr>
        <w:t xml:space="preserve"> </w:t>
      </w:r>
      <w:r w:rsidR="00405E73" w:rsidRPr="00123C05">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123C05" w:rsidP="00E53AA4">
      <w:pPr>
        <w:spacing w:after="0" w:line="360" w:lineRule="auto"/>
        <w:jc w:val="both"/>
        <w:rPr>
          <w:rFonts w:ascii="Times New Roman" w:hAnsi="Times New Roman" w:cs="Times New Roman"/>
        </w:rPr>
      </w:pPr>
      <w:r w:rsidRPr="00123C05">
        <w:rPr>
          <w:rFonts w:ascii="Times New Roman" w:hAnsi="Times New Roman" w:cs="Times New Roman"/>
        </w:rPr>
        <w:drawing>
          <wp:inline distT="0" distB="0" distL="0" distR="0">
            <wp:extent cx="5943600" cy="4457700"/>
            <wp:effectExtent l="19050" t="0" r="0" b="0"/>
            <wp:docPr id="3" name="Picture 1" descr="C:\Users\ELCOT-Lenovo\Desktop\pic 2.png"/>
            <wp:cNvGraphicFramePr/>
            <a:graphic xmlns:a="http://schemas.openxmlformats.org/drawingml/2006/main">
              <a:graphicData uri="http://schemas.openxmlformats.org/drawingml/2006/picture">
                <pic:pic xmlns:pic="http://schemas.openxmlformats.org/drawingml/2006/picture">
                  <pic:nvPicPr>
                    <pic:cNvPr id="3" name="Content Placeholder 2" descr="C:\Users\ELCOT-Lenovo\Desktop\pic 2.png"/>
                    <pic:cNvPicPr>
                      <a:picLocks noGrp="1" noChangeAspect="1" noChangeArrowheads="1"/>
                    </pic:cNvPicPr>
                  </pic:nvPicPr>
                  <pic:blipFill>
                    <a:blip r:embed="rId8"/>
                    <a:srcRect/>
                    <a:stretch>
                      <a:fillRect/>
                    </a:stretch>
                  </pic:blipFill>
                  <pic:spPr bwMode="auto">
                    <a:xfrm>
                      <a:off x="0" y="0"/>
                      <a:ext cx="5943600" cy="445770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123C05" w:rsidRDefault="00D81E16" w:rsidP="00123C05">
      <w:pPr>
        <w:tabs>
          <w:tab w:val="left" w:pos="2805"/>
        </w:tabs>
        <w:jc w:val="both"/>
        <w:rPr>
          <w:rFonts w:ascii="Times New Roman" w:hAnsi="Times New Roman" w:cs="Times New Roman"/>
          <w:b/>
          <w:sz w:val="28"/>
          <w:szCs w:val="28"/>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lastRenderedPageBreak/>
        <w:t xml:space="preserve">                 </w:t>
      </w:r>
    </w:p>
    <w:p w:rsidR="00095912"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p>
    <w:p w:rsidR="0000536F" w:rsidRPr="00D81E16" w:rsidRDefault="0000536F" w:rsidP="00095912">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1F1E5A" w:rsidRDefault="001F1E5A" w:rsidP="00E53AA4">
      <w:pPr>
        <w:tabs>
          <w:tab w:val="left" w:pos="1309"/>
          <w:tab w:val="center" w:pos="4680"/>
        </w:tabs>
        <w:spacing w:line="360" w:lineRule="auto"/>
        <w:jc w:val="both"/>
        <w:rPr>
          <w:rFonts w:ascii="Times New Roman" w:hAnsi="Times New Roman" w:cs="Times New Roman"/>
          <w:b/>
          <w:sz w:val="28"/>
          <w:szCs w:val="28"/>
        </w:rPr>
      </w:pPr>
    </w:p>
    <w:p w:rsidR="001F1E5A" w:rsidRDefault="001F1E5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123C05" w:rsidRPr="00123C05" w:rsidRDefault="00123C05" w:rsidP="00123C05">
      <w:pPr>
        <w:pStyle w:val="BodyText"/>
        <w:rPr>
          <w:bCs/>
          <w:iCs/>
          <w:sz w:val="32"/>
          <w:szCs w:val="32"/>
          <w:lang w:val="en-IN"/>
        </w:rPr>
      </w:pPr>
      <w:r w:rsidRPr="00123C05">
        <w:rPr>
          <w:bCs/>
          <w:iCs/>
          <w:sz w:val="32"/>
          <w:szCs w:val="32"/>
          <w:lang w:val="en-IN"/>
        </w:rPr>
        <w:t>In this paper, we presented the design, implementation and evaluation of VeriML, a verifiable and fair outsourced machine learning service. We transformed machine learning algorithms to quadratic arithmetic circuits to generate proofs, then designed a new commit-and-prove protocol to detect misbehaviors during the training process with high probability. Blockchain is leveraged to serve as a decentralized trusted third party to achieve fair exchange by a hash-locked transaction. Our experiments on real-world datasets validate that the computation and communication costs of VeriML are practical, and it can be readily applied to the existing MLaaS platforms. There are some important future directions. First of all, the efficiency of existing SNARK implementations can be further improved. The underlying VC protocol can be replaced by other similar building blocks which have the zero-knowledge property. Moreover, we will seek for better approximations of non-linear functions, especially for the diversified non-linear functions used in many other machine learning algorithms.</w:t>
      </w:r>
      <w:r w:rsidRPr="00123C05">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123C05" w:rsidRDefault="003C0F6F" w:rsidP="00E53AA4">
      <w:pPr>
        <w:pStyle w:val="BodyText"/>
        <w:rPr>
          <w:b/>
          <w:iCs/>
          <w:sz w:val="28"/>
          <w:szCs w:val="28"/>
        </w:rPr>
      </w:pPr>
      <w:r>
        <w:rPr>
          <w:b/>
          <w:iCs/>
          <w:sz w:val="28"/>
          <w:szCs w:val="28"/>
        </w:rPr>
        <w:t xml:space="preserve">                </w:t>
      </w:r>
      <w:r w:rsidR="00491919">
        <w:rPr>
          <w:b/>
          <w:iCs/>
          <w:sz w:val="28"/>
          <w:szCs w:val="28"/>
        </w:rPr>
        <w:t xml:space="preserve">                           </w:t>
      </w:r>
      <w:r>
        <w:rPr>
          <w:b/>
          <w:iCs/>
          <w:sz w:val="28"/>
          <w:szCs w:val="28"/>
        </w:rPr>
        <w:t xml:space="preserve">  </w:t>
      </w:r>
    </w:p>
    <w:p w:rsidR="00123C05" w:rsidRDefault="00123C05" w:rsidP="00E53AA4">
      <w:pPr>
        <w:pStyle w:val="BodyText"/>
        <w:rPr>
          <w:b/>
          <w:iCs/>
          <w:sz w:val="28"/>
          <w:szCs w:val="28"/>
        </w:rPr>
      </w:pPr>
    </w:p>
    <w:p w:rsidR="00123C05" w:rsidRDefault="00123C05" w:rsidP="00E53AA4">
      <w:pPr>
        <w:pStyle w:val="BodyText"/>
        <w:rPr>
          <w:b/>
          <w:iCs/>
          <w:sz w:val="28"/>
          <w:szCs w:val="28"/>
        </w:rPr>
      </w:pPr>
    </w:p>
    <w:p w:rsidR="00123C05" w:rsidRDefault="00123C05" w:rsidP="00E53AA4">
      <w:pPr>
        <w:pStyle w:val="BodyText"/>
        <w:rPr>
          <w:b/>
          <w:iCs/>
          <w:sz w:val="28"/>
          <w:szCs w:val="28"/>
        </w:rPr>
      </w:pPr>
    </w:p>
    <w:p w:rsidR="00095912" w:rsidRDefault="00095912" w:rsidP="00E53AA4">
      <w:pPr>
        <w:pStyle w:val="BodyText"/>
        <w:rPr>
          <w:b/>
          <w:iCs/>
          <w:sz w:val="28"/>
          <w:szCs w:val="28"/>
        </w:rPr>
      </w:pPr>
    </w:p>
    <w:p w:rsidR="00095912" w:rsidRDefault="00095912" w:rsidP="00E53AA4">
      <w:pPr>
        <w:pStyle w:val="BodyText"/>
        <w:rPr>
          <w:b/>
          <w:iCs/>
          <w:sz w:val="28"/>
          <w:szCs w:val="28"/>
        </w:rPr>
      </w:pPr>
    </w:p>
    <w:p w:rsidR="00370D47" w:rsidRPr="003C0F6F" w:rsidRDefault="00370D47" w:rsidP="00123C05">
      <w:pPr>
        <w:pStyle w:val="BodyText"/>
        <w:jc w:val="center"/>
        <w:rPr>
          <w:b/>
          <w:iCs/>
          <w:sz w:val="40"/>
          <w:szCs w:val="40"/>
        </w:rPr>
      </w:pPr>
      <w:r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123C05" w:rsidRDefault="00B237BC" w:rsidP="00123C05">
      <w:pPr>
        <w:pStyle w:val="BodyText"/>
        <w:numPr>
          <w:ilvl w:val="0"/>
          <w:numId w:val="49"/>
        </w:numPr>
        <w:rPr>
          <w:sz w:val="32"/>
          <w:szCs w:val="32"/>
          <w:lang w:val="en-IN"/>
        </w:rPr>
      </w:pPr>
      <w:r w:rsidRPr="00123C05">
        <w:rPr>
          <w:sz w:val="32"/>
          <w:szCs w:val="32"/>
          <w:lang w:val="en-IN"/>
        </w:rPr>
        <w:t xml:space="preserve">[1] Amazon Web Services (AWS), https://aws.amazon.com/. </w:t>
      </w:r>
    </w:p>
    <w:p w:rsidR="00000000" w:rsidRPr="00123C05" w:rsidRDefault="00B237BC" w:rsidP="00123C05">
      <w:pPr>
        <w:pStyle w:val="BodyText"/>
        <w:numPr>
          <w:ilvl w:val="0"/>
          <w:numId w:val="49"/>
        </w:numPr>
        <w:rPr>
          <w:sz w:val="32"/>
          <w:szCs w:val="32"/>
          <w:lang w:val="en-IN"/>
        </w:rPr>
      </w:pPr>
      <w:r w:rsidRPr="00123C05">
        <w:rPr>
          <w:sz w:val="32"/>
          <w:szCs w:val="32"/>
          <w:lang w:val="en-IN"/>
        </w:rPr>
        <w:t xml:space="preserve">[2] Microsoft Azure, https://azure.microsoft.com/. </w:t>
      </w:r>
    </w:p>
    <w:p w:rsidR="00000000" w:rsidRPr="00123C05" w:rsidRDefault="00B237BC" w:rsidP="00123C05">
      <w:pPr>
        <w:pStyle w:val="BodyText"/>
        <w:numPr>
          <w:ilvl w:val="0"/>
          <w:numId w:val="49"/>
        </w:numPr>
        <w:rPr>
          <w:sz w:val="32"/>
          <w:szCs w:val="32"/>
          <w:lang w:val="en-IN"/>
        </w:rPr>
      </w:pPr>
      <w:r w:rsidRPr="00123C05">
        <w:rPr>
          <w:sz w:val="32"/>
          <w:szCs w:val="32"/>
          <w:lang w:val="en-IN"/>
        </w:rPr>
        <w:t xml:space="preserve">[3] Z. Ghodsi, T. Gu, and S. Garg, “Safetynets: Verifiable execution of deep neural networks on an untrusted cloud,” </w:t>
      </w:r>
      <w:r w:rsidRPr="00123C05">
        <w:rPr>
          <w:sz w:val="32"/>
          <w:szCs w:val="32"/>
          <w:lang w:val="en-IN"/>
        </w:rPr>
        <w:t xml:space="preserve">in Proc. of NIPS’17, 2017, pp. 4672–4681. </w:t>
      </w:r>
    </w:p>
    <w:p w:rsidR="00000000" w:rsidRPr="00123C05" w:rsidRDefault="00B237BC" w:rsidP="00123C05">
      <w:pPr>
        <w:pStyle w:val="BodyText"/>
        <w:numPr>
          <w:ilvl w:val="0"/>
          <w:numId w:val="49"/>
        </w:numPr>
        <w:rPr>
          <w:sz w:val="32"/>
          <w:szCs w:val="32"/>
          <w:lang w:val="en-IN"/>
        </w:rPr>
      </w:pPr>
      <w:r w:rsidRPr="00123C05">
        <w:rPr>
          <w:sz w:val="32"/>
          <w:szCs w:val="32"/>
          <w:lang w:val="en-IN"/>
        </w:rPr>
        <w:t xml:space="preserve">[4] J. Liu, M. Juuti, Y. Lu, and N. Asokan, “Oblivious neural network predictions via minionn transformations,” in Proc. of CCS’17. ACM, 2017, pp. 619–631. </w:t>
      </w:r>
    </w:p>
    <w:p w:rsidR="00000000" w:rsidRPr="00123C05" w:rsidRDefault="00B237BC" w:rsidP="00123C05">
      <w:pPr>
        <w:pStyle w:val="BodyText"/>
        <w:numPr>
          <w:ilvl w:val="0"/>
          <w:numId w:val="49"/>
        </w:numPr>
        <w:rPr>
          <w:sz w:val="32"/>
          <w:szCs w:val="32"/>
          <w:lang w:val="en-IN"/>
        </w:rPr>
      </w:pPr>
      <w:r w:rsidRPr="00123C05">
        <w:rPr>
          <w:sz w:val="32"/>
          <w:szCs w:val="32"/>
          <w:lang w:val="en-IN"/>
        </w:rPr>
        <w:t xml:space="preserve">[5] P. Mohassel and Y. Zhang, “Secureml: A system for </w:t>
      </w:r>
      <w:r w:rsidRPr="00123C05">
        <w:rPr>
          <w:sz w:val="32"/>
          <w:szCs w:val="32"/>
          <w:lang w:val="en-IN"/>
        </w:rPr>
        <w:t xml:space="preserve">scalable privacypreserving machine learning,” in Proc. of S&amp;P’17. IEEE, 2017, pp. 19–38. </w:t>
      </w:r>
    </w:p>
    <w:p w:rsidR="00000000" w:rsidRPr="00123C05" w:rsidRDefault="00B237BC" w:rsidP="00123C05">
      <w:pPr>
        <w:pStyle w:val="BodyText"/>
        <w:numPr>
          <w:ilvl w:val="0"/>
          <w:numId w:val="49"/>
        </w:numPr>
        <w:rPr>
          <w:sz w:val="32"/>
          <w:szCs w:val="32"/>
          <w:lang w:val="en-IN"/>
        </w:rPr>
      </w:pPr>
      <w:r w:rsidRPr="00123C05">
        <w:rPr>
          <w:sz w:val="32"/>
          <w:szCs w:val="32"/>
          <w:lang w:val="en-IN"/>
        </w:rPr>
        <w:t>[6] G. Maxwell, “Zero knowledge contingent payment. 2011,” URl: https://en. bitcoin. it/wiki/Zero Knowledge Contingent Payment (visited on 05/01/2016), 2011.</w:t>
      </w:r>
      <w:r w:rsidRPr="00123C05">
        <w:rPr>
          <w:sz w:val="32"/>
          <w:szCs w:val="32"/>
        </w:rPr>
        <w:t xml:space="preserve"> </w:t>
      </w:r>
    </w:p>
    <w:p w:rsidR="00000000" w:rsidRPr="00123C05" w:rsidRDefault="00B237BC" w:rsidP="00123C05">
      <w:pPr>
        <w:pStyle w:val="BodyText"/>
        <w:numPr>
          <w:ilvl w:val="0"/>
          <w:numId w:val="49"/>
        </w:numPr>
        <w:rPr>
          <w:sz w:val="32"/>
          <w:szCs w:val="32"/>
          <w:lang w:val="en-IN"/>
        </w:rPr>
      </w:pPr>
      <w:r w:rsidRPr="00123C05">
        <w:rPr>
          <w:sz w:val="32"/>
          <w:szCs w:val="32"/>
          <w:lang w:val="en-IN"/>
        </w:rPr>
        <w:t>[7] M</w:t>
      </w:r>
      <w:r w:rsidRPr="00123C05">
        <w:rPr>
          <w:sz w:val="32"/>
          <w:szCs w:val="32"/>
          <w:lang w:val="en-IN"/>
        </w:rPr>
        <w:t xml:space="preserve">. Campanelli, R. Gennaro, S. Goldfeder, and L. Nizzardo, “Zeroknowledge contingent payments revisited: Attacks and payments for services,” in Proc. of CCS’17. ACM, 2017, pp. 229–243. </w:t>
      </w:r>
    </w:p>
    <w:p w:rsidR="00000000" w:rsidRPr="00123C05" w:rsidRDefault="00B237BC" w:rsidP="00123C05">
      <w:pPr>
        <w:pStyle w:val="BodyText"/>
        <w:numPr>
          <w:ilvl w:val="0"/>
          <w:numId w:val="49"/>
        </w:numPr>
        <w:rPr>
          <w:sz w:val="32"/>
          <w:szCs w:val="32"/>
          <w:lang w:val="en-IN"/>
        </w:rPr>
      </w:pPr>
      <w:r w:rsidRPr="00123C05">
        <w:rPr>
          <w:sz w:val="32"/>
          <w:szCs w:val="32"/>
          <w:lang w:val="en-IN"/>
        </w:rPr>
        <w:lastRenderedPageBreak/>
        <w:t>[8] S. Dziembowski, L. Eckey, and S. Faust, “Fairswap: How to fairly ex</w:t>
      </w:r>
      <w:r w:rsidRPr="00123C05">
        <w:rPr>
          <w:sz w:val="32"/>
          <w:szCs w:val="32"/>
          <w:lang w:val="en-IN"/>
        </w:rPr>
        <w:t xml:space="preserve">change digital goods,” in Proc. of CCS’18. ACM, 2018, pp. 967– 984. </w:t>
      </w:r>
    </w:p>
    <w:p w:rsidR="00000000" w:rsidRPr="00123C05" w:rsidRDefault="00B237BC" w:rsidP="00123C05">
      <w:pPr>
        <w:pStyle w:val="BodyText"/>
        <w:numPr>
          <w:ilvl w:val="0"/>
          <w:numId w:val="49"/>
        </w:numPr>
        <w:rPr>
          <w:sz w:val="32"/>
          <w:szCs w:val="32"/>
          <w:lang w:val="en-IN"/>
        </w:rPr>
      </w:pPr>
      <w:r w:rsidRPr="00123C05">
        <w:rPr>
          <w:sz w:val="32"/>
          <w:szCs w:val="32"/>
          <w:lang w:val="en-IN"/>
        </w:rPr>
        <w:t>[9] E. Ben-Sasson, A. Chiesa, D. Genkin, E. Tromer, and M. Virza, “Snarks for c: Verifying program executions succinctly and in zero knowledge,” in Proc. of CRYPTO’13. Springer, 2013, pp</w:t>
      </w:r>
      <w:r w:rsidRPr="00123C05">
        <w:rPr>
          <w:sz w:val="32"/>
          <w:szCs w:val="32"/>
          <w:lang w:val="en-IN"/>
        </w:rPr>
        <w:t xml:space="preserve">. 90–108. </w:t>
      </w:r>
    </w:p>
    <w:p w:rsidR="00000000" w:rsidRPr="00123C05" w:rsidRDefault="00B237BC" w:rsidP="00123C05">
      <w:pPr>
        <w:pStyle w:val="BodyText"/>
        <w:numPr>
          <w:ilvl w:val="0"/>
          <w:numId w:val="49"/>
        </w:numPr>
        <w:rPr>
          <w:sz w:val="32"/>
          <w:szCs w:val="32"/>
          <w:lang w:val="en-IN"/>
        </w:rPr>
      </w:pPr>
      <w:r w:rsidRPr="00123C05">
        <w:rPr>
          <w:sz w:val="32"/>
          <w:szCs w:val="32"/>
          <w:lang w:val="en-IN"/>
        </w:rPr>
        <w:t xml:space="preserve">[10] B. Parno, J. Howell, C. Gentry, and M. Raykova, “Pinocchio: Nearly practical verifiable computation,” in Proc. of S&amp;P’13. IEEE, 2013, pp. 238–252. </w:t>
      </w:r>
    </w:p>
    <w:p w:rsidR="00000000" w:rsidRPr="00123C05" w:rsidRDefault="00B237BC" w:rsidP="00123C05">
      <w:pPr>
        <w:pStyle w:val="BodyText"/>
        <w:numPr>
          <w:ilvl w:val="0"/>
          <w:numId w:val="49"/>
        </w:numPr>
        <w:rPr>
          <w:sz w:val="32"/>
          <w:szCs w:val="32"/>
          <w:lang w:val="en-IN"/>
        </w:rPr>
      </w:pPr>
      <w:r w:rsidRPr="00123C05">
        <w:rPr>
          <w:sz w:val="32"/>
          <w:szCs w:val="32"/>
          <w:lang w:val="en-IN"/>
        </w:rPr>
        <w:t>[11] D. Papadopoulos, C. Papamanthou, R. Tamassia, and N. Triandopoulos, “Practical authen</w:t>
      </w:r>
      <w:r w:rsidRPr="00123C05">
        <w:rPr>
          <w:sz w:val="32"/>
          <w:szCs w:val="32"/>
          <w:lang w:val="en-IN"/>
        </w:rPr>
        <w:t xml:space="preserve">ticated pattern matching with optimal proof size,” Proc. of VLDB’15, vol. 8, no. 7, pp. 750–761, 2015.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237BC" w:rsidRDefault="00B237BC" w:rsidP="003654DF">
      <w:pPr>
        <w:spacing w:after="0" w:line="240" w:lineRule="auto"/>
      </w:pPr>
      <w:r>
        <w:separator/>
      </w:r>
    </w:p>
  </w:endnote>
  <w:endnote w:type="continuationSeparator" w:id="1">
    <w:p w:rsidR="00B237BC" w:rsidRDefault="00B237BC"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237BC" w:rsidRDefault="00B237BC" w:rsidP="003654DF">
      <w:pPr>
        <w:spacing w:after="0" w:line="240" w:lineRule="auto"/>
      </w:pPr>
      <w:r>
        <w:separator/>
      </w:r>
    </w:p>
  </w:footnote>
  <w:footnote w:type="continuationSeparator" w:id="1">
    <w:p w:rsidR="00B237BC" w:rsidRDefault="00B237BC"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4E3F57">
        <w:pPr>
          <w:pStyle w:val="Header"/>
          <w:jc w:val="right"/>
        </w:pPr>
        <w:fldSimple w:instr=" PAGE   \* MERGEFORMAT ">
          <w:r w:rsidR="00E45755">
            <w:rPr>
              <w:noProof/>
            </w:rPr>
            <w:t>16</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BB7239B"/>
    <w:multiLevelType w:val="multilevel"/>
    <w:tmpl w:val="A20ACD92"/>
    <w:lvl w:ilvl="0">
      <w:start w:val="1"/>
      <w:numFmt w:val="bullet"/>
      <w:lvlText w:val=""/>
      <w:lvlJc w:val="left"/>
      <w:pPr>
        <w:ind w:left="450" w:hanging="450"/>
      </w:pPr>
      <w:rPr>
        <w:rFonts w:ascii="Symbol" w:hAnsi="Symbol"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CEA3A62"/>
    <w:multiLevelType w:val="hybridMultilevel"/>
    <w:tmpl w:val="F6A24B46"/>
    <w:lvl w:ilvl="0" w:tplc="4100136E">
      <w:start w:val="1"/>
      <w:numFmt w:val="bullet"/>
      <w:lvlText w:val=""/>
      <w:lvlJc w:val="left"/>
      <w:pPr>
        <w:tabs>
          <w:tab w:val="num" w:pos="720"/>
        </w:tabs>
        <w:ind w:left="720" w:hanging="360"/>
      </w:pPr>
      <w:rPr>
        <w:rFonts w:ascii="Wingdings 2" w:hAnsi="Wingdings 2" w:hint="default"/>
      </w:rPr>
    </w:lvl>
    <w:lvl w:ilvl="1" w:tplc="D408E520" w:tentative="1">
      <w:start w:val="1"/>
      <w:numFmt w:val="bullet"/>
      <w:lvlText w:val=""/>
      <w:lvlJc w:val="left"/>
      <w:pPr>
        <w:tabs>
          <w:tab w:val="num" w:pos="1440"/>
        </w:tabs>
        <w:ind w:left="1440" w:hanging="360"/>
      </w:pPr>
      <w:rPr>
        <w:rFonts w:ascii="Wingdings 2" w:hAnsi="Wingdings 2" w:hint="default"/>
      </w:rPr>
    </w:lvl>
    <w:lvl w:ilvl="2" w:tplc="9A24D8A0" w:tentative="1">
      <w:start w:val="1"/>
      <w:numFmt w:val="bullet"/>
      <w:lvlText w:val=""/>
      <w:lvlJc w:val="left"/>
      <w:pPr>
        <w:tabs>
          <w:tab w:val="num" w:pos="2160"/>
        </w:tabs>
        <w:ind w:left="2160" w:hanging="360"/>
      </w:pPr>
      <w:rPr>
        <w:rFonts w:ascii="Wingdings 2" w:hAnsi="Wingdings 2" w:hint="default"/>
      </w:rPr>
    </w:lvl>
    <w:lvl w:ilvl="3" w:tplc="EE7CBB8C" w:tentative="1">
      <w:start w:val="1"/>
      <w:numFmt w:val="bullet"/>
      <w:lvlText w:val=""/>
      <w:lvlJc w:val="left"/>
      <w:pPr>
        <w:tabs>
          <w:tab w:val="num" w:pos="2880"/>
        </w:tabs>
        <w:ind w:left="2880" w:hanging="360"/>
      </w:pPr>
      <w:rPr>
        <w:rFonts w:ascii="Wingdings 2" w:hAnsi="Wingdings 2" w:hint="default"/>
      </w:rPr>
    </w:lvl>
    <w:lvl w:ilvl="4" w:tplc="750CAC26" w:tentative="1">
      <w:start w:val="1"/>
      <w:numFmt w:val="bullet"/>
      <w:lvlText w:val=""/>
      <w:lvlJc w:val="left"/>
      <w:pPr>
        <w:tabs>
          <w:tab w:val="num" w:pos="3600"/>
        </w:tabs>
        <w:ind w:left="3600" w:hanging="360"/>
      </w:pPr>
      <w:rPr>
        <w:rFonts w:ascii="Wingdings 2" w:hAnsi="Wingdings 2" w:hint="default"/>
      </w:rPr>
    </w:lvl>
    <w:lvl w:ilvl="5" w:tplc="CDF6F572" w:tentative="1">
      <w:start w:val="1"/>
      <w:numFmt w:val="bullet"/>
      <w:lvlText w:val=""/>
      <w:lvlJc w:val="left"/>
      <w:pPr>
        <w:tabs>
          <w:tab w:val="num" w:pos="4320"/>
        </w:tabs>
        <w:ind w:left="4320" w:hanging="360"/>
      </w:pPr>
      <w:rPr>
        <w:rFonts w:ascii="Wingdings 2" w:hAnsi="Wingdings 2" w:hint="default"/>
      </w:rPr>
    </w:lvl>
    <w:lvl w:ilvl="6" w:tplc="A20AF86E" w:tentative="1">
      <w:start w:val="1"/>
      <w:numFmt w:val="bullet"/>
      <w:lvlText w:val=""/>
      <w:lvlJc w:val="left"/>
      <w:pPr>
        <w:tabs>
          <w:tab w:val="num" w:pos="5040"/>
        </w:tabs>
        <w:ind w:left="5040" w:hanging="360"/>
      </w:pPr>
      <w:rPr>
        <w:rFonts w:ascii="Wingdings 2" w:hAnsi="Wingdings 2" w:hint="default"/>
      </w:rPr>
    </w:lvl>
    <w:lvl w:ilvl="7" w:tplc="532AF26A" w:tentative="1">
      <w:start w:val="1"/>
      <w:numFmt w:val="bullet"/>
      <w:lvlText w:val=""/>
      <w:lvlJc w:val="left"/>
      <w:pPr>
        <w:tabs>
          <w:tab w:val="num" w:pos="5760"/>
        </w:tabs>
        <w:ind w:left="5760" w:hanging="360"/>
      </w:pPr>
      <w:rPr>
        <w:rFonts w:ascii="Wingdings 2" w:hAnsi="Wingdings 2" w:hint="default"/>
      </w:rPr>
    </w:lvl>
    <w:lvl w:ilvl="8" w:tplc="7BDE83EC" w:tentative="1">
      <w:start w:val="1"/>
      <w:numFmt w:val="bullet"/>
      <w:lvlText w:val=""/>
      <w:lvlJc w:val="left"/>
      <w:pPr>
        <w:tabs>
          <w:tab w:val="num" w:pos="6480"/>
        </w:tabs>
        <w:ind w:left="6480" w:hanging="360"/>
      </w:pPr>
      <w:rPr>
        <w:rFonts w:ascii="Wingdings 2" w:hAnsi="Wingdings 2"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69C2B5D"/>
    <w:multiLevelType w:val="hybridMultilevel"/>
    <w:tmpl w:val="A8E60A1A"/>
    <w:lvl w:ilvl="0" w:tplc="E078F4F2">
      <w:start w:val="1"/>
      <w:numFmt w:val="bullet"/>
      <w:lvlText w:val=""/>
      <w:lvlJc w:val="left"/>
      <w:pPr>
        <w:tabs>
          <w:tab w:val="num" w:pos="720"/>
        </w:tabs>
        <w:ind w:left="720" w:hanging="360"/>
      </w:pPr>
      <w:rPr>
        <w:rFonts w:ascii="Wingdings 2" w:hAnsi="Wingdings 2" w:hint="default"/>
      </w:rPr>
    </w:lvl>
    <w:lvl w:ilvl="1" w:tplc="956270D4" w:tentative="1">
      <w:start w:val="1"/>
      <w:numFmt w:val="bullet"/>
      <w:lvlText w:val=""/>
      <w:lvlJc w:val="left"/>
      <w:pPr>
        <w:tabs>
          <w:tab w:val="num" w:pos="1440"/>
        </w:tabs>
        <w:ind w:left="1440" w:hanging="360"/>
      </w:pPr>
      <w:rPr>
        <w:rFonts w:ascii="Wingdings 2" w:hAnsi="Wingdings 2" w:hint="default"/>
      </w:rPr>
    </w:lvl>
    <w:lvl w:ilvl="2" w:tplc="E424B4F6" w:tentative="1">
      <w:start w:val="1"/>
      <w:numFmt w:val="bullet"/>
      <w:lvlText w:val=""/>
      <w:lvlJc w:val="left"/>
      <w:pPr>
        <w:tabs>
          <w:tab w:val="num" w:pos="2160"/>
        </w:tabs>
        <w:ind w:left="2160" w:hanging="360"/>
      </w:pPr>
      <w:rPr>
        <w:rFonts w:ascii="Wingdings 2" w:hAnsi="Wingdings 2" w:hint="default"/>
      </w:rPr>
    </w:lvl>
    <w:lvl w:ilvl="3" w:tplc="CE040B48" w:tentative="1">
      <w:start w:val="1"/>
      <w:numFmt w:val="bullet"/>
      <w:lvlText w:val=""/>
      <w:lvlJc w:val="left"/>
      <w:pPr>
        <w:tabs>
          <w:tab w:val="num" w:pos="2880"/>
        </w:tabs>
        <w:ind w:left="2880" w:hanging="360"/>
      </w:pPr>
      <w:rPr>
        <w:rFonts w:ascii="Wingdings 2" w:hAnsi="Wingdings 2" w:hint="default"/>
      </w:rPr>
    </w:lvl>
    <w:lvl w:ilvl="4" w:tplc="257C847A" w:tentative="1">
      <w:start w:val="1"/>
      <w:numFmt w:val="bullet"/>
      <w:lvlText w:val=""/>
      <w:lvlJc w:val="left"/>
      <w:pPr>
        <w:tabs>
          <w:tab w:val="num" w:pos="3600"/>
        </w:tabs>
        <w:ind w:left="3600" w:hanging="360"/>
      </w:pPr>
      <w:rPr>
        <w:rFonts w:ascii="Wingdings 2" w:hAnsi="Wingdings 2" w:hint="default"/>
      </w:rPr>
    </w:lvl>
    <w:lvl w:ilvl="5" w:tplc="CDC22E66" w:tentative="1">
      <w:start w:val="1"/>
      <w:numFmt w:val="bullet"/>
      <w:lvlText w:val=""/>
      <w:lvlJc w:val="left"/>
      <w:pPr>
        <w:tabs>
          <w:tab w:val="num" w:pos="4320"/>
        </w:tabs>
        <w:ind w:left="4320" w:hanging="360"/>
      </w:pPr>
      <w:rPr>
        <w:rFonts w:ascii="Wingdings 2" w:hAnsi="Wingdings 2" w:hint="default"/>
      </w:rPr>
    </w:lvl>
    <w:lvl w:ilvl="6" w:tplc="72CEB592" w:tentative="1">
      <w:start w:val="1"/>
      <w:numFmt w:val="bullet"/>
      <w:lvlText w:val=""/>
      <w:lvlJc w:val="left"/>
      <w:pPr>
        <w:tabs>
          <w:tab w:val="num" w:pos="5040"/>
        </w:tabs>
        <w:ind w:left="5040" w:hanging="360"/>
      </w:pPr>
      <w:rPr>
        <w:rFonts w:ascii="Wingdings 2" w:hAnsi="Wingdings 2" w:hint="default"/>
      </w:rPr>
    </w:lvl>
    <w:lvl w:ilvl="7" w:tplc="4F6AFEF6" w:tentative="1">
      <w:start w:val="1"/>
      <w:numFmt w:val="bullet"/>
      <w:lvlText w:val=""/>
      <w:lvlJc w:val="left"/>
      <w:pPr>
        <w:tabs>
          <w:tab w:val="num" w:pos="5760"/>
        </w:tabs>
        <w:ind w:left="5760" w:hanging="360"/>
      </w:pPr>
      <w:rPr>
        <w:rFonts w:ascii="Wingdings 2" w:hAnsi="Wingdings 2" w:hint="default"/>
      </w:rPr>
    </w:lvl>
    <w:lvl w:ilvl="8" w:tplc="C7B63D68" w:tentative="1">
      <w:start w:val="1"/>
      <w:numFmt w:val="bullet"/>
      <w:lvlText w:val=""/>
      <w:lvlJc w:val="left"/>
      <w:pPr>
        <w:tabs>
          <w:tab w:val="num" w:pos="6480"/>
        </w:tabs>
        <w:ind w:left="6480" w:hanging="360"/>
      </w:pPr>
      <w:rPr>
        <w:rFonts w:ascii="Wingdings 2" w:hAnsi="Wingdings 2"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3C887B22"/>
    <w:multiLevelType w:val="hybridMultilevel"/>
    <w:tmpl w:val="58E85790"/>
    <w:lvl w:ilvl="0" w:tplc="BD283F58">
      <w:start w:val="1"/>
      <w:numFmt w:val="bullet"/>
      <w:lvlText w:val=""/>
      <w:lvlJc w:val="left"/>
      <w:pPr>
        <w:tabs>
          <w:tab w:val="num" w:pos="720"/>
        </w:tabs>
        <w:ind w:left="720" w:hanging="360"/>
      </w:pPr>
      <w:rPr>
        <w:rFonts w:ascii="Wingdings 2" w:hAnsi="Wingdings 2" w:hint="default"/>
      </w:rPr>
    </w:lvl>
    <w:lvl w:ilvl="1" w:tplc="66B6BDD0" w:tentative="1">
      <w:start w:val="1"/>
      <w:numFmt w:val="bullet"/>
      <w:lvlText w:val=""/>
      <w:lvlJc w:val="left"/>
      <w:pPr>
        <w:tabs>
          <w:tab w:val="num" w:pos="1440"/>
        </w:tabs>
        <w:ind w:left="1440" w:hanging="360"/>
      </w:pPr>
      <w:rPr>
        <w:rFonts w:ascii="Wingdings 2" w:hAnsi="Wingdings 2" w:hint="default"/>
      </w:rPr>
    </w:lvl>
    <w:lvl w:ilvl="2" w:tplc="76228A36" w:tentative="1">
      <w:start w:val="1"/>
      <w:numFmt w:val="bullet"/>
      <w:lvlText w:val=""/>
      <w:lvlJc w:val="left"/>
      <w:pPr>
        <w:tabs>
          <w:tab w:val="num" w:pos="2160"/>
        </w:tabs>
        <w:ind w:left="2160" w:hanging="360"/>
      </w:pPr>
      <w:rPr>
        <w:rFonts w:ascii="Wingdings 2" w:hAnsi="Wingdings 2" w:hint="default"/>
      </w:rPr>
    </w:lvl>
    <w:lvl w:ilvl="3" w:tplc="AFF0F9B2" w:tentative="1">
      <w:start w:val="1"/>
      <w:numFmt w:val="bullet"/>
      <w:lvlText w:val=""/>
      <w:lvlJc w:val="left"/>
      <w:pPr>
        <w:tabs>
          <w:tab w:val="num" w:pos="2880"/>
        </w:tabs>
        <w:ind w:left="2880" w:hanging="360"/>
      </w:pPr>
      <w:rPr>
        <w:rFonts w:ascii="Wingdings 2" w:hAnsi="Wingdings 2" w:hint="default"/>
      </w:rPr>
    </w:lvl>
    <w:lvl w:ilvl="4" w:tplc="CBFAD62A" w:tentative="1">
      <w:start w:val="1"/>
      <w:numFmt w:val="bullet"/>
      <w:lvlText w:val=""/>
      <w:lvlJc w:val="left"/>
      <w:pPr>
        <w:tabs>
          <w:tab w:val="num" w:pos="3600"/>
        </w:tabs>
        <w:ind w:left="3600" w:hanging="360"/>
      </w:pPr>
      <w:rPr>
        <w:rFonts w:ascii="Wingdings 2" w:hAnsi="Wingdings 2" w:hint="default"/>
      </w:rPr>
    </w:lvl>
    <w:lvl w:ilvl="5" w:tplc="BF525020" w:tentative="1">
      <w:start w:val="1"/>
      <w:numFmt w:val="bullet"/>
      <w:lvlText w:val=""/>
      <w:lvlJc w:val="left"/>
      <w:pPr>
        <w:tabs>
          <w:tab w:val="num" w:pos="4320"/>
        </w:tabs>
        <w:ind w:left="4320" w:hanging="360"/>
      </w:pPr>
      <w:rPr>
        <w:rFonts w:ascii="Wingdings 2" w:hAnsi="Wingdings 2" w:hint="default"/>
      </w:rPr>
    </w:lvl>
    <w:lvl w:ilvl="6" w:tplc="6E145EAC" w:tentative="1">
      <w:start w:val="1"/>
      <w:numFmt w:val="bullet"/>
      <w:lvlText w:val=""/>
      <w:lvlJc w:val="left"/>
      <w:pPr>
        <w:tabs>
          <w:tab w:val="num" w:pos="5040"/>
        </w:tabs>
        <w:ind w:left="5040" w:hanging="360"/>
      </w:pPr>
      <w:rPr>
        <w:rFonts w:ascii="Wingdings 2" w:hAnsi="Wingdings 2" w:hint="default"/>
      </w:rPr>
    </w:lvl>
    <w:lvl w:ilvl="7" w:tplc="76701F2C" w:tentative="1">
      <w:start w:val="1"/>
      <w:numFmt w:val="bullet"/>
      <w:lvlText w:val=""/>
      <w:lvlJc w:val="left"/>
      <w:pPr>
        <w:tabs>
          <w:tab w:val="num" w:pos="5760"/>
        </w:tabs>
        <w:ind w:left="5760" w:hanging="360"/>
      </w:pPr>
      <w:rPr>
        <w:rFonts w:ascii="Wingdings 2" w:hAnsi="Wingdings 2" w:hint="default"/>
      </w:rPr>
    </w:lvl>
    <w:lvl w:ilvl="8" w:tplc="2EC23174" w:tentative="1">
      <w:start w:val="1"/>
      <w:numFmt w:val="bullet"/>
      <w:lvlText w:val=""/>
      <w:lvlJc w:val="left"/>
      <w:pPr>
        <w:tabs>
          <w:tab w:val="num" w:pos="6480"/>
        </w:tabs>
        <w:ind w:left="6480" w:hanging="360"/>
      </w:pPr>
      <w:rPr>
        <w:rFonts w:ascii="Wingdings 2" w:hAnsi="Wingdings 2"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125F35"/>
    <w:multiLevelType w:val="multilevel"/>
    <w:tmpl w:val="A20ACD92"/>
    <w:lvl w:ilvl="0">
      <w:start w:val="1"/>
      <w:numFmt w:val="bullet"/>
      <w:lvlText w:val=""/>
      <w:lvlJc w:val="left"/>
      <w:pPr>
        <w:ind w:left="450" w:hanging="450"/>
      </w:pPr>
      <w:rPr>
        <w:rFonts w:ascii="Symbol" w:hAnsi="Symbol"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84038F2"/>
    <w:multiLevelType w:val="hybridMultilevel"/>
    <w:tmpl w:val="973E96D0"/>
    <w:lvl w:ilvl="0" w:tplc="3D1CDD9E">
      <w:start w:val="1"/>
      <w:numFmt w:val="bullet"/>
      <w:lvlText w:val=""/>
      <w:lvlJc w:val="left"/>
      <w:pPr>
        <w:tabs>
          <w:tab w:val="num" w:pos="720"/>
        </w:tabs>
        <w:ind w:left="720" w:hanging="360"/>
      </w:pPr>
      <w:rPr>
        <w:rFonts w:ascii="Wingdings 2" w:hAnsi="Wingdings 2" w:hint="default"/>
      </w:rPr>
    </w:lvl>
    <w:lvl w:ilvl="1" w:tplc="7A660F3C" w:tentative="1">
      <w:start w:val="1"/>
      <w:numFmt w:val="bullet"/>
      <w:lvlText w:val=""/>
      <w:lvlJc w:val="left"/>
      <w:pPr>
        <w:tabs>
          <w:tab w:val="num" w:pos="1440"/>
        </w:tabs>
        <w:ind w:left="1440" w:hanging="360"/>
      </w:pPr>
      <w:rPr>
        <w:rFonts w:ascii="Wingdings 2" w:hAnsi="Wingdings 2" w:hint="default"/>
      </w:rPr>
    </w:lvl>
    <w:lvl w:ilvl="2" w:tplc="E5989D12" w:tentative="1">
      <w:start w:val="1"/>
      <w:numFmt w:val="bullet"/>
      <w:lvlText w:val=""/>
      <w:lvlJc w:val="left"/>
      <w:pPr>
        <w:tabs>
          <w:tab w:val="num" w:pos="2160"/>
        </w:tabs>
        <w:ind w:left="2160" w:hanging="360"/>
      </w:pPr>
      <w:rPr>
        <w:rFonts w:ascii="Wingdings 2" w:hAnsi="Wingdings 2" w:hint="default"/>
      </w:rPr>
    </w:lvl>
    <w:lvl w:ilvl="3" w:tplc="2248852A" w:tentative="1">
      <w:start w:val="1"/>
      <w:numFmt w:val="bullet"/>
      <w:lvlText w:val=""/>
      <w:lvlJc w:val="left"/>
      <w:pPr>
        <w:tabs>
          <w:tab w:val="num" w:pos="2880"/>
        </w:tabs>
        <w:ind w:left="2880" w:hanging="360"/>
      </w:pPr>
      <w:rPr>
        <w:rFonts w:ascii="Wingdings 2" w:hAnsi="Wingdings 2" w:hint="default"/>
      </w:rPr>
    </w:lvl>
    <w:lvl w:ilvl="4" w:tplc="13A058B0" w:tentative="1">
      <w:start w:val="1"/>
      <w:numFmt w:val="bullet"/>
      <w:lvlText w:val=""/>
      <w:lvlJc w:val="left"/>
      <w:pPr>
        <w:tabs>
          <w:tab w:val="num" w:pos="3600"/>
        </w:tabs>
        <w:ind w:left="3600" w:hanging="360"/>
      </w:pPr>
      <w:rPr>
        <w:rFonts w:ascii="Wingdings 2" w:hAnsi="Wingdings 2" w:hint="default"/>
      </w:rPr>
    </w:lvl>
    <w:lvl w:ilvl="5" w:tplc="E8349CFA" w:tentative="1">
      <w:start w:val="1"/>
      <w:numFmt w:val="bullet"/>
      <w:lvlText w:val=""/>
      <w:lvlJc w:val="left"/>
      <w:pPr>
        <w:tabs>
          <w:tab w:val="num" w:pos="4320"/>
        </w:tabs>
        <w:ind w:left="4320" w:hanging="360"/>
      </w:pPr>
      <w:rPr>
        <w:rFonts w:ascii="Wingdings 2" w:hAnsi="Wingdings 2" w:hint="default"/>
      </w:rPr>
    </w:lvl>
    <w:lvl w:ilvl="6" w:tplc="93582AF6" w:tentative="1">
      <w:start w:val="1"/>
      <w:numFmt w:val="bullet"/>
      <w:lvlText w:val=""/>
      <w:lvlJc w:val="left"/>
      <w:pPr>
        <w:tabs>
          <w:tab w:val="num" w:pos="5040"/>
        </w:tabs>
        <w:ind w:left="5040" w:hanging="360"/>
      </w:pPr>
      <w:rPr>
        <w:rFonts w:ascii="Wingdings 2" w:hAnsi="Wingdings 2" w:hint="default"/>
      </w:rPr>
    </w:lvl>
    <w:lvl w:ilvl="7" w:tplc="A2C607C2" w:tentative="1">
      <w:start w:val="1"/>
      <w:numFmt w:val="bullet"/>
      <w:lvlText w:val=""/>
      <w:lvlJc w:val="left"/>
      <w:pPr>
        <w:tabs>
          <w:tab w:val="num" w:pos="5760"/>
        </w:tabs>
        <w:ind w:left="5760" w:hanging="360"/>
      </w:pPr>
      <w:rPr>
        <w:rFonts w:ascii="Wingdings 2" w:hAnsi="Wingdings 2" w:hint="default"/>
      </w:rPr>
    </w:lvl>
    <w:lvl w:ilvl="8" w:tplc="F4FE69FE" w:tentative="1">
      <w:start w:val="1"/>
      <w:numFmt w:val="bullet"/>
      <w:lvlText w:val=""/>
      <w:lvlJc w:val="left"/>
      <w:pPr>
        <w:tabs>
          <w:tab w:val="num" w:pos="6480"/>
        </w:tabs>
        <w:ind w:left="6480" w:hanging="360"/>
      </w:pPr>
      <w:rPr>
        <w:rFonts w:ascii="Wingdings 2" w:hAnsi="Wingdings 2" w:hint="default"/>
      </w:rPr>
    </w:lvl>
  </w:abstractNum>
  <w:abstractNum w:abstractNumId="42">
    <w:nsid w:val="68BB2516"/>
    <w:multiLevelType w:val="hybridMultilevel"/>
    <w:tmpl w:val="CDCEDCFA"/>
    <w:lvl w:ilvl="0" w:tplc="E7727F88">
      <w:start w:val="1"/>
      <w:numFmt w:val="bullet"/>
      <w:lvlText w:val=""/>
      <w:lvlJc w:val="left"/>
      <w:pPr>
        <w:tabs>
          <w:tab w:val="num" w:pos="720"/>
        </w:tabs>
        <w:ind w:left="720" w:hanging="360"/>
      </w:pPr>
      <w:rPr>
        <w:rFonts w:ascii="Wingdings 2" w:hAnsi="Wingdings 2" w:hint="default"/>
      </w:rPr>
    </w:lvl>
    <w:lvl w:ilvl="1" w:tplc="E9D43198" w:tentative="1">
      <w:start w:val="1"/>
      <w:numFmt w:val="bullet"/>
      <w:lvlText w:val=""/>
      <w:lvlJc w:val="left"/>
      <w:pPr>
        <w:tabs>
          <w:tab w:val="num" w:pos="1440"/>
        </w:tabs>
        <w:ind w:left="1440" w:hanging="360"/>
      </w:pPr>
      <w:rPr>
        <w:rFonts w:ascii="Wingdings 2" w:hAnsi="Wingdings 2" w:hint="default"/>
      </w:rPr>
    </w:lvl>
    <w:lvl w:ilvl="2" w:tplc="1602BC6E" w:tentative="1">
      <w:start w:val="1"/>
      <w:numFmt w:val="bullet"/>
      <w:lvlText w:val=""/>
      <w:lvlJc w:val="left"/>
      <w:pPr>
        <w:tabs>
          <w:tab w:val="num" w:pos="2160"/>
        </w:tabs>
        <w:ind w:left="2160" w:hanging="360"/>
      </w:pPr>
      <w:rPr>
        <w:rFonts w:ascii="Wingdings 2" w:hAnsi="Wingdings 2" w:hint="default"/>
      </w:rPr>
    </w:lvl>
    <w:lvl w:ilvl="3" w:tplc="640C95C6" w:tentative="1">
      <w:start w:val="1"/>
      <w:numFmt w:val="bullet"/>
      <w:lvlText w:val=""/>
      <w:lvlJc w:val="left"/>
      <w:pPr>
        <w:tabs>
          <w:tab w:val="num" w:pos="2880"/>
        </w:tabs>
        <w:ind w:left="2880" w:hanging="360"/>
      </w:pPr>
      <w:rPr>
        <w:rFonts w:ascii="Wingdings 2" w:hAnsi="Wingdings 2" w:hint="default"/>
      </w:rPr>
    </w:lvl>
    <w:lvl w:ilvl="4" w:tplc="666EFC56" w:tentative="1">
      <w:start w:val="1"/>
      <w:numFmt w:val="bullet"/>
      <w:lvlText w:val=""/>
      <w:lvlJc w:val="left"/>
      <w:pPr>
        <w:tabs>
          <w:tab w:val="num" w:pos="3600"/>
        </w:tabs>
        <w:ind w:left="3600" w:hanging="360"/>
      </w:pPr>
      <w:rPr>
        <w:rFonts w:ascii="Wingdings 2" w:hAnsi="Wingdings 2" w:hint="default"/>
      </w:rPr>
    </w:lvl>
    <w:lvl w:ilvl="5" w:tplc="122A43D2" w:tentative="1">
      <w:start w:val="1"/>
      <w:numFmt w:val="bullet"/>
      <w:lvlText w:val=""/>
      <w:lvlJc w:val="left"/>
      <w:pPr>
        <w:tabs>
          <w:tab w:val="num" w:pos="4320"/>
        </w:tabs>
        <w:ind w:left="4320" w:hanging="360"/>
      </w:pPr>
      <w:rPr>
        <w:rFonts w:ascii="Wingdings 2" w:hAnsi="Wingdings 2" w:hint="default"/>
      </w:rPr>
    </w:lvl>
    <w:lvl w:ilvl="6" w:tplc="3B6ACB10" w:tentative="1">
      <w:start w:val="1"/>
      <w:numFmt w:val="bullet"/>
      <w:lvlText w:val=""/>
      <w:lvlJc w:val="left"/>
      <w:pPr>
        <w:tabs>
          <w:tab w:val="num" w:pos="5040"/>
        </w:tabs>
        <w:ind w:left="5040" w:hanging="360"/>
      </w:pPr>
      <w:rPr>
        <w:rFonts w:ascii="Wingdings 2" w:hAnsi="Wingdings 2" w:hint="default"/>
      </w:rPr>
    </w:lvl>
    <w:lvl w:ilvl="7" w:tplc="DE4EF8E0" w:tentative="1">
      <w:start w:val="1"/>
      <w:numFmt w:val="bullet"/>
      <w:lvlText w:val=""/>
      <w:lvlJc w:val="left"/>
      <w:pPr>
        <w:tabs>
          <w:tab w:val="num" w:pos="5760"/>
        </w:tabs>
        <w:ind w:left="5760" w:hanging="360"/>
      </w:pPr>
      <w:rPr>
        <w:rFonts w:ascii="Wingdings 2" w:hAnsi="Wingdings 2" w:hint="default"/>
      </w:rPr>
    </w:lvl>
    <w:lvl w:ilvl="8" w:tplc="2CE6E784" w:tentative="1">
      <w:start w:val="1"/>
      <w:numFmt w:val="bullet"/>
      <w:lvlText w:val=""/>
      <w:lvlJc w:val="left"/>
      <w:pPr>
        <w:tabs>
          <w:tab w:val="num" w:pos="6480"/>
        </w:tabs>
        <w:ind w:left="6480" w:hanging="360"/>
      </w:pPr>
      <w:rPr>
        <w:rFonts w:ascii="Wingdings 2" w:hAnsi="Wingdings 2" w:hint="default"/>
      </w:rPr>
    </w:lvl>
  </w:abstractNum>
  <w:abstractNum w:abstractNumId="43">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6C831D2E"/>
    <w:multiLevelType w:val="hybridMultilevel"/>
    <w:tmpl w:val="3DD44348"/>
    <w:lvl w:ilvl="0" w:tplc="A7387AAA">
      <w:start w:val="1"/>
      <w:numFmt w:val="bullet"/>
      <w:lvlText w:val=""/>
      <w:lvlJc w:val="left"/>
      <w:pPr>
        <w:tabs>
          <w:tab w:val="num" w:pos="720"/>
        </w:tabs>
        <w:ind w:left="720" w:hanging="360"/>
      </w:pPr>
      <w:rPr>
        <w:rFonts w:ascii="Wingdings 2" w:hAnsi="Wingdings 2" w:hint="default"/>
      </w:rPr>
    </w:lvl>
    <w:lvl w:ilvl="1" w:tplc="4358D2E6" w:tentative="1">
      <w:start w:val="1"/>
      <w:numFmt w:val="bullet"/>
      <w:lvlText w:val=""/>
      <w:lvlJc w:val="left"/>
      <w:pPr>
        <w:tabs>
          <w:tab w:val="num" w:pos="1440"/>
        </w:tabs>
        <w:ind w:left="1440" w:hanging="360"/>
      </w:pPr>
      <w:rPr>
        <w:rFonts w:ascii="Wingdings 2" w:hAnsi="Wingdings 2" w:hint="default"/>
      </w:rPr>
    </w:lvl>
    <w:lvl w:ilvl="2" w:tplc="70CA6B4E" w:tentative="1">
      <w:start w:val="1"/>
      <w:numFmt w:val="bullet"/>
      <w:lvlText w:val=""/>
      <w:lvlJc w:val="left"/>
      <w:pPr>
        <w:tabs>
          <w:tab w:val="num" w:pos="2160"/>
        </w:tabs>
        <w:ind w:left="2160" w:hanging="360"/>
      </w:pPr>
      <w:rPr>
        <w:rFonts w:ascii="Wingdings 2" w:hAnsi="Wingdings 2" w:hint="default"/>
      </w:rPr>
    </w:lvl>
    <w:lvl w:ilvl="3" w:tplc="1B58408C" w:tentative="1">
      <w:start w:val="1"/>
      <w:numFmt w:val="bullet"/>
      <w:lvlText w:val=""/>
      <w:lvlJc w:val="left"/>
      <w:pPr>
        <w:tabs>
          <w:tab w:val="num" w:pos="2880"/>
        </w:tabs>
        <w:ind w:left="2880" w:hanging="360"/>
      </w:pPr>
      <w:rPr>
        <w:rFonts w:ascii="Wingdings 2" w:hAnsi="Wingdings 2" w:hint="default"/>
      </w:rPr>
    </w:lvl>
    <w:lvl w:ilvl="4" w:tplc="9BEE7EE4" w:tentative="1">
      <w:start w:val="1"/>
      <w:numFmt w:val="bullet"/>
      <w:lvlText w:val=""/>
      <w:lvlJc w:val="left"/>
      <w:pPr>
        <w:tabs>
          <w:tab w:val="num" w:pos="3600"/>
        </w:tabs>
        <w:ind w:left="3600" w:hanging="360"/>
      </w:pPr>
      <w:rPr>
        <w:rFonts w:ascii="Wingdings 2" w:hAnsi="Wingdings 2" w:hint="default"/>
      </w:rPr>
    </w:lvl>
    <w:lvl w:ilvl="5" w:tplc="687260D0" w:tentative="1">
      <w:start w:val="1"/>
      <w:numFmt w:val="bullet"/>
      <w:lvlText w:val=""/>
      <w:lvlJc w:val="left"/>
      <w:pPr>
        <w:tabs>
          <w:tab w:val="num" w:pos="4320"/>
        </w:tabs>
        <w:ind w:left="4320" w:hanging="360"/>
      </w:pPr>
      <w:rPr>
        <w:rFonts w:ascii="Wingdings 2" w:hAnsi="Wingdings 2" w:hint="default"/>
      </w:rPr>
    </w:lvl>
    <w:lvl w:ilvl="6" w:tplc="6270F8E6" w:tentative="1">
      <w:start w:val="1"/>
      <w:numFmt w:val="bullet"/>
      <w:lvlText w:val=""/>
      <w:lvlJc w:val="left"/>
      <w:pPr>
        <w:tabs>
          <w:tab w:val="num" w:pos="5040"/>
        </w:tabs>
        <w:ind w:left="5040" w:hanging="360"/>
      </w:pPr>
      <w:rPr>
        <w:rFonts w:ascii="Wingdings 2" w:hAnsi="Wingdings 2" w:hint="default"/>
      </w:rPr>
    </w:lvl>
    <w:lvl w:ilvl="7" w:tplc="3116A588" w:tentative="1">
      <w:start w:val="1"/>
      <w:numFmt w:val="bullet"/>
      <w:lvlText w:val=""/>
      <w:lvlJc w:val="left"/>
      <w:pPr>
        <w:tabs>
          <w:tab w:val="num" w:pos="5760"/>
        </w:tabs>
        <w:ind w:left="5760" w:hanging="360"/>
      </w:pPr>
      <w:rPr>
        <w:rFonts w:ascii="Wingdings 2" w:hAnsi="Wingdings 2" w:hint="default"/>
      </w:rPr>
    </w:lvl>
    <w:lvl w:ilvl="8" w:tplc="C2945C02" w:tentative="1">
      <w:start w:val="1"/>
      <w:numFmt w:val="bullet"/>
      <w:lvlText w:val=""/>
      <w:lvlJc w:val="left"/>
      <w:pPr>
        <w:tabs>
          <w:tab w:val="num" w:pos="6480"/>
        </w:tabs>
        <w:ind w:left="6480" w:hanging="360"/>
      </w:pPr>
      <w:rPr>
        <w:rFonts w:ascii="Wingdings 2" w:hAnsi="Wingdings 2" w:hint="default"/>
      </w:rPr>
    </w:lvl>
  </w:abstractNum>
  <w:abstractNum w:abstractNumId="45">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77F40E62"/>
    <w:multiLevelType w:val="hybridMultilevel"/>
    <w:tmpl w:val="F28ECACE"/>
    <w:lvl w:ilvl="0" w:tplc="D3A85304">
      <w:start w:val="1"/>
      <w:numFmt w:val="bullet"/>
      <w:lvlText w:val=""/>
      <w:lvlJc w:val="left"/>
      <w:pPr>
        <w:tabs>
          <w:tab w:val="num" w:pos="720"/>
        </w:tabs>
        <w:ind w:left="720" w:hanging="360"/>
      </w:pPr>
      <w:rPr>
        <w:rFonts w:ascii="Wingdings 2" w:hAnsi="Wingdings 2" w:hint="default"/>
      </w:rPr>
    </w:lvl>
    <w:lvl w:ilvl="1" w:tplc="38989D94" w:tentative="1">
      <w:start w:val="1"/>
      <w:numFmt w:val="bullet"/>
      <w:lvlText w:val=""/>
      <w:lvlJc w:val="left"/>
      <w:pPr>
        <w:tabs>
          <w:tab w:val="num" w:pos="1440"/>
        </w:tabs>
        <w:ind w:left="1440" w:hanging="360"/>
      </w:pPr>
      <w:rPr>
        <w:rFonts w:ascii="Wingdings 2" w:hAnsi="Wingdings 2" w:hint="default"/>
      </w:rPr>
    </w:lvl>
    <w:lvl w:ilvl="2" w:tplc="B1D47E44" w:tentative="1">
      <w:start w:val="1"/>
      <w:numFmt w:val="bullet"/>
      <w:lvlText w:val=""/>
      <w:lvlJc w:val="left"/>
      <w:pPr>
        <w:tabs>
          <w:tab w:val="num" w:pos="2160"/>
        </w:tabs>
        <w:ind w:left="2160" w:hanging="360"/>
      </w:pPr>
      <w:rPr>
        <w:rFonts w:ascii="Wingdings 2" w:hAnsi="Wingdings 2" w:hint="default"/>
      </w:rPr>
    </w:lvl>
    <w:lvl w:ilvl="3" w:tplc="55C60B5A" w:tentative="1">
      <w:start w:val="1"/>
      <w:numFmt w:val="bullet"/>
      <w:lvlText w:val=""/>
      <w:lvlJc w:val="left"/>
      <w:pPr>
        <w:tabs>
          <w:tab w:val="num" w:pos="2880"/>
        </w:tabs>
        <w:ind w:left="2880" w:hanging="360"/>
      </w:pPr>
      <w:rPr>
        <w:rFonts w:ascii="Wingdings 2" w:hAnsi="Wingdings 2" w:hint="default"/>
      </w:rPr>
    </w:lvl>
    <w:lvl w:ilvl="4" w:tplc="BABC2DCA" w:tentative="1">
      <w:start w:val="1"/>
      <w:numFmt w:val="bullet"/>
      <w:lvlText w:val=""/>
      <w:lvlJc w:val="left"/>
      <w:pPr>
        <w:tabs>
          <w:tab w:val="num" w:pos="3600"/>
        </w:tabs>
        <w:ind w:left="3600" w:hanging="360"/>
      </w:pPr>
      <w:rPr>
        <w:rFonts w:ascii="Wingdings 2" w:hAnsi="Wingdings 2" w:hint="default"/>
      </w:rPr>
    </w:lvl>
    <w:lvl w:ilvl="5" w:tplc="1090D202" w:tentative="1">
      <w:start w:val="1"/>
      <w:numFmt w:val="bullet"/>
      <w:lvlText w:val=""/>
      <w:lvlJc w:val="left"/>
      <w:pPr>
        <w:tabs>
          <w:tab w:val="num" w:pos="4320"/>
        </w:tabs>
        <w:ind w:left="4320" w:hanging="360"/>
      </w:pPr>
      <w:rPr>
        <w:rFonts w:ascii="Wingdings 2" w:hAnsi="Wingdings 2" w:hint="default"/>
      </w:rPr>
    </w:lvl>
    <w:lvl w:ilvl="6" w:tplc="29841A4C" w:tentative="1">
      <w:start w:val="1"/>
      <w:numFmt w:val="bullet"/>
      <w:lvlText w:val=""/>
      <w:lvlJc w:val="left"/>
      <w:pPr>
        <w:tabs>
          <w:tab w:val="num" w:pos="5040"/>
        </w:tabs>
        <w:ind w:left="5040" w:hanging="360"/>
      </w:pPr>
      <w:rPr>
        <w:rFonts w:ascii="Wingdings 2" w:hAnsi="Wingdings 2" w:hint="default"/>
      </w:rPr>
    </w:lvl>
    <w:lvl w:ilvl="7" w:tplc="3E780ACA" w:tentative="1">
      <w:start w:val="1"/>
      <w:numFmt w:val="bullet"/>
      <w:lvlText w:val=""/>
      <w:lvlJc w:val="left"/>
      <w:pPr>
        <w:tabs>
          <w:tab w:val="num" w:pos="5760"/>
        </w:tabs>
        <w:ind w:left="5760" w:hanging="360"/>
      </w:pPr>
      <w:rPr>
        <w:rFonts w:ascii="Wingdings 2" w:hAnsi="Wingdings 2" w:hint="default"/>
      </w:rPr>
    </w:lvl>
    <w:lvl w:ilvl="8" w:tplc="2CFC1866" w:tentative="1">
      <w:start w:val="1"/>
      <w:numFmt w:val="bullet"/>
      <w:lvlText w:val=""/>
      <w:lvlJc w:val="left"/>
      <w:pPr>
        <w:tabs>
          <w:tab w:val="num" w:pos="6480"/>
        </w:tabs>
        <w:ind w:left="6480" w:hanging="360"/>
      </w:pPr>
      <w:rPr>
        <w:rFonts w:ascii="Wingdings 2" w:hAnsi="Wingdings 2" w:hint="default"/>
      </w:rPr>
    </w:lvl>
  </w:abstractNum>
  <w:abstractNum w:abstractNumId="47">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8">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0"/>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1"/>
  </w:num>
  <w:num w:numId="7">
    <w:abstractNumId w:val="20"/>
  </w:num>
  <w:num w:numId="8">
    <w:abstractNumId w:val="5"/>
  </w:num>
  <w:num w:numId="9">
    <w:abstractNumId w:val="6"/>
  </w:num>
  <w:num w:numId="10">
    <w:abstractNumId w:val="1"/>
  </w:num>
  <w:num w:numId="11">
    <w:abstractNumId w:val="10"/>
  </w:num>
  <w:num w:numId="12">
    <w:abstractNumId w:val="34"/>
  </w:num>
  <w:num w:numId="13">
    <w:abstractNumId w:val="43"/>
  </w:num>
  <w:num w:numId="14">
    <w:abstractNumId w:val="48"/>
  </w:num>
  <w:num w:numId="15">
    <w:abstractNumId w:val="36"/>
  </w:num>
  <w:num w:numId="16">
    <w:abstractNumId w:val="33"/>
  </w:num>
  <w:num w:numId="17">
    <w:abstractNumId w:val="8"/>
  </w:num>
  <w:num w:numId="18">
    <w:abstractNumId w:val="35"/>
  </w:num>
  <w:num w:numId="19">
    <w:abstractNumId w:val="26"/>
  </w:num>
  <w:num w:numId="20">
    <w:abstractNumId w:val="7"/>
  </w:num>
  <w:num w:numId="21">
    <w:abstractNumId w:val="49"/>
  </w:num>
  <w:num w:numId="22">
    <w:abstractNumId w:val="19"/>
  </w:num>
  <w:num w:numId="23">
    <w:abstractNumId w:val="45"/>
  </w:num>
  <w:num w:numId="24">
    <w:abstractNumId w:val="47"/>
  </w:num>
  <w:num w:numId="25">
    <w:abstractNumId w:val="31"/>
  </w:num>
  <w:num w:numId="26">
    <w:abstractNumId w:val="18"/>
  </w:num>
  <w:num w:numId="27">
    <w:abstractNumId w:val="4"/>
  </w:num>
  <w:num w:numId="28">
    <w:abstractNumId w:val="11"/>
  </w:num>
  <w:num w:numId="29">
    <w:abstractNumId w:val="32"/>
  </w:num>
  <w:num w:numId="30">
    <w:abstractNumId w:val="39"/>
  </w:num>
  <w:num w:numId="31">
    <w:abstractNumId w:val="29"/>
  </w:num>
  <w:num w:numId="32">
    <w:abstractNumId w:val="3"/>
  </w:num>
  <w:num w:numId="33">
    <w:abstractNumId w:val="28"/>
  </w:num>
  <w:num w:numId="34">
    <w:abstractNumId w:val="23"/>
  </w:num>
  <w:num w:numId="35">
    <w:abstractNumId w:val="14"/>
  </w:num>
  <w:num w:numId="36">
    <w:abstractNumId w:val="12"/>
  </w:num>
  <w:num w:numId="37">
    <w:abstractNumId w:val="9"/>
  </w:num>
  <w:num w:numId="38">
    <w:abstractNumId w:val="38"/>
  </w:num>
  <w:num w:numId="39">
    <w:abstractNumId w:val="17"/>
  </w:num>
  <w:num w:numId="40">
    <w:abstractNumId w:val="13"/>
  </w:num>
  <w:num w:numId="41">
    <w:abstractNumId w:val="24"/>
  </w:num>
  <w:num w:numId="42">
    <w:abstractNumId w:val="22"/>
  </w:num>
  <w:num w:numId="43">
    <w:abstractNumId w:val="25"/>
  </w:num>
  <w:num w:numId="44">
    <w:abstractNumId w:val="46"/>
  </w:num>
  <w:num w:numId="45">
    <w:abstractNumId w:val="37"/>
  </w:num>
  <w:num w:numId="46">
    <w:abstractNumId w:val="2"/>
  </w:num>
  <w:num w:numId="47">
    <w:abstractNumId w:val="15"/>
  </w:num>
  <w:num w:numId="48">
    <w:abstractNumId w:val="42"/>
  </w:num>
  <w:num w:numId="49">
    <w:abstractNumId w:val="41"/>
  </w:num>
  <w:num w:numId="50">
    <w:abstractNumId w:val="44"/>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5912"/>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3C05"/>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E3F57"/>
    <w:rsid w:val="004F4AD1"/>
    <w:rsid w:val="004F613A"/>
    <w:rsid w:val="004F699B"/>
    <w:rsid w:val="004F6D32"/>
    <w:rsid w:val="004F79B7"/>
    <w:rsid w:val="0050081A"/>
    <w:rsid w:val="005020CF"/>
    <w:rsid w:val="005039D5"/>
    <w:rsid w:val="005043D3"/>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4E3C"/>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40F"/>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37BC"/>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45755"/>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185294092">
      <w:bodyDiv w:val="1"/>
      <w:marLeft w:val="0"/>
      <w:marRight w:val="0"/>
      <w:marTop w:val="0"/>
      <w:marBottom w:val="0"/>
      <w:divBdr>
        <w:top w:val="none" w:sz="0" w:space="0" w:color="auto"/>
        <w:left w:val="none" w:sz="0" w:space="0" w:color="auto"/>
        <w:bottom w:val="none" w:sz="0" w:space="0" w:color="auto"/>
        <w:right w:val="none" w:sz="0" w:space="0" w:color="auto"/>
      </w:divBdr>
      <w:divsChild>
        <w:div w:id="1003164066">
          <w:marLeft w:val="576"/>
          <w:marRight w:val="0"/>
          <w:marTop w:val="120"/>
          <w:marBottom w:val="0"/>
          <w:divBdr>
            <w:top w:val="none" w:sz="0" w:space="0" w:color="auto"/>
            <w:left w:val="none" w:sz="0" w:space="0" w:color="auto"/>
            <w:bottom w:val="none" w:sz="0" w:space="0" w:color="auto"/>
            <w:right w:val="none" w:sz="0" w:space="0" w:color="auto"/>
          </w:divBdr>
        </w:div>
        <w:div w:id="42172256">
          <w:marLeft w:val="576"/>
          <w:marRight w:val="0"/>
          <w:marTop w:val="120"/>
          <w:marBottom w:val="0"/>
          <w:divBdr>
            <w:top w:val="none" w:sz="0" w:space="0" w:color="auto"/>
            <w:left w:val="none" w:sz="0" w:space="0" w:color="auto"/>
            <w:bottom w:val="none" w:sz="0" w:space="0" w:color="auto"/>
            <w:right w:val="none" w:sz="0" w:space="0" w:color="auto"/>
          </w:divBdr>
        </w:div>
        <w:div w:id="682366755">
          <w:marLeft w:val="576"/>
          <w:marRight w:val="0"/>
          <w:marTop w:val="120"/>
          <w:marBottom w:val="0"/>
          <w:divBdr>
            <w:top w:val="none" w:sz="0" w:space="0" w:color="auto"/>
            <w:left w:val="none" w:sz="0" w:space="0" w:color="auto"/>
            <w:bottom w:val="none" w:sz="0" w:space="0" w:color="auto"/>
            <w:right w:val="none" w:sz="0" w:space="0" w:color="auto"/>
          </w:divBdr>
        </w:div>
        <w:div w:id="806512140">
          <w:marLeft w:val="576"/>
          <w:marRight w:val="0"/>
          <w:marTop w:val="12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50645492">
      <w:bodyDiv w:val="1"/>
      <w:marLeft w:val="0"/>
      <w:marRight w:val="0"/>
      <w:marTop w:val="0"/>
      <w:marBottom w:val="0"/>
      <w:divBdr>
        <w:top w:val="none" w:sz="0" w:space="0" w:color="auto"/>
        <w:left w:val="none" w:sz="0" w:space="0" w:color="auto"/>
        <w:bottom w:val="none" w:sz="0" w:space="0" w:color="auto"/>
        <w:right w:val="none" w:sz="0" w:space="0" w:color="auto"/>
      </w:divBdr>
      <w:divsChild>
        <w:div w:id="756369561">
          <w:marLeft w:val="576"/>
          <w:marRight w:val="0"/>
          <w:marTop w:val="120"/>
          <w:marBottom w:val="0"/>
          <w:divBdr>
            <w:top w:val="none" w:sz="0" w:space="0" w:color="auto"/>
            <w:left w:val="none" w:sz="0" w:space="0" w:color="auto"/>
            <w:bottom w:val="none" w:sz="0" w:space="0" w:color="auto"/>
            <w:right w:val="none" w:sz="0" w:space="0" w:color="auto"/>
          </w:divBdr>
        </w:div>
        <w:div w:id="859007676">
          <w:marLeft w:val="576"/>
          <w:marRight w:val="0"/>
          <w:marTop w:val="120"/>
          <w:marBottom w:val="0"/>
          <w:divBdr>
            <w:top w:val="none" w:sz="0" w:space="0" w:color="auto"/>
            <w:left w:val="none" w:sz="0" w:space="0" w:color="auto"/>
            <w:bottom w:val="none" w:sz="0" w:space="0" w:color="auto"/>
            <w:right w:val="none" w:sz="0" w:space="0" w:color="auto"/>
          </w:divBdr>
        </w:div>
        <w:div w:id="1556965324">
          <w:marLeft w:val="576"/>
          <w:marRight w:val="0"/>
          <w:marTop w:val="120"/>
          <w:marBottom w:val="0"/>
          <w:divBdr>
            <w:top w:val="none" w:sz="0" w:space="0" w:color="auto"/>
            <w:left w:val="none" w:sz="0" w:space="0" w:color="auto"/>
            <w:bottom w:val="none" w:sz="0" w:space="0" w:color="auto"/>
            <w:right w:val="none" w:sz="0" w:space="0" w:color="auto"/>
          </w:divBdr>
        </w:div>
        <w:div w:id="787772154">
          <w:marLeft w:val="576"/>
          <w:marRight w:val="0"/>
          <w:marTop w:val="120"/>
          <w:marBottom w:val="0"/>
          <w:divBdr>
            <w:top w:val="none" w:sz="0" w:space="0" w:color="auto"/>
            <w:left w:val="none" w:sz="0" w:space="0" w:color="auto"/>
            <w:bottom w:val="none" w:sz="0" w:space="0" w:color="auto"/>
            <w:right w:val="none" w:sz="0" w:space="0" w:color="auto"/>
          </w:divBdr>
        </w:div>
      </w:divsChild>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785545428">
      <w:bodyDiv w:val="1"/>
      <w:marLeft w:val="0"/>
      <w:marRight w:val="0"/>
      <w:marTop w:val="0"/>
      <w:marBottom w:val="0"/>
      <w:divBdr>
        <w:top w:val="none" w:sz="0" w:space="0" w:color="auto"/>
        <w:left w:val="none" w:sz="0" w:space="0" w:color="auto"/>
        <w:bottom w:val="none" w:sz="0" w:space="0" w:color="auto"/>
        <w:right w:val="none" w:sz="0" w:space="0" w:color="auto"/>
      </w:divBdr>
      <w:divsChild>
        <w:div w:id="1325472120">
          <w:marLeft w:val="576"/>
          <w:marRight w:val="0"/>
          <w:marTop w:val="120"/>
          <w:marBottom w:val="0"/>
          <w:divBdr>
            <w:top w:val="none" w:sz="0" w:space="0" w:color="auto"/>
            <w:left w:val="none" w:sz="0" w:space="0" w:color="auto"/>
            <w:bottom w:val="none" w:sz="0" w:space="0" w:color="auto"/>
            <w:right w:val="none" w:sz="0" w:space="0" w:color="auto"/>
          </w:divBdr>
        </w:div>
        <w:div w:id="262567488">
          <w:marLeft w:val="576"/>
          <w:marRight w:val="0"/>
          <w:marTop w:val="120"/>
          <w:marBottom w:val="0"/>
          <w:divBdr>
            <w:top w:val="none" w:sz="0" w:space="0" w:color="auto"/>
            <w:left w:val="none" w:sz="0" w:space="0" w:color="auto"/>
            <w:bottom w:val="none" w:sz="0" w:space="0" w:color="auto"/>
            <w:right w:val="none" w:sz="0" w:space="0" w:color="auto"/>
          </w:divBdr>
        </w:div>
        <w:div w:id="734281782">
          <w:marLeft w:val="576"/>
          <w:marRight w:val="0"/>
          <w:marTop w:val="120"/>
          <w:marBottom w:val="0"/>
          <w:divBdr>
            <w:top w:val="none" w:sz="0" w:space="0" w:color="auto"/>
            <w:left w:val="none" w:sz="0" w:space="0" w:color="auto"/>
            <w:bottom w:val="none" w:sz="0" w:space="0" w:color="auto"/>
            <w:right w:val="none" w:sz="0" w:space="0" w:color="auto"/>
          </w:divBdr>
        </w:div>
        <w:div w:id="25638570">
          <w:marLeft w:val="576"/>
          <w:marRight w:val="0"/>
          <w:marTop w:val="120"/>
          <w:marBottom w:val="0"/>
          <w:divBdr>
            <w:top w:val="none" w:sz="0" w:space="0" w:color="auto"/>
            <w:left w:val="none" w:sz="0" w:space="0" w:color="auto"/>
            <w:bottom w:val="none" w:sz="0" w:space="0" w:color="auto"/>
            <w:right w:val="none" w:sz="0" w:space="0" w:color="auto"/>
          </w:divBdr>
        </w:div>
        <w:div w:id="782304354">
          <w:marLeft w:val="576"/>
          <w:marRight w:val="0"/>
          <w:marTop w:val="120"/>
          <w:marBottom w:val="0"/>
          <w:divBdr>
            <w:top w:val="none" w:sz="0" w:space="0" w:color="auto"/>
            <w:left w:val="none" w:sz="0" w:space="0" w:color="auto"/>
            <w:bottom w:val="none" w:sz="0" w:space="0" w:color="auto"/>
            <w:right w:val="none" w:sz="0" w:space="0" w:color="auto"/>
          </w:divBdr>
        </w:div>
        <w:div w:id="729234274">
          <w:marLeft w:val="576"/>
          <w:marRight w:val="0"/>
          <w:marTop w:val="12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69227183">
      <w:bodyDiv w:val="1"/>
      <w:marLeft w:val="0"/>
      <w:marRight w:val="0"/>
      <w:marTop w:val="0"/>
      <w:marBottom w:val="0"/>
      <w:divBdr>
        <w:top w:val="none" w:sz="0" w:space="0" w:color="auto"/>
        <w:left w:val="none" w:sz="0" w:space="0" w:color="auto"/>
        <w:bottom w:val="none" w:sz="0" w:space="0" w:color="auto"/>
        <w:right w:val="none" w:sz="0" w:space="0" w:color="auto"/>
      </w:divBdr>
      <w:divsChild>
        <w:div w:id="1607808246">
          <w:marLeft w:val="576"/>
          <w:marRight w:val="0"/>
          <w:marTop w:val="120"/>
          <w:marBottom w:val="0"/>
          <w:divBdr>
            <w:top w:val="none" w:sz="0" w:space="0" w:color="auto"/>
            <w:left w:val="none" w:sz="0" w:space="0" w:color="auto"/>
            <w:bottom w:val="none" w:sz="0" w:space="0" w:color="auto"/>
            <w:right w:val="none" w:sz="0" w:space="0" w:color="auto"/>
          </w:divBdr>
        </w:div>
        <w:div w:id="1275163851">
          <w:marLeft w:val="576"/>
          <w:marRight w:val="0"/>
          <w:marTop w:val="120"/>
          <w:marBottom w:val="0"/>
          <w:divBdr>
            <w:top w:val="none" w:sz="0" w:space="0" w:color="auto"/>
            <w:left w:val="none" w:sz="0" w:space="0" w:color="auto"/>
            <w:bottom w:val="none" w:sz="0" w:space="0" w:color="auto"/>
            <w:right w:val="none" w:sz="0" w:space="0" w:color="auto"/>
          </w:divBdr>
        </w:div>
        <w:div w:id="1083722382">
          <w:marLeft w:val="576"/>
          <w:marRight w:val="0"/>
          <w:marTop w:val="12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16352560">
      <w:bodyDiv w:val="1"/>
      <w:marLeft w:val="0"/>
      <w:marRight w:val="0"/>
      <w:marTop w:val="0"/>
      <w:marBottom w:val="0"/>
      <w:divBdr>
        <w:top w:val="none" w:sz="0" w:space="0" w:color="auto"/>
        <w:left w:val="none" w:sz="0" w:space="0" w:color="auto"/>
        <w:bottom w:val="none" w:sz="0" w:space="0" w:color="auto"/>
        <w:right w:val="none" w:sz="0" w:space="0" w:color="auto"/>
      </w:divBdr>
      <w:divsChild>
        <w:div w:id="388190750">
          <w:marLeft w:val="576"/>
          <w:marRight w:val="0"/>
          <w:marTop w:val="120"/>
          <w:marBottom w:val="0"/>
          <w:divBdr>
            <w:top w:val="none" w:sz="0" w:space="0" w:color="auto"/>
            <w:left w:val="none" w:sz="0" w:space="0" w:color="auto"/>
            <w:bottom w:val="none" w:sz="0" w:space="0" w:color="auto"/>
            <w:right w:val="none" w:sz="0" w:space="0" w:color="auto"/>
          </w:divBdr>
        </w:div>
        <w:div w:id="2068917766">
          <w:marLeft w:val="576"/>
          <w:marRight w:val="0"/>
          <w:marTop w:val="120"/>
          <w:marBottom w:val="0"/>
          <w:divBdr>
            <w:top w:val="none" w:sz="0" w:space="0" w:color="auto"/>
            <w:left w:val="none" w:sz="0" w:space="0" w:color="auto"/>
            <w:bottom w:val="none" w:sz="0" w:space="0" w:color="auto"/>
            <w:right w:val="none" w:sz="0" w:space="0" w:color="auto"/>
          </w:divBdr>
        </w:div>
        <w:div w:id="720594623">
          <w:marLeft w:val="576"/>
          <w:marRight w:val="0"/>
          <w:marTop w:val="120"/>
          <w:marBottom w:val="0"/>
          <w:divBdr>
            <w:top w:val="none" w:sz="0" w:space="0" w:color="auto"/>
            <w:left w:val="none" w:sz="0" w:space="0" w:color="auto"/>
            <w:bottom w:val="none" w:sz="0" w:space="0" w:color="auto"/>
            <w:right w:val="none" w:sz="0" w:space="0" w:color="auto"/>
          </w:divBdr>
        </w:div>
        <w:div w:id="1362395022">
          <w:marLeft w:val="576"/>
          <w:marRight w:val="0"/>
          <w:marTop w:val="120"/>
          <w:marBottom w:val="0"/>
          <w:divBdr>
            <w:top w:val="none" w:sz="0" w:space="0" w:color="auto"/>
            <w:left w:val="none" w:sz="0" w:space="0" w:color="auto"/>
            <w:bottom w:val="none" w:sz="0" w:space="0" w:color="auto"/>
            <w:right w:val="none" w:sz="0" w:space="0" w:color="auto"/>
          </w:divBdr>
        </w:div>
        <w:div w:id="559289394">
          <w:marLeft w:val="576"/>
          <w:marRight w:val="0"/>
          <w:marTop w:val="120"/>
          <w:marBottom w:val="0"/>
          <w:divBdr>
            <w:top w:val="none" w:sz="0" w:space="0" w:color="auto"/>
            <w:left w:val="none" w:sz="0" w:space="0" w:color="auto"/>
            <w:bottom w:val="none" w:sz="0" w:space="0" w:color="auto"/>
            <w:right w:val="none" w:sz="0" w:space="0" w:color="auto"/>
          </w:divBdr>
        </w:div>
      </w:divsChild>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00708308">
      <w:bodyDiv w:val="1"/>
      <w:marLeft w:val="0"/>
      <w:marRight w:val="0"/>
      <w:marTop w:val="0"/>
      <w:marBottom w:val="0"/>
      <w:divBdr>
        <w:top w:val="none" w:sz="0" w:space="0" w:color="auto"/>
        <w:left w:val="none" w:sz="0" w:space="0" w:color="auto"/>
        <w:bottom w:val="none" w:sz="0" w:space="0" w:color="auto"/>
        <w:right w:val="none" w:sz="0" w:space="0" w:color="auto"/>
      </w:divBdr>
      <w:divsChild>
        <w:div w:id="508108139">
          <w:marLeft w:val="576"/>
          <w:marRight w:val="0"/>
          <w:marTop w:val="120"/>
          <w:marBottom w:val="0"/>
          <w:divBdr>
            <w:top w:val="none" w:sz="0" w:space="0" w:color="auto"/>
            <w:left w:val="none" w:sz="0" w:space="0" w:color="auto"/>
            <w:bottom w:val="none" w:sz="0" w:space="0" w:color="auto"/>
            <w:right w:val="none" w:sz="0" w:space="0" w:color="auto"/>
          </w:divBdr>
        </w:div>
        <w:div w:id="452558590">
          <w:marLeft w:val="576"/>
          <w:marRight w:val="0"/>
          <w:marTop w:val="120"/>
          <w:marBottom w:val="0"/>
          <w:divBdr>
            <w:top w:val="none" w:sz="0" w:space="0" w:color="auto"/>
            <w:left w:val="none" w:sz="0" w:space="0" w:color="auto"/>
            <w:bottom w:val="none" w:sz="0" w:space="0" w:color="auto"/>
            <w:right w:val="none" w:sz="0" w:space="0" w:color="auto"/>
          </w:divBdr>
        </w:div>
        <w:div w:id="30419188">
          <w:marLeft w:val="576"/>
          <w:marRight w:val="0"/>
          <w:marTop w:val="120"/>
          <w:marBottom w:val="0"/>
          <w:divBdr>
            <w:top w:val="none" w:sz="0" w:space="0" w:color="auto"/>
            <w:left w:val="none" w:sz="0" w:space="0" w:color="auto"/>
            <w:bottom w:val="none" w:sz="0" w:space="0" w:color="auto"/>
            <w:right w:val="none" w:sz="0" w:space="0" w:color="auto"/>
          </w:divBdr>
        </w:div>
        <w:div w:id="913513786">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5446299">
      <w:bodyDiv w:val="1"/>
      <w:marLeft w:val="0"/>
      <w:marRight w:val="0"/>
      <w:marTop w:val="0"/>
      <w:marBottom w:val="0"/>
      <w:divBdr>
        <w:top w:val="none" w:sz="0" w:space="0" w:color="auto"/>
        <w:left w:val="none" w:sz="0" w:space="0" w:color="auto"/>
        <w:bottom w:val="none" w:sz="0" w:space="0" w:color="auto"/>
        <w:right w:val="none" w:sz="0" w:space="0" w:color="auto"/>
      </w:divBdr>
      <w:divsChild>
        <w:div w:id="1026443967">
          <w:marLeft w:val="576"/>
          <w:marRight w:val="0"/>
          <w:marTop w:val="120"/>
          <w:marBottom w:val="0"/>
          <w:divBdr>
            <w:top w:val="none" w:sz="0" w:space="0" w:color="auto"/>
            <w:left w:val="none" w:sz="0" w:space="0" w:color="auto"/>
            <w:bottom w:val="none" w:sz="0" w:space="0" w:color="auto"/>
            <w:right w:val="none" w:sz="0" w:space="0" w:color="auto"/>
          </w:divBdr>
        </w:div>
        <w:div w:id="671764482">
          <w:marLeft w:val="576"/>
          <w:marRight w:val="0"/>
          <w:marTop w:val="120"/>
          <w:marBottom w:val="0"/>
          <w:divBdr>
            <w:top w:val="none" w:sz="0" w:space="0" w:color="auto"/>
            <w:left w:val="none" w:sz="0" w:space="0" w:color="auto"/>
            <w:bottom w:val="none" w:sz="0" w:space="0" w:color="auto"/>
            <w:right w:val="none" w:sz="0" w:space="0" w:color="auto"/>
          </w:divBdr>
        </w:div>
        <w:div w:id="18165691">
          <w:marLeft w:val="576"/>
          <w:marRight w:val="0"/>
          <w:marTop w:val="120"/>
          <w:marBottom w:val="0"/>
          <w:divBdr>
            <w:top w:val="none" w:sz="0" w:space="0" w:color="auto"/>
            <w:left w:val="none" w:sz="0" w:space="0" w:color="auto"/>
            <w:bottom w:val="none" w:sz="0" w:space="0" w:color="auto"/>
            <w:right w:val="none" w:sz="0" w:space="0" w:color="auto"/>
          </w:divBdr>
        </w:div>
        <w:div w:id="939609470">
          <w:marLeft w:val="576"/>
          <w:marRight w:val="0"/>
          <w:marTop w:val="12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16092823">
      <w:bodyDiv w:val="1"/>
      <w:marLeft w:val="0"/>
      <w:marRight w:val="0"/>
      <w:marTop w:val="0"/>
      <w:marBottom w:val="0"/>
      <w:divBdr>
        <w:top w:val="none" w:sz="0" w:space="0" w:color="auto"/>
        <w:left w:val="none" w:sz="0" w:space="0" w:color="auto"/>
        <w:bottom w:val="none" w:sz="0" w:space="0" w:color="auto"/>
        <w:right w:val="none" w:sz="0" w:space="0" w:color="auto"/>
      </w:divBdr>
    </w:div>
    <w:div w:id="2130976192">
      <w:bodyDiv w:val="1"/>
      <w:marLeft w:val="0"/>
      <w:marRight w:val="0"/>
      <w:marTop w:val="0"/>
      <w:marBottom w:val="0"/>
      <w:divBdr>
        <w:top w:val="none" w:sz="0" w:space="0" w:color="auto"/>
        <w:left w:val="none" w:sz="0" w:space="0" w:color="auto"/>
        <w:bottom w:val="none" w:sz="0" w:space="0" w:color="auto"/>
        <w:right w:val="none" w:sz="0" w:space="0" w:color="auto"/>
      </w:divBdr>
      <w:divsChild>
        <w:div w:id="1018654573">
          <w:marLeft w:val="576"/>
          <w:marRight w:val="0"/>
          <w:marTop w:val="120"/>
          <w:marBottom w:val="0"/>
          <w:divBdr>
            <w:top w:val="none" w:sz="0" w:space="0" w:color="auto"/>
            <w:left w:val="none" w:sz="0" w:space="0" w:color="auto"/>
            <w:bottom w:val="none" w:sz="0" w:space="0" w:color="auto"/>
            <w:right w:val="none" w:sz="0" w:space="0" w:color="auto"/>
          </w:divBdr>
        </w:div>
        <w:div w:id="1302880492">
          <w:marLeft w:val="576"/>
          <w:marRight w:val="0"/>
          <w:marTop w:val="120"/>
          <w:marBottom w:val="0"/>
          <w:divBdr>
            <w:top w:val="none" w:sz="0" w:space="0" w:color="auto"/>
            <w:left w:val="none" w:sz="0" w:space="0" w:color="auto"/>
            <w:bottom w:val="none" w:sz="0" w:space="0" w:color="auto"/>
            <w:right w:val="none" w:sz="0" w:space="0" w:color="auto"/>
          </w:divBdr>
        </w:div>
        <w:div w:id="1364669093">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3587</TotalTime>
  <Pages>16</Pages>
  <Words>1818</Words>
  <Characters>10366</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875</cp:revision>
  <dcterms:created xsi:type="dcterms:W3CDTF">2021-01-06T11:34:00Z</dcterms:created>
  <dcterms:modified xsi:type="dcterms:W3CDTF">2021-05-08T15:58:00Z</dcterms:modified>
</cp:coreProperties>
</file>