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5F0B33" w:rsidRDefault="005F0B33" w:rsidP="005F0B33">
      <w:pPr>
        <w:spacing w:line="360" w:lineRule="auto"/>
        <w:jc w:val="center"/>
        <w:rPr>
          <w:rFonts w:ascii="Times New Roman" w:hAnsi="Times New Roman" w:cs="Times New Roman"/>
          <w:b/>
          <w:sz w:val="52"/>
          <w:szCs w:val="52"/>
        </w:rPr>
      </w:pPr>
      <w:r w:rsidRPr="005F0B33">
        <w:rPr>
          <w:rFonts w:ascii="Times New Roman" w:hAnsi="Times New Roman" w:cs="Times New Roman"/>
          <w:b/>
          <w:sz w:val="52"/>
          <w:szCs w:val="52"/>
        </w:rPr>
        <w:t>An Intrusion Detection Method Based on Machine Learning and State Observer for Train-Ground Communication Systems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04460" w:rsidRDefault="00E04460" w:rsidP="00E53AA4">
      <w:pPr>
        <w:spacing w:line="360" w:lineRule="auto"/>
        <w:jc w:val="both"/>
        <w:rPr>
          <w:rFonts w:ascii="Times New Roman" w:hAnsi="Times New Roman" w:cs="Times New Roman"/>
          <w:b/>
          <w:sz w:val="44"/>
          <w:szCs w:val="44"/>
        </w:rPr>
      </w:pPr>
    </w:p>
    <w:p w:rsidR="00E04460" w:rsidRDefault="00E04460"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00000" w:rsidRPr="00D62875" w:rsidRDefault="00CE7F06" w:rsidP="00D62875">
      <w:pPr>
        <w:spacing w:line="360" w:lineRule="auto"/>
        <w:jc w:val="both"/>
        <w:rPr>
          <w:rFonts w:ascii="Times New Roman" w:hAnsi="Times New Roman" w:cs="Times New Roman"/>
          <w:bCs/>
          <w:sz w:val="32"/>
          <w:szCs w:val="32"/>
          <w:lang w:val="en-IN"/>
        </w:rPr>
      </w:pPr>
      <w:r w:rsidRPr="00D62875">
        <w:rPr>
          <w:rFonts w:ascii="Times New Roman" w:hAnsi="Times New Roman" w:cs="Times New Roman"/>
          <w:bCs/>
          <w:sz w:val="32"/>
          <w:szCs w:val="32"/>
          <w:lang w:val="en-IN"/>
        </w:rPr>
        <w:t xml:space="preserve">The communication-based train control (CBTC) system is a typical cyber physical </w:t>
      </w:r>
      <w:r w:rsidRPr="00D62875">
        <w:rPr>
          <w:rFonts w:ascii="Times New Roman" w:hAnsi="Times New Roman" w:cs="Times New Roman"/>
          <w:bCs/>
          <w:sz w:val="32"/>
          <w:szCs w:val="32"/>
          <w:lang w:val="en-IN"/>
        </w:rPr>
        <w:t>system in urban rail transit.</w:t>
      </w:r>
      <w:r w:rsidRPr="00D62875">
        <w:rPr>
          <w:rFonts w:ascii="Times New Roman" w:hAnsi="Times New Roman" w:cs="Times New Roman"/>
          <w:bCs/>
          <w:sz w:val="32"/>
          <w:szCs w:val="32"/>
          <w:lang w:val="en-IN"/>
        </w:rPr>
        <w:t>The train-ground communication system is a very important subsystem of the CBTC system and uses the wireless communication protocols to transmit control commands.</w:t>
      </w:r>
      <w:r w:rsidRPr="00D62875">
        <w:rPr>
          <w:rFonts w:ascii="Times New Roman" w:hAnsi="Times New Roman" w:cs="Times New Roman"/>
          <w:bCs/>
          <w:sz w:val="32"/>
          <w:szCs w:val="32"/>
          <w:lang w:val="en-IN"/>
        </w:rPr>
        <w:t xml:space="preserve">However, </w:t>
      </w:r>
      <w:r w:rsidRPr="00D62875">
        <w:rPr>
          <w:rFonts w:ascii="Times New Roman" w:hAnsi="Times New Roman" w:cs="Times New Roman"/>
          <w:bCs/>
          <w:sz w:val="32"/>
          <w:szCs w:val="32"/>
          <w:lang w:val="en-IN"/>
        </w:rPr>
        <w:t>it faces some potential information security risks.</w:t>
      </w:r>
      <w:r w:rsidRPr="00D62875">
        <w:rPr>
          <w:rFonts w:ascii="Times New Roman" w:hAnsi="Times New Roman" w:cs="Times New Roman"/>
          <w:bCs/>
          <w:sz w:val="32"/>
          <w:szCs w:val="32"/>
          <w:lang w:val="en-IN"/>
        </w:rPr>
        <w:t>To ensure information security of the train-ground communication system, an intrusion detection method based on machine learning and state observer is proposed to detect and recognize various attacks in</w:t>
      </w:r>
      <w:r w:rsidRPr="00D62875">
        <w:rPr>
          <w:rFonts w:ascii="Times New Roman" w:hAnsi="Times New Roman" w:cs="Times New Roman"/>
          <w:bCs/>
          <w:sz w:val="32"/>
          <w:szCs w:val="32"/>
          <w:lang w:val="en-IN"/>
        </w:rPr>
        <w:t xml:space="preserve"> this paper.</w:t>
      </w:r>
      <w:r w:rsidR="00D62875" w:rsidRPr="00D62875">
        <w:rPr>
          <w:rFonts w:ascii="Times New Roman" w:hAnsi="Times New Roman" w:cs="Times New Roman"/>
          <w:bCs/>
          <w:sz w:val="32"/>
          <w:szCs w:val="32"/>
          <w:lang w:val="en-IN"/>
        </w:rPr>
        <w:t xml:space="preserve"> </w:t>
      </w:r>
      <w:r w:rsidRPr="00D62875">
        <w:rPr>
          <w:rFonts w:ascii="Times New Roman" w:hAnsi="Times New Roman" w:cs="Times New Roman"/>
          <w:bCs/>
          <w:sz w:val="32"/>
          <w:szCs w:val="32"/>
          <w:lang w:val="en-IN"/>
        </w:rPr>
        <w:t>The detection system not only detects the anomalies of the wireless network data, but also detects the anomalies of the train physical states.</w:t>
      </w:r>
      <w:r w:rsidRPr="00D62875">
        <w:rPr>
          <w:rFonts w:ascii="Times New Roman" w:hAnsi="Times New Roman" w:cs="Times New Roman"/>
          <w:bCs/>
          <w:sz w:val="32"/>
          <w:szCs w:val="32"/>
          <w:lang w:val="en-IN"/>
        </w:rPr>
        <w:t>This method includes two layers.</w:t>
      </w:r>
      <w:r w:rsidR="00D62875" w:rsidRPr="00D62875">
        <w:rPr>
          <w:rFonts w:ascii="Times New Roman" w:hAnsi="Times New Roman" w:cs="Times New Roman"/>
          <w:bCs/>
          <w:sz w:val="32"/>
          <w:szCs w:val="32"/>
          <w:lang w:val="en-IN"/>
        </w:rPr>
        <w:t xml:space="preserve"> </w:t>
      </w:r>
      <w:r w:rsidRPr="00D62875">
        <w:rPr>
          <w:rFonts w:ascii="Times New Roman" w:hAnsi="Times New Roman" w:cs="Times New Roman"/>
          <w:bCs/>
          <w:sz w:val="32"/>
          <w:szCs w:val="32"/>
          <w:lang w:val="en-IN"/>
        </w:rPr>
        <w:t>The first layer is used to detect and identify wireless netwo</w:t>
      </w:r>
      <w:r w:rsidRPr="00D62875">
        <w:rPr>
          <w:rFonts w:ascii="Times New Roman" w:hAnsi="Times New Roman" w:cs="Times New Roman"/>
          <w:bCs/>
          <w:sz w:val="32"/>
          <w:szCs w:val="32"/>
          <w:lang w:val="en-IN"/>
        </w:rPr>
        <w:t xml:space="preserve">rk attacks based on machine learning algorithms, such as the random forest algorithm and the gradient boosted decision tree algorithm. </w:t>
      </w:r>
      <w:r w:rsidRPr="00D62875">
        <w:rPr>
          <w:rFonts w:ascii="Times New Roman" w:hAnsi="Times New Roman" w:cs="Times New Roman"/>
          <w:bCs/>
          <w:sz w:val="32"/>
          <w:szCs w:val="32"/>
          <w:lang w:val="en-IN"/>
        </w:rPr>
        <w:t xml:space="preserve">The second layer is used to detect the abnormal physical state of train operation based on a state observer. </w:t>
      </w:r>
      <w:r w:rsidRPr="00D62875">
        <w:rPr>
          <w:rFonts w:ascii="Times New Roman" w:hAnsi="Times New Roman" w:cs="Times New Roman"/>
          <w:bCs/>
          <w:sz w:val="32"/>
          <w:szCs w:val="32"/>
          <w:lang w:val="en-IN"/>
        </w:rPr>
        <w:t>By combi</w:t>
      </w:r>
      <w:r w:rsidRPr="00D62875">
        <w:rPr>
          <w:rFonts w:ascii="Times New Roman" w:hAnsi="Times New Roman" w:cs="Times New Roman"/>
          <w:bCs/>
          <w:sz w:val="32"/>
          <w:szCs w:val="32"/>
          <w:lang w:val="en-IN"/>
        </w:rPr>
        <w:t>ning the results of the above two layers, a comprehensive intrusion detection result is given.</w:t>
      </w:r>
      <w:r w:rsidRPr="00D62875">
        <w:rPr>
          <w:rFonts w:ascii="Times New Roman" w:hAnsi="Times New Roman" w:cs="Times New Roman"/>
          <w:bCs/>
          <w:sz w:val="32"/>
          <w:szCs w:val="32"/>
          <w:lang w:val="en-IN"/>
        </w:rPr>
        <w:t>The simulation results show that the proposed method is effective and practical.</w:t>
      </w:r>
      <w:r w:rsidRPr="00D62875">
        <w:rPr>
          <w:rFonts w:ascii="Times New Roman" w:hAnsi="Times New Roman" w:cs="Times New Roman"/>
          <w:bCs/>
          <w:sz w:val="32"/>
          <w:szCs w:val="32"/>
        </w:rPr>
        <w:t xml:space="preserve"> </w:t>
      </w:r>
    </w:p>
    <w:p w:rsidR="00845895" w:rsidRDefault="00845895" w:rsidP="00E53AA4">
      <w:pPr>
        <w:spacing w:line="360" w:lineRule="auto"/>
        <w:jc w:val="both"/>
        <w:rPr>
          <w:rFonts w:ascii="Times New Roman" w:hAnsi="Times New Roman" w:cs="Times New Roman"/>
          <w:b/>
          <w:sz w:val="40"/>
          <w:szCs w:val="40"/>
        </w:rPr>
      </w:pPr>
    </w:p>
    <w:p w:rsidR="00D62875" w:rsidRDefault="00D62875" w:rsidP="00D62875">
      <w:pPr>
        <w:jc w:val="both"/>
        <w:rPr>
          <w:rFonts w:ascii="Times New Roman" w:hAnsi="Times New Roman" w:cs="Times New Roman"/>
          <w:b/>
          <w:sz w:val="40"/>
          <w:szCs w:val="40"/>
        </w:rPr>
      </w:pPr>
    </w:p>
    <w:p w:rsidR="00491919" w:rsidRPr="00D62875" w:rsidRDefault="00A53CD6" w:rsidP="00D62875">
      <w:pPr>
        <w:jc w:val="both"/>
        <w:rPr>
          <w:rFonts w:ascii="Times New Roman" w:hAnsi="Times New Roman" w:cs="Times New Roman"/>
          <w:b/>
          <w:sz w:val="28"/>
          <w:szCs w:val="28"/>
        </w:rPr>
      </w:pPr>
      <w:r w:rsidRPr="00A53CD6">
        <w:rPr>
          <w:rFonts w:ascii="Times New Roman" w:hAnsi="Times New Roman" w:cs="Times New Roman"/>
          <w:b/>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D62875" w:rsidRDefault="00CE7F06" w:rsidP="00D62875">
      <w:pPr>
        <w:pStyle w:val="ListParagraph"/>
        <w:numPr>
          <w:ilvl w:val="0"/>
          <w:numId w:val="44"/>
        </w:numPr>
        <w:autoSpaceDE w:val="0"/>
        <w:autoSpaceDN w:val="0"/>
        <w:adjustRightInd w:val="0"/>
        <w:spacing w:line="240" w:lineRule="auto"/>
        <w:rPr>
          <w:rFonts w:ascii="Times New Roman" w:hAnsi="Times New Roman" w:cs="Times New Roman"/>
          <w:sz w:val="32"/>
          <w:szCs w:val="32"/>
          <w:lang w:val="en-IN"/>
        </w:rPr>
      </w:pPr>
      <w:r w:rsidRPr="00D62875">
        <w:rPr>
          <w:rFonts w:ascii="Times New Roman" w:hAnsi="Times New Roman" w:cs="Times New Roman"/>
          <w:sz w:val="32"/>
          <w:szCs w:val="32"/>
          <w:lang w:val="en-IN"/>
        </w:rPr>
        <w:t>The ROC curve is a graphical plot tool that shows the binary classifier’s di</w:t>
      </w:r>
      <w:r w:rsidRPr="00D62875">
        <w:rPr>
          <w:rFonts w:ascii="Times New Roman" w:hAnsi="Times New Roman" w:cs="Times New Roman"/>
          <w:sz w:val="32"/>
          <w:szCs w:val="32"/>
          <w:lang w:val="en-IN"/>
        </w:rPr>
        <w:t xml:space="preserve">agnostic potential as its discrimination threshold is varied and this result denotes the plot of true positive rate (sensitivity) as against false positive rate (1-specificity). </w:t>
      </w:r>
    </w:p>
    <w:p w:rsidR="00000000" w:rsidRPr="00D62875" w:rsidRDefault="00CE7F06" w:rsidP="00D62875">
      <w:pPr>
        <w:pStyle w:val="ListParagraph"/>
        <w:numPr>
          <w:ilvl w:val="0"/>
          <w:numId w:val="44"/>
        </w:numPr>
        <w:autoSpaceDE w:val="0"/>
        <w:autoSpaceDN w:val="0"/>
        <w:adjustRightInd w:val="0"/>
        <w:spacing w:line="240" w:lineRule="auto"/>
        <w:rPr>
          <w:rFonts w:ascii="Times New Roman" w:hAnsi="Times New Roman" w:cs="Times New Roman"/>
          <w:sz w:val="32"/>
          <w:szCs w:val="32"/>
          <w:lang w:val="en-IN"/>
        </w:rPr>
      </w:pPr>
      <w:r w:rsidRPr="00D62875">
        <w:rPr>
          <w:rFonts w:ascii="Times New Roman" w:hAnsi="Times New Roman" w:cs="Times New Roman"/>
          <w:sz w:val="32"/>
          <w:szCs w:val="32"/>
          <w:lang w:val="en-IN"/>
        </w:rPr>
        <w:t>In the simulation setting in this scenario, we train the methods on Bias and</w:t>
      </w:r>
      <w:r w:rsidRPr="00D62875">
        <w:rPr>
          <w:rFonts w:ascii="Times New Roman" w:hAnsi="Times New Roman" w:cs="Times New Roman"/>
          <w:sz w:val="32"/>
          <w:szCs w:val="32"/>
          <w:lang w:val="en-IN"/>
        </w:rPr>
        <w:t xml:space="preserve"> Instant anomaly and then carry out detection process of these trained methods on gradual drift anomaly to validate and generalize the performance of the proposed approach. we observe that the proposed approach shows superior performances over the existing</w:t>
      </w:r>
      <w:r w:rsidRPr="00D62875">
        <w:rPr>
          <w:rFonts w:ascii="Times New Roman" w:hAnsi="Times New Roman" w:cs="Times New Roman"/>
          <w:sz w:val="32"/>
          <w:szCs w:val="32"/>
          <w:lang w:val="en-IN"/>
        </w:rPr>
        <w:t xml:space="preserve"> approaches.</w:t>
      </w:r>
      <w:r w:rsidRPr="00D62875">
        <w:rPr>
          <w:rFonts w:ascii="Times New Roman" w:hAnsi="Times New Roman" w:cs="Times New Roman"/>
          <w:sz w:val="32"/>
          <w:szCs w:val="32"/>
        </w:rPr>
        <w:t xml:space="preserve"> </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D62875" w:rsidRDefault="00BB3207" w:rsidP="00D62875">
      <w:pPr>
        <w:numPr>
          <w:ilvl w:val="0"/>
          <w:numId w:val="45"/>
        </w:numPr>
        <w:jc w:val="both"/>
        <w:rPr>
          <w:rFonts w:ascii="Times New Roman" w:hAnsi="Times New Roman" w:cs="Times New Roman"/>
          <w:bCs/>
          <w:sz w:val="32"/>
          <w:szCs w:val="32"/>
          <w:lang w:val="en-IN"/>
        </w:rPr>
      </w:pPr>
      <w:r>
        <w:rPr>
          <w:rFonts w:ascii="Times New Roman" w:hAnsi="Times New Roman" w:cs="Times New Roman"/>
          <w:b/>
          <w:sz w:val="36"/>
          <w:szCs w:val="36"/>
        </w:rPr>
        <w:t xml:space="preserve"> </w:t>
      </w:r>
      <w:r w:rsidR="00CE7F06" w:rsidRPr="00D62875">
        <w:rPr>
          <w:rFonts w:ascii="Times New Roman" w:hAnsi="Times New Roman" w:cs="Times New Roman"/>
          <w:bCs/>
          <w:sz w:val="32"/>
          <w:szCs w:val="32"/>
          <w:lang w:val="en-IN"/>
        </w:rPr>
        <w:t>IDSs can leverage several techniques to carry out the detection, which can be highly variable in terms of required computational resources. However also edge nodes show high computational resource variability, which could range from a commod</w:t>
      </w:r>
      <w:r w:rsidR="00CE7F06" w:rsidRPr="00D62875">
        <w:rPr>
          <w:rFonts w:ascii="Times New Roman" w:hAnsi="Times New Roman" w:cs="Times New Roman"/>
          <w:bCs/>
          <w:sz w:val="32"/>
          <w:szCs w:val="32"/>
          <w:lang w:val="en-IN"/>
        </w:rPr>
        <w:t xml:space="preserve">ity PC with specialized hardware to a Raspberry Pi. </w:t>
      </w:r>
    </w:p>
    <w:p w:rsidR="00000000" w:rsidRPr="00D62875" w:rsidRDefault="00CE7F06" w:rsidP="00D62875">
      <w:pPr>
        <w:numPr>
          <w:ilvl w:val="0"/>
          <w:numId w:val="45"/>
        </w:numPr>
        <w:spacing w:line="360" w:lineRule="auto"/>
        <w:jc w:val="both"/>
        <w:rPr>
          <w:rFonts w:ascii="Times New Roman" w:hAnsi="Times New Roman" w:cs="Times New Roman"/>
          <w:bCs/>
          <w:sz w:val="32"/>
          <w:szCs w:val="32"/>
          <w:lang w:val="en-IN"/>
        </w:rPr>
      </w:pPr>
      <w:r w:rsidRPr="00D62875">
        <w:rPr>
          <w:rFonts w:ascii="Times New Roman" w:hAnsi="Times New Roman" w:cs="Times New Roman"/>
          <w:bCs/>
          <w:sz w:val="32"/>
          <w:szCs w:val="32"/>
          <w:lang w:val="en-IN"/>
        </w:rPr>
        <w:t>The problem that may arise is that the requested resources for the IDS to work are too high for the edge node which is running the system, which could add communication latency and could block the whole</w:t>
      </w:r>
      <w:r w:rsidRPr="00D62875">
        <w:rPr>
          <w:rFonts w:ascii="Times New Roman" w:hAnsi="Times New Roman" w:cs="Times New Roman"/>
          <w:bCs/>
          <w:sz w:val="32"/>
          <w:szCs w:val="32"/>
          <w:lang w:val="en-IN"/>
        </w:rPr>
        <w:t xml:space="preserve"> system execution. On the other hand, an edge node that offers much resources costs more, and if the resources are not exploited by the IDS the extra cost is wasted.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lastRenderedPageBreak/>
        <w:t xml:space="preserve">2.2. PROPOSED </w:t>
      </w:r>
      <w:r w:rsidR="000B33B0" w:rsidRPr="00BB3207">
        <w:rPr>
          <w:b/>
          <w:sz w:val="36"/>
          <w:szCs w:val="36"/>
        </w:rPr>
        <w:t xml:space="preserve">SYSTEM </w:t>
      </w:r>
    </w:p>
    <w:p w:rsidR="00000000" w:rsidRPr="00D62875" w:rsidRDefault="00CE7F06" w:rsidP="00D62875">
      <w:pPr>
        <w:pStyle w:val="NormalWeb"/>
        <w:numPr>
          <w:ilvl w:val="0"/>
          <w:numId w:val="46"/>
        </w:numPr>
        <w:spacing w:before="0"/>
        <w:rPr>
          <w:sz w:val="32"/>
          <w:szCs w:val="32"/>
          <w:lang w:val="en-IN"/>
        </w:rPr>
      </w:pPr>
      <w:r w:rsidRPr="00D62875">
        <w:rPr>
          <w:sz w:val="32"/>
          <w:szCs w:val="32"/>
          <w:lang w:val="en-IN"/>
        </w:rPr>
        <w:t>The proposed approach is robust with the aid of DWT and the automatic relevant determina</w:t>
      </w:r>
      <w:r w:rsidRPr="00D62875">
        <w:rPr>
          <w:sz w:val="32"/>
          <w:szCs w:val="32"/>
          <w:lang w:val="en-IN"/>
        </w:rPr>
        <w:t>tion (ARD) mechanism of BDL, and shows an adequate care of the instances of noise/outliers that can cause the detection function to exceed the threshold, assuming that the proposed methodology is devoid of complexity based on the fact that BDL operates wit</w:t>
      </w:r>
      <w:r w:rsidRPr="00D62875">
        <w:rPr>
          <w:sz w:val="32"/>
          <w:szCs w:val="32"/>
          <w:lang w:val="en-IN"/>
        </w:rPr>
        <w:t xml:space="preserve">h optimized weight as a result of addition of prior to weight of neural network (NN). </w:t>
      </w:r>
    </w:p>
    <w:p w:rsidR="00000000" w:rsidRPr="00D62875" w:rsidRDefault="00CE7F06" w:rsidP="00D62875">
      <w:pPr>
        <w:pStyle w:val="NormalWeb"/>
        <w:numPr>
          <w:ilvl w:val="0"/>
          <w:numId w:val="46"/>
        </w:numPr>
        <w:spacing w:before="0"/>
        <w:rPr>
          <w:sz w:val="32"/>
          <w:szCs w:val="32"/>
          <w:lang w:val="en-IN"/>
        </w:rPr>
      </w:pPr>
      <w:r w:rsidRPr="00D62875">
        <w:rPr>
          <w:sz w:val="32"/>
          <w:szCs w:val="32"/>
          <w:lang w:val="en-IN"/>
        </w:rPr>
        <w:t>In addition, single and multiple anomalies are considered to access the reliability and robustness of our approach in a realistic network setting.</w:t>
      </w:r>
      <w:r w:rsidRPr="00D62875">
        <w:rPr>
          <w:sz w:val="32"/>
          <w:szCs w:val="32"/>
        </w:rPr>
        <w:t xml:space="preserve">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D62875" w:rsidRDefault="00CE7F06" w:rsidP="00D6287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62875">
        <w:rPr>
          <w:rFonts w:ascii="Times New Roman" w:eastAsia="AdvGulliv-R" w:hAnsi="Times New Roman" w:cs="Times New Roman"/>
          <w:bCs/>
          <w:sz w:val="32"/>
          <w:szCs w:val="32"/>
          <w:lang w:val="en-IN"/>
        </w:rPr>
        <w:t>A right choice of t</w:t>
      </w:r>
      <w:r w:rsidRPr="00D62875">
        <w:rPr>
          <w:rFonts w:ascii="Times New Roman" w:eastAsia="AdvGulliv-R" w:hAnsi="Times New Roman" w:cs="Times New Roman"/>
          <w:bCs/>
          <w:sz w:val="32"/>
          <w:szCs w:val="32"/>
          <w:lang w:val="en-IN"/>
        </w:rPr>
        <w:t xml:space="preserve">he kernel is crucial for obtaining good performance from a SVM. </w:t>
      </w:r>
    </w:p>
    <w:p w:rsidR="00000000" w:rsidRPr="00D62875" w:rsidRDefault="00CE7F06" w:rsidP="00D6287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62875">
        <w:rPr>
          <w:rFonts w:ascii="Times New Roman" w:eastAsia="AdvGulliv-R" w:hAnsi="Times New Roman" w:cs="Times New Roman"/>
          <w:bCs/>
          <w:sz w:val="32"/>
          <w:szCs w:val="32"/>
          <w:lang w:val="en-IN"/>
        </w:rPr>
        <w:t xml:space="preserve">However, depending on the data, a good choice for the kernel transformation may be not obvious. </w:t>
      </w:r>
    </w:p>
    <w:p w:rsidR="00000000" w:rsidRPr="00D62875" w:rsidRDefault="00CE7F06" w:rsidP="00D6287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62875">
        <w:rPr>
          <w:rFonts w:ascii="Times New Roman" w:eastAsia="AdvGulliv-R" w:hAnsi="Times New Roman" w:cs="Times New Roman"/>
          <w:bCs/>
          <w:sz w:val="32"/>
          <w:szCs w:val="32"/>
          <w:lang w:val="en-IN"/>
        </w:rPr>
        <w:t xml:space="preserve">In the context of IDSs, SVMs have been extensively used. With the soft-margin learning </w:t>
      </w:r>
      <w:r w:rsidRPr="00D62875">
        <w:rPr>
          <w:rFonts w:ascii="Times New Roman" w:eastAsia="AdvGulliv-R" w:hAnsi="Times New Roman" w:cs="Times New Roman"/>
          <w:bCs/>
          <w:sz w:val="32"/>
          <w:szCs w:val="32"/>
          <w:lang w:val="en-IN"/>
        </w:rPr>
        <w:t xml:space="preserve">strategy and the exploit of the kernel trick, the SVM technique is a powerful and flexible tool for Supervised Learning systems. </w:t>
      </w:r>
    </w:p>
    <w:p w:rsidR="00000000" w:rsidRPr="00D62875" w:rsidRDefault="00CE7F06" w:rsidP="00D6287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62875">
        <w:rPr>
          <w:rFonts w:ascii="Times New Roman" w:eastAsia="AdvGulliv-R" w:hAnsi="Times New Roman" w:cs="Times New Roman"/>
          <w:bCs/>
          <w:sz w:val="32"/>
          <w:szCs w:val="32"/>
          <w:lang w:val="en-IN"/>
        </w:rPr>
        <w:t>The SVM requires a fair amount of computational resources during training, not as much of an Artificial Neural Network but mo</w:t>
      </w:r>
      <w:r w:rsidRPr="00D62875">
        <w:rPr>
          <w:rFonts w:ascii="Times New Roman" w:eastAsia="AdvGulliv-R" w:hAnsi="Times New Roman" w:cs="Times New Roman"/>
          <w:bCs/>
          <w:sz w:val="32"/>
          <w:szCs w:val="32"/>
          <w:lang w:val="en-IN"/>
        </w:rPr>
        <w:t xml:space="preserve">re than an instance-based classifier. </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D62875" w:rsidRDefault="00D62875"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D62875" w:rsidRDefault="00D62875"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C15E1F" w:rsidTr="000C407B">
        <w:tc>
          <w:tcPr>
            <w:tcW w:w="3192" w:type="dxa"/>
          </w:tcPr>
          <w:p w:rsidR="00C15E1F" w:rsidRPr="003D28CE" w:rsidRDefault="00C15E1F" w:rsidP="00E53AA4">
            <w:pPr>
              <w:tabs>
                <w:tab w:val="left" w:pos="720"/>
              </w:tabs>
              <w:spacing w:after="100" w:line="360" w:lineRule="auto"/>
              <w:jc w:val="both"/>
              <w:rPr>
                <w:rFonts w:ascii="Times New Roman" w:hAnsi="Times New Roman" w:cs="Times New Roman"/>
                <w:sz w:val="32"/>
                <w:szCs w:val="32"/>
              </w:rPr>
            </w:pPr>
            <w:r w:rsidRPr="003D28CE">
              <w:rPr>
                <w:rFonts w:ascii="Times New Roman" w:eastAsia="Times New Roman" w:hAnsi="Times New Roman" w:cs="Times New Roman"/>
                <w:sz w:val="32"/>
                <w:szCs w:val="32"/>
                <w:lang w:val="en-IN"/>
              </w:rPr>
              <w:t>Diagnosing network-wide traffic anomalies</w:t>
            </w:r>
          </w:p>
        </w:tc>
        <w:tc>
          <w:tcPr>
            <w:tcW w:w="3192" w:type="dxa"/>
          </w:tcPr>
          <w:p w:rsidR="00C15E1F" w:rsidRPr="003D28CE" w:rsidRDefault="00C15E1F" w:rsidP="00C15E1F">
            <w:pPr>
              <w:tabs>
                <w:tab w:val="left" w:pos="720"/>
              </w:tabs>
              <w:spacing w:after="100" w:line="360" w:lineRule="auto"/>
              <w:jc w:val="both"/>
              <w:rPr>
                <w:rFonts w:ascii="Times New Roman" w:hAnsi="Times New Roman" w:cs="Times New Roman"/>
                <w:sz w:val="32"/>
                <w:szCs w:val="32"/>
              </w:rPr>
            </w:pPr>
            <w:r w:rsidRPr="003D28CE">
              <w:rPr>
                <w:rFonts w:ascii="Times New Roman" w:eastAsia="Times New Roman" w:hAnsi="Times New Roman" w:cs="Times New Roman"/>
                <w:sz w:val="32"/>
                <w:szCs w:val="32"/>
                <w:lang w:val="en-IN"/>
              </w:rPr>
              <w:t xml:space="preserve">A. Lakhina, M. Crovella, and C. Diot, </w:t>
            </w:r>
          </w:p>
        </w:tc>
        <w:tc>
          <w:tcPr>
            <w:tcW w:w="3192" w:type="dxa"/>
          </w:tcPr>
          <w:p w:rsidR="00C15E1F" w:rsidRPr="003D28CE" w:rsidRDefault="00C15E1F" w:rsidP="00E53AA4">
            <w:pPr>
              <w:tabs>
                <w:tab w:val="left" w:pos="720"/>
              </w:tabs>
              <w:spacing w:after="100" w:line="360" w:lineRule="auto"/>
              <w:jc w:val="both"/>
              <w:rPr>
                <w:rFonts w:ascii="Times New Roman" w:hAnsi="Times New Roman" w:cs="Times New Roman"/>
                <w:sz w:val="32"/>
                <w:szCs w:val="32"/>
              </w:rPr>
            </w:pPr>
            <w:r w:rsidRPr="003D28CE">
              <w:rPr>
                <w:rFonts w:ascii="Times New Roman" w:hAnsi="Times New Roman" w:cs="Times New Roman"/>
                <w:color w:val="333333"/>
                <w:sz w:val="32"/>
                <w:szCs w:val="32"/>
                <w:shd w:val="clear" w:color="auto" w:fill="FFFFFF"/>
              </w:rPr>
              <w:t> In this paper we propose a general method to diagnose anomalies. This method is based on a separation of the high-dimensional space occupied by a set of network traffic measurements into disjoint subspaces corresponding to normal and anomalous network conditions. </w:t>
            </w:r>
          </w:p>
        </w:tc>
      </w:tr>
      <w:tr w:rsidR="00C15E1F" w:rsidTr="000C407B">
        <w:tc>
          <w:tcPr>
            <w:tcW w:w="3192" w:type="dxa"/>
          </w:tcPr>
          <w:p w:rsidR="00C15E1F" w:rsidRPr="003D28CE" w:rsidRDefault="00C15E1F" w:rsidP="00E53AA4">
            <w:pPr>
              <w:tabs>
                <w:tab w:val="left" w:pos="720"/>
              </w:tabs>
              <w:spacing w:after="100" w:line="360" w:lineRule="auto"/>
              <w:jc w:val="both"/>
              <w:rPr>
                <w:rFonts w:ascii="Times New Roman" w:hAnsi="Times New Roman" w:cs="Times New Roman"/>
                <w:sz w:val="32"/>
                <w:szCs w:val="32"/>
              </w:rPr>
            </w:pPr>
            <w:r w:rsidRPr="003D28CE">
              <w:rPr>
                <w:rFonts w:ascii="Times New Roman" w:hAnsi="Times New Roman" w:cs="Times New Roman"/>
                <w:sz w:val="32"/>
                <w:szCs w:val="32"/>
              </w:rPr>
              <w:t>A survey of data mining and machine learning methods for cyber security intrusion detection</w:t>
            </w:r>
          </w:p>
        </w:tc>
        <w:tc>
          <w:tcPr>
            <w:tcW w:w="3192" w:type="dxa"/>
          </w:tcPr>
          <w:p w:rsidR="00C15E1F" w:rsidRPr="003D28CE" w:rsidRDefault="00C15E1F" w:rsidP="00C15E1F">
            <w:pPr>
              <w:tabs>
                <w:tab w:val="left" w:pos="720"/>
              </w:tabs>
              <w:spacing w:after="100" w:line="360" w:lineRule="auto"/>
              <w:jc w:val="both"/>
              <w:rPr>
                <w:rFonts w:ascii="Times New Roman" w:hAnsi="Times New Roman" w:cs="Times New Roman"/>
                <w:sz w:val="32"/>
                <w:szCs w:val="32"/>
              </w:rPr>
            </w:pPr>
            <w:r w:rsidRPr="003D28CE">
              <w:rPr>
                <w:rFonts w:ascii="Times New Roman" w:hAnsi="Times New Roman" w:cs="Times New Roman"/>
                <w:sz w:val="32"/>
                <w:szCs w:val="32"/>
              </w:rPr>
              <w:t xml:space="preserve">A. L. Buczak and E. Guven, </w:t>
            </w:r>
          </w:p>
        </w:tc>
        <w:tc>
          <w:tcPr>
            <w:tcW w:w="3192" w:type="dxa"/>
          </w:tcPr>
          <w:p w:rsidR="00C15E1F" w:rsidRPr="003D28CE" w:rsidRDefault="00C15E1F" w:rsidP="00E53AA4">
            <w:pPr>
              <w:tabs>
                <w:tab w:val="left" w:pos="720"/>
              </w:tabs>
              <w:spacing w:after="100" w:line="360" w:lineRule="auto"/>
              <w:jc w:val="both"/>
              <w:rPr>
                <w:rFonts w:ascii="Times New Roman" w:hAnsi="Times New Roman" w:cs="Times New Roman"/>
                <w:sz w:val="32"/>
                <w:szCs w:val="32"/>
              </w:rPr>
            </w:pPr>
            <w:r w:rsidRPr="003D28CE">
              <w:rPr>
                <w:rFonts w:ascii="Times New Roman" w:hAnsi="Times New Roman" w:cs="Times New Roman"/>
                <w:color w:val="333333"/>
                <w:sz w:val="32"/>
                <w:szCs w:val="32"/>
                <w:shd w:val="clear" w:color="auto" w:fill="FFFFFF"/>
              </w:rPr>
              <w:t xml:space="preserve">This survey paper describes a focused literature survey of machine learning (ML) and data mining (DM) methods for cyber analytics in support of intrusion </w:t>
            </w:r>
            <w:r w:rsidRPr="003D28CE">
              <w:rPr>
                <w:rFonts w:ascii="Times New Roman" w:hAnsi="Times New Roman" w:cs="Times New Roman"/>
                <w:color w:val="333333"/>
                <w:sz w:val="32"/>
                <w:szCs w:val="32"/>
                <w:shd w:val="clear" w:color="auto" w:fill="FFFFFF"/>
              </w:rPr>
              <w:lastRenderedPageBreak/>
              <w:t>detection. </w:t>
            </w:r>
          </w:p>
        </w:tc>
      </w:tr>
      <w:tr w:rsidR="00C15E1F" w:rsidTr="000C407B">
        <w:tc>
          <w:tcPr>
            <w:tcW w:w="3192" w:type="dxa"/>
          </w:tcPr>
          <w:p w:rsidR="00C15E1F" w:rsidRPr="003D28CE" w:rsidRDefault="00C15E1F" w:rsidP="00E53AA4">
            <w:pPr>
              <w:tabs>
                <w:tab w:val="left" w:pos="720"/>
              </w:tabs>
              <w:spacing w:after="100" w:line="360" w:lineRule="auto"/>
              <w:jc w:val="both"/>
              <w:rPr>
                <w:rFonts w:ascii="Times New Roman" w:hAnsi="Times New Roman" w:cs="Times New Roman"/>
                <w:sz w:val="32"/>
                <w:szCs w:val="32"/>
              </w:rPr>
            </w:pPr>
            <w:r w:rsidRPr="003D28CE">
              <w:rPr>
                <w:rFonts w:ascii="Times New Roman" w:hAnsi="Times New Roman" w:cs="Times New Roman"/>
                <w:sz w:val="32"/>
                <w:szCs w:val="32"/>
              </w:rPr>
              <w:lastRenderedPageBreak/>
              <w:t>A survey of machine and deep learning methods for internet of things (iot) security</w:t>
            </w:r>
          </w:p>
        </w:tc>
        <w:tc>
          <w:tcPr>
            <w:tcW w:w="3192" w:type="dxa"/>
          </w:tcPr>
          <w:p w:rsidR="00C15E1F" w:rsidRPr="003D28CE" w:rsidRDefault="00C15E1F" w:rsidP="00C15E1F">
            <w:pPr>
              <w:tabs>
                <w:tab w:val="left" w:pos="720"/>
              </w:tabs>
              <w:spacing w:after="100" w:line="360" w:lineRule="auto"/>
              <w:jc w:val="both"/>
              <w:rPr>
                <w:rFonts w:ascii="Times New Roman" w:hAnsi="Times New Roman" w:cs="Times New Roman"/>
                <w:sz w:val="32"/>
                <w:szCs w:val="32"/>
              </w:rPr>
            </w:pPr>
            <w:r w:rsidRPr="003D28CE">
              <w:rPr>
                <w:rFonts w:ascii="Times New Roman" w:hAnsi="Times New Roman" w:cs="Times New Roman"/>
                <w:sz w:val="32"/>
                <w:szCs w:val="32"/>
              </w:rPr>
              <w:t xml:space="preserve">M. A. Al-Garadi, A. Mohamed, A. K. Al-Ali, X. Du, I. Ali, and M. Guizani, </w:t>
            </w:r>
          </w:p>
        </w:tc>
        <w:tc>
          <w:tcPr>
            <w:tcW w:w="3192" w:type="dxa"/>
          </w:tcPr>
          <w:p w:rsidR="00C15E1F" w:rsidRPr="003D28CE" w:rsidRDefault="00C15E1F" w:rsidP="00E53AA4">
            <w:pPr>
              <w:tabs>
                <w:tab w:val="left" w:pos="720"/>
              </w:tabs>
              <w:spacing w:after="100" w:line="360" w:lineRule="auto"/>
              <w:jc w:val="both"/>
              <w:rPr>
                <w:rFonts w:ascii="Times New Roman" w:hAnsi="Times New Roman" w:cs="Times New Roman"/>
                <w:sz w:val="32"/>
                <w:szCs w:val="32"/>
              </w:rPr>
            </w:pPr>
            <w:r w:rsidRPr="003D28CE">
              <w:rPr>
                <w:rFonts w:ascii="Times New Roman" w:hAnsi="Times New Roman" w:cs="Times New Roman"/>
                <w:color w:val="333333"/>
                <w:sz w:val="32"/>
                <w:szCs w:val="32"/>
                <w:shd w:val="clear" w:color="auto" w:fill="FFFFFF"/>
              </w:rPr>
              <w:t>IoT security threats that are related to inherent or newly introduced threats are presented, and various potential IoT system attack surfaces and the possible threats related to each surface are discussed.</w:t>
            </w:r>
          </w:p>
        </w:tc>
      </w:tr>
      <w:tr w:rsidR="00C15E1F" w:rsidTr="000C407B">
        <w:tc>
          <w:tcPr>
            <w:tcW w:w="3192" w:type="dxa"/>
          </w:tcPr>
          <w:p w:rsidR="00C15E1F" w:rsidRPr="003D28CE" w:rsidRDefault="00C15E1F" w:rsidP="00E53AA4">
            <w:pPr>
              <w:tabs>
                <w:tab w:val="left" w:pos="720"/>
              </w:tabs>
              <w:spacing w:after="100" w:line="360" w:lineRule="auto"/>
              <w:jc w:val="both"/>
              <w:rPr>
                <w:rFonts w:ascii="Times New Roman" w:hAnsi="Times New Roman" w:cs="Times New Roman"/>
                <w:sz w:val="32"/>
                <w:szCs w:val="32"/>
              </w:rPr>
            </w:pPr>
            <w:r w:rsidRPr="003D28CE">
              <w:rPr>
                <w:rFonts w:ascii="Times New Roman" w:hAnsi="Times New Roman" w:cs="Times New Roman"/>
                <w:sz w:val="32"/>
                <w:szCs w:val="32"/>
              </w:rPr>
              <w:t>Honeycomb - creating intrusion detection signatures using honeypots</w:t>
            </w:r>
          </w:p>
        </w:tc>
        <w:tc>
          <w:tcPr>
            <w:tcW w:w="3192" w:type="dxa"/>
          </w:tcPr>
          <w:p w:rsidR="00C15E1F" w:rsidRPr="003D28CE" w:rsidRDefault="00C15E1F" w:rsidP="00C15E1F">
            <w:pPr>
              <w:tabs>
                <w:tab w:val="left" w:pos="720"/>
              </w:tabs>
              <w:spacing w:after="100" w:line="360" w:lineRule="auto"/>
              <w:jc w:val="both"/>
              <w:rPr>
                <w:rFonts w:ascii="Times New Roman" w:hAnsi="Times New Roman" w:cs="Times New Roman"/>
                <w:sz w:val="32"/>
                <w:szCs w:val="32"/>
              </w:rPr>
            </w:pPr>
            <w:r w:rsidRPr="003D28CE">
              <w:rPr>
                <w:rFonts w:ascii="Times New Roman" w:hAnsi="Times New Roman" w:cs="Times New Roman"/>
                <w:sz w:val="32"/>
                <w:szCs w:val="32"/>
              </w:rPr>
              <w:t xml:space="preserve">C. Kreibich and J. Crowcroft, </w:t>
            </w:r>
          </w:p>
        </w:tc>
        <w:tc>
          <w:tcPr>
            <w:tcW w:w="3192" w:type="dxa"/>
          </w:tcPr>
          <w:p w:rsidR="00C15E1F" w:rsidRPr="003D28CE" w:rsidRDefault="00C15E1F" w:rsidP="00E53AA4">
            <w:pPr>
              <w:tabs>
                <w:tab w:val="left" w:pos="720"/>
              </w:tabs>
              <w:spacing w:after="100" w:line="360" w:lineRule="auto"/>
              <w:jc w:val="both"/>
              <w:rPr>
                <w:rFonts w:ascii="Times New Roman" w:hAnsi="Times New Roman" w:cs="Times New Roman"/>
                <w:sz w:val="32"/>
                <w:szCs w:val="32"/>
              </w:rPr>
            </w:pPr>
            <w:r w:rsidRPr="003D28CE">
              <w:rPr>
                <w:rFonts w:ascii="Times New Roman" w:hAnsi="Times New Roman" w:cs="Times New Roman"/>
                <w:sz w:val="32"/>
                <w:szCs w:val="32"/>
              </w:rPr>
              <w:t>Our system applies pattern-matching techniques and protocol conformance checks on multiple levels in the protocol hierarchy to network traffic captured a honeypot system</w:t>
            </w:r>
            <w:r w:rsidR="003D28CE" w:rsidRPr="003D28CE">
              <w:rPr>
                <w:rFonts w:ascii="Times New Roman" w:hAnsi="Times New Roman" w:cs="Times New Roman"/>
                <w:sz w:val="32"/>
                <w:szCs w:val="32"/>
              </w:rPr>
              <w:t>.</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163C2C" w:rsidRDefault="00163C2C"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3D28CE" w:rsidRDefault="003D28CE" w:rsidP="00E53AA4">
      <w:pPr>
        <w:spacing w:before="100" w:after="100" w:line="360" w:lineRule="auto"/>
        <w:jc w:val="both"/>
        <w:rPr>
          <w:rFonts w:ascii="Times New Roman" w:hAnsi="Times New Roman" w:cs="Times New Roman"/>
          <w:b/>
          <w:sz w:val="28"/>
          <w:szCs w:val="28"/>
        </w:rPr>
      </w:pPr>
    </w:p>
    <w:p w:rsidR="003D28CE" w:rsidRDefault="003D28CE" w:rsidP="00E53AA4">
      <w:pPr>
        <w:spacing w:before="100" w:after="100" w:line="360" w:lineRule="auto"/>
        <w:jc w:val="both"/>
        <w:rPr>
          <w:rFonts w:ascii="Times New Roman" w:hAnsi="Times New Roman" w:cs="Times New Roman"/>
          <w:b/>
          <w:sz w:val="28"/>
          <w:szCs w:val="28"/>
        </w:rPr>
      </w:pPr>
    </w:p>
    <w:p w:rsidR="003D28CE" w:rsidRDefault="003D28CE" w:rsidP="00E53AA4">
      <w:pPr>
        <w:spacing w:before="100" w:after="100" w:line="360" w:lineRule="auto"/>
        <w:jc w:val="both"/>
        <w:rPr>
          <w:rFonts w:ascii="Times New Roman" w:hAnsi="Times New Roman" w:cs="Times New Roman"/>
          <w:b/>
          <w:sz w:val="28"/>
          <w:szCs w:val="28"/>
        </w:rPr>
      </w:pPr>
    </w:p>
    <w:p w:rsidR="003D28CE" w:rsidRDefault="003D28CE" w:rsidP="00E53AA4">
      <w:pPr>
        <w:spacing w:before="100" w:after="100" w:line="360" w:lineRule="auto"/>
        <w:jc w:val="both"/>
        <w:rPr>
          <w:rFonts w:ascii="Times New Roman" w:hAnsi="Times New Roman" w:cs="Times New Roman"/>
          <w:b/>
          <w:sz w:val="28"/>
          <w:szCs w:val="28"/>
        </w:rPr>
      </w:pPr>
    </w:p>
    <w:p w:rsidR="003D28CE" w:rsidRDefault="003D28CE" w:rsidP="00E53AA4">
      <w:pPr>
        <w:spacing w:before="100" w:after="100" w:line="360" w:lineRule="auto"/>
        <w:jc w:val="both"/>
        <w:rPr>
          <w:rFonts w:ascii="Times New Roman" w:hAnsi="Times New Roman" w:cs="Times New Roman"/>
          <w:b/>
          <w:sz w:val="28"/>
          <w:szCs w:val="28"/>
        </w:rPr>
      </w:pPr>
    </w:p>
    <w:p w:rsidR="003D28CE" w:rsidRDefault="003D28CE" w:rsidP="00E53AA4">
      <w:pPr>
        <w:spacing w:before="100" w:after="100" w:line="360" w:lineRule="auto"/>
        <w:jc w:val="both"/>
        <w:rPr>
          <w:rFonts w:ascii="Times New Roman" w:hAnsi="Times New Roman" w:cs="Times New Roman"/>
          <w:b/>
          <w:sz w:val="28"/>
          <w:szCs w:val="28"/>
        </w:rPr>
      </w:pPr>
    </w:p>
    <w:p w:rsidR="003D28CE" w:rsidRDefault="003D28CE" w:rsidP="00E53AA4">
      <w:pPr>
        <w:spacing w:before="100" w:after="100" w:line="360" w:lineRule="auto"/>
        <w:jc w:val="both"/>
        <w:rPr>
          <w:rFonts w:ascii="Times New Roman" w:hAnsi="Times New Roman" w:cs="Times New Roman"/>
          <w:b/>
          <w:sz w:val="28"/>
          <w:szCs w:val="28"/>
        </w:rPr>
      </w:pPr>
    </w:p>
    <w:p w:rsidR="00305BF0" w:rsidRPr="00D81E16" w:rsidRDefault="00305BF0" w:rsidP="00C15E1F">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D81E16" w:rsidRPr="00D62875" w:rsidRDefault="003654DF" w:rsidP="00C15E1F">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D62875" w:rsidRDefault="00405E73" w:rsidP="00E53AA4">
      <w:pPr>
        <w:spacing w:after="0" w:line="360" w:lineRule="auto"/>
        <w:jc w:val="both"/>
        <w:rPr>
          <w:rFonts w:ascii="Times New Roman" w:hAnsi="Times New Roman" w:cs="Times New Roman"/>
          <w:b/>
          <w:sz w:val="40"/>
          <w:szCs w:val="40"/>
        </w:rPr>
      </w:pPr>
      <w:r w:rsidRPr="00D62875">
        <w:rPr>
          <w:rFonts w:ascii="Times New Roman" w:hAnsi="Times New Roman" w:cs="Times New Roman"/>
          <w:b/>
          <w:sz w:val="40"/>
          <w:szCs w:val="40"/>
        </w:rPr>
        <w:t>SYSTEM ARCHICTURE</w:t>
      </w:r>
    </w:p>
    <w:p w:rsidR="00D81E16" w:rsidRDefault="00C15E1F" w:rsidP="00E53AA4">
      <w:pPr>
        <w:spacing w:after="0" w:line="360" w:lineRule="auto"/>
        <w:jc w:val="both"/>
        <w:rPr>
          <w:rFonts w:ascii="Times New Roman" w:hAnsi="Times New Roman" w:cs="Times New Roman"/>
        </w:rPr>
      </w:pPr>
      <w:r w:rsidRPr="00C15E1F">
        <w:rPr>
          <w:rFonts w:ascii="Times New Roman" w:hAnsi="Times New Roman" w:cs="Times New Roman"/>
        </w:rPr>
        <w:drawing>
          <wp:inline distT="0" distB="0" distL="0" distR="0">
            <wp:extent cx="5943600" cy="4309110"/>
            <wp:effectExtent l="19050" t="0" r="0" b="0"/>
            <wp:docPr id="2" name="Picture 1" descr="C:\Users\ELCOT-Lenovo\Desktop\download.png"/>
            <wp:cNvGraphicFramePr/>
            <a:graphic xmlns:a="http://schemas.openxmlformats.org/drawingml/2006/main">
              <a:graphicData uri="http://schemas.openxmlformats.org/drawingml/2006/picture">
                <pic:pic xmlns:pic="http://schemas.openxmlformats.org/drawingml/2006/picture">
                  <pic:nvPicPr>
                    <pic:cNvPr id="1027" name="Picture 3" descr="C:\Users\ELCOT-Lenovo\Desktop\download.png"/>
                    <pic:cNvPicPr>
                      <a:picLocks noGrp="1" noChangeAspect="1" noChangeArrowheads="1"/>
                    </pic:cNvPicPr>
                  </pic:nvPicPr>
                  <pic:blipFill>
                    <a:blip r:embed="rId8"/>
                    <a:srcRect/>
                    <a:stretch>
                      <a:fillRect/>
                    </a:stretch>
                  </pic:blipFill>
                  <pic:spPr bwMode="auto">
                    <a:xfrm>
                      <a:off x="0" y="0"/>
                      <a:ext cx="5943600" cy="430911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lastRenderedPageBreak/>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C15E1F" w:rsidRPr="00C15E1F" w:rsidRDefault="00C15E1F" w:rsidP="00C15E1F">
      <w:pPr>
        <w:pStyle w:val="BodyText"/>
        <w:rPr>
          <w:bCs/>
          <w:iCs/>
          <w:sz w:val="32"/>
          <w:szCs w:val="32"/>
          <w:lang w:val="en-IN"/>
        </w:rPr>
      </w:pPr>
      <w:r w:rsidRPr="00C15E1F">
        <w:rPr>
          <w:bCs/>
          <w:iCs/>
          <w:sz w:val="32"/>
          <w:szCs w:val="32"/>
          <w:lang w:val="en-IN"/>
        </w:rPr>
        <w:t>This work presents Intrusion Detection Systems for IoT, both under the architectural perspective and under the methodologies that are used to let them capture anomalies and cyber attacks. As for the architectural perspective, while traditional IoT IDS are deployed at device-level or at gateway-level the strong interest in having edge computing solutions offers new attack sides to be exploited by malicious parties. We discussed these new issues and present solutions that have been introduced to face them. New IDSs, specifically designed for the edge, are addressed. We then focus on the adoption of Machine Learning techniques that are nowadays leveraged by IDSs. For each technique, we described the theory behind it and then we illustrated the expected advantages and disadvantages.</w:t>
      </w:r>
      <w:r w:rsidRPr="00C15E1F">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C15E1F" w:rsidRDefault="00C15E1F" w:rsidP="00E53AA4">
      <w:pPr>
        <w:pStyle w:val="BodyText"/>
        <w:rPr>
          <w:b/>
          <w:iCs/>
          <w:sz w:val="28"/>
          <w:szCs w:val="28"/>
        </w:rPr>
      </w:pPr>
    </w:p>
    <w:p w:rsidR="00C15E1F" w:rsidRDefault="00C15E1F" w:rsidP="00E53AA4">
      <w:pPr>
        <w:pStyle w:val="BodyText"/>
        <w:rPr>
          <w:b/>
          <w:iCs/>
          <w:sz w:val="28"/>
          <w:szCs w:val="28"/>
        </w:rPr>
      </w:pPr>
    </w:p>
    <w:p w:rsidR="00C15E1F" w:rsidRDefault="00C15E1F" w:rsidP="00E53AA4">
      <w:pPr>
        <w:pStyle w:val="BodyText"/>
        <w:rPr>
          <w:b/>
          <w:iCs/>
          <w:sz w:val="28"/>
          <w:szCs w:val="28"/>
        </w:rPr>
      </w:pPr>
    </w:p>
    <w:p w:rsidR="00C15E1F" w:rsidRDefault="00C15E1F" w:rsidP="00E53AA4">
      <w:pPr>
        <w:pStyle w:val="BodyText"/>
        <w:rPr>
          <w:b/>
          <w:iCs/>
          <w:sz w:val="28"/>
          <w:szCs w:val="28"/>
        </w:rPr>
      </w:pPr>
    </w:p>
    <w:p w:rsidR="00C15E1F" w:rsidRDefault="00C15E1F" w:rsidP="00E53AA4">
      <w:pPr>
        <w:pStyle w:val="BodyText"/>
        <w:rPr>
          <w:b/>
          <w:iCs/>
          <w:sz w:val="28"/>
          <w:szCs w:val="28"/>
        </w:rPr>
      </w:pPr>
    </w:p>
    <w:p w:rsidR="00C15E1F" w:rsidRDefault="00C15E1F" w:rsidP="00E53AA4">
      <w:pPr>
        <w:pStyle w:val="BodyText"/>
        <w:rPr>
          <w:b/>
          <w:iCs/>
          <w:sz w:val="28"/>
          <w:szCs w:val="28"/>
        </w:rPr>
      </w:pPr>
    </w:p>
    <w:p w:rsidR="00C15E1F" w:rsidRDefault="00C15E1F" w:rsidP="00E53AA4">
      <w:pPr>
        <w:pStyle w:val="BodyText"/>
        <w:rPr>
          <w:b/>
          <w:iCs/>
          <w:sz w:val="28"/>
          <w:szCs w:val="28"/>
        </w:rPr>
      </w:pPr>
    </w:p>
    <w:p w:rsidR="00C15E1F" w:rsidRDefault="00C15E1F" w:rsidP="00E53AA4">
      <w:pPr>
        <w:pStyle w:val="BodyText"/>
        <w:rPr>
          <w:b/>
          <w:iCs/>
          <w:sz w:val="28"/>
          <w:szCs w:val="28"/>
        </w:rPr>
      </w:pPr>
    </w:p>
    <w:p w:rsidR="00C15E1F" w:rsidRDefault="00C15E1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C15E1F" w:rsidRDefault="00CE7F06" w:rsidP="00C15E1F">
      <w:pPr>
        <w:pStyle w:val="BodyText"/>
        <w:numPr>
          <w:ilvl w:val="0"/>
          <w:numId w:val="48"/>
        </w:numPr>
        <w:rPr>
          <w:sz w:val="32"/>
          <w:szCs w:val="32"/>
          <w:lang w:val="en-IN"/>
        </w:rPr>
      </w:pPr>
      <w:r w:rsidRPr="00C15E1F">
        <w:rPr>
          <w:sz w:val="32"/>
          <w:szCs w:val="32"/>
          <w:lang w:val="en-IN"/>
        </w:rPr>
        <w:t xml:space="preserve">[1] A. Lakhina, M. Crovella, and C. Diot, “Diagnosing network-wide traffic anomalies,” ACM SIGCOMM Computer Communication Review, vol. 34, no. 4, p. 219, Oct 2004. </w:t>
      </w:r>
    </w:p>
    <w:p w:rsidR="00000000" w:rsidRPr="00C15E1F" w:rsidRDefault="00CE7F06" w:rsidP="00C15E1F">
      <w:pPr>
        <w:pStyle w:val="BodyText"/>
        <w:numPr>
          <w:ilvl w:val="0"/>
          <w:numId w:val="48"/>
        </w:numPr>
        <w:rPr>
          <w:sz w:val="32"/>
          <w:szCs w:val="32"/>
          <w:lang w:val="en-IN"/>
        </w:rPr>
      </w:pPr>
      <w:r w:rsidRPr="00C15E1F">
        <w:rPr>
          <w:sz w:val="32"/>
          <w:szCs w:val="32"/>
          <w:lang w:val="en-IN"/>
        </w:rPr>
        <w:t>[2] A. L. Buczak and E. Gu</w:t>
      </w:r>
      <w:r w:rsidRPr="00C15E1F">
        <w:rPr>
          <w:sz w:val="32"/>
          <w:szCs w:val="32"/>
          <w:lang w:val="en-IN"/>
        </w:rPr>
        <w:t xml:space="preserve">ven, “A survey of data mining and machine learning methods for cyber security intrusion detection,” IEEE Communications Surveys Tutorials, vol. 18, no. 2, pp. 1153–1176, 2016. </w:t>
      </w:r>
    </w:p>
    <w:p w:rsidR="00000000" w:rsidRPr="00C15E1F" w:rsidRDefault="00CE7F06" w:rsidP="00C15E1F">
      <w:pPr>
        <w:pStyle w:val="BodyText"/>
        <w:numPr>
          <w:ilvl w:val="0"/>
          <w:numId w:val="48"/>
        </w:numPr>
        <w:rPr>
          <w:sz w:val="32"/>
          <w:szCs w:val="32"/>
          <w:lang w:val="en-IN"/>
        </w:rPr>
      </w:pPr>
      <w:r w:rsidRPr="00C15E1F">
        <w:rPr>
          <w:sz w:val="32"/>
          <w:szCs w:val="32"/>
          <w:lang w:val="en-IN"/>
        </w:rPr>
        <w:t xml:space="preserve">[3] M. A. Al-Garadi, A. Mohamed, A. K. Al-Ali, X. Du, I. Ali, and M. Guizani, </w:t>
      </w:r>
      <w:r w:rsidRPr="00C15E1F">
        <w:rPr>
          <w:sz w:val="32"/>
          <w:szCs w:val="32"/>
          <w:lang w:val="en-IN"/>
        </w:rPr>
        <w:t xml:space="preserve">“A survey of machine and deep learning methods for internet of things (iot) security,” IEEE Communications Surveys Tutorials, vol. 22, no. 3, pp. 1646–1685, 2020. </w:t>
      </w:r>
    </w:p>
    <w:p w:rsidR="00000000" w:rsidRPr="00C15E1F" w:rsidRDefault="00CE7F06" w:rsidP="00C15E1F">
      <w:pPr>
        <w:pStyle w:val="BodyText"/>
        <w:numPr>
          <w:ilvl w:val="0"/>
          <w:numId w:val="48"/>
        </w:numPr>
        <w:rPr>
          <w:sz w:val="32"/>
          <w:szCs w:val="32"/>
          <w:lang w:val="en-IN"/>
        </w:rPr>
      </w:pPr>
      <w:r w:rsidRPr="00C15E1F">
        <w:rPr>
          <w:sz w:val="32"/>
          <w:szCs w:val="32"/>
          <w:lang w:val="en-IN"/>
        </w:rPr>
        <w:t xml:space="preserve">[4] A. Khraisat, I. Gondal, and P. Vamplew, An </w:t>
      </w:r>
      <w:r w:rsidRPr="00C15E1F">
        <w:rPr>
          <w:sz w:val="32"/>
          <w:szCs w:val="32"/>
          <w:lang w:val="en-IN"/>
        </w:rPr>
        <w:t xml:space="preserve">Anomaly Intrusion Detection System Using C5 Decision Tree Classifier. Springer International Publishing, 2018, p. 149–155. </w:t>
      </w:r>
    </w:p>
    <w:p w:rsidR="00000000" w:rsidRPr="00C15E1F" w:rsidRDefault="00CE7F06" w:rsidP="00C15E1F">
      <w:pPr>
        <w:pStyle w:val="BodyText"/>
        <w:numPr>
          <w:ilvl w:val="0"/>
          <w:numId w:val="48"/>
        </w:numPr>
        <w:rPr>
          <w:sz w:val="32"/>
          <w:szCs w:val="32"/>
          <w:lang w:val="en-IN"/>
        </w:rPr>
      </w:pPr>
      <w:r w:rsidRPr="00C15E1F">
        <w:rPr>
          <w:sz w:val="32"/>
          <w:szCs w:val="32"/>
          <w:lang w:val="en-IN"/>
        </w:rPr>
        <w:t>[5] C. Kreibich and J. Crowcroft, “Honeycomb - creating intrusion detection signatures using honeypots,” Computer Communication Rev</w:t>
      </w:r>
      <w:r w:rsidRPr="00C15E1F">
        <w:rPr>
          <w:sz w:val="32"/>
          <w:szCs w:val="32"/>
          <w:lang w:val="en-IN"/>
        </w:rPr>
        <w:t>iew, vol. 34, pp. 51–56, 01 2004</w:t>
      </w:r>
      <w:r w:rsidRPr="00C15E1F">
        <w:rPr>
          <w:sz w:val="32"/>
          <w:szCs w:val="32"/>
        </w:rPr>
        <w:t xml:space="preserve"> </w:t>
      </w:r>
    </w:p>
    <w:p w:rsidR="00000000" w:rsidRPr="00C15E1F" w:rsidRDefault="00CE7F06" w:rsidP="00C15E1F">
      <w:pPr>
        <w:pStyle w:val="BodyText"/>
        <w:numPr>
          <w:ilvl w:val="0"/>
          <w:numId w:val="48"/>
        </w:numPr>
        <w:rPr>
          <w:sz w:val="32"/>
          <w:szCs w:val="32"/>
          <w:lang w:val="en-IN"/>
        </w:rPr>
      </w:pPr>
      <w:r w:rsidRPr="00C15E1F">
        <w:rPr>
          <w:sz w:val="32"/>
          <w:szCs w:val="32"/>
          <w:lang w:val="en-IN"/>
        </w:rPr>
        <w:t xml:space="preserve">[6] N. Provos, “A virtual honeypot framework,” in Proceedings of the 13th Conference on USENIX Security Symposium - Volume 13, ser. SSYM’04. USA: USENIX Association, 2004, p. 1. </w:t>
      </w:r>
    </w:p>
    <w:p w:rsidR="00000000" w:rsidRPr="00C15E1F" w:rsidRDefault="00CE7F06" w:rsidP="00C15E1F">
      <w:pPr>
        <w:pStyle w:val="BodyText"/>
        <w:numPr>
          <w:ilvl w:val="0"/>
          <w:numId w:val="48"/>
        </w:numPr>
        <w:rPr>
          <w:sz w:val="32"/>
          <w:szCs w:val="32"/>
          <w:lang w:val="en-IN"/>
        </w:rPr>
      </w:pPr>
      <w:r w:rsidRPr="00C15E1F">
        <w:rPr>
          <w:sz w:val="32"/>
          <w:szCs w:val="32"/>
          <w:lang w:val="en-IN"/>
        </w:rPr>
        <w:t>[7] C. Meiners, J. Patel, E. Norige, E. T</w:t>
      </w:r>
      <w:r w:rsidRPr="00C15E1F">
        <w:rPr>
          <w:sz w:val="32"/>
          <w:szCs w:val="32"/>
          <w:lang w:val="en-IN"/>
        </w:rPr>
        <w:t xml:space="preserve">orng, and A. Liu, “Fast regular expression matching using small tcams for network </w:t>
      </w:r>
      <w:r w:rsidRPr="00C15E1F">
        <w:rPr>
          <w:sz w:val="32"/>
          <w:szCs w:val="32"/>
          <w:lang w:val="en-IN"/>
        </w:rPr>
        <w:lastRenderedPageBreak/>
        <w:t xml:space="preserve">intrusion detection and prevention systems.” 09 2010, pp. 111–126. </w:t>
      </w:r>
    </w:p>
    <w:p w:rsidR="00000000" w:rsidRPr="00C15E1F" w:rsidRDefault="00CE7F06" w:rsidP="00C15E1F">
      <w:pPr>
        <w:pStyle w:val="BodyText"/>
        <w:numPr>
          <w:ilvl w:val="0"/>
          <w:numId w:val="48"/>
        </w:numPr>
        <w:rPr>
          <w:sz w:val="32"/>
          <w:szCs w:val="32"/>
          <w:lang w:val="en-IN"/>
        </w:rPr>
      </w:pPr>
      <w:r w:rsidRPr="00C15E1F">
        <w:rPr>
          <w:sz w:val="32"/>
          <w:szCs w:val="32"/>
          <w:lang w:val="en-IN"/>
        </w:rPr>
        <w:t>[8] P.-C. Lin, Y.-D. Lin, and Y.-C. Lai, “A hybrid algorithm of backward hashing and automaton tracking f</w:t>
      </w:r>
      <w:r w:rsidRPr="00C15E1F">
        <w:rPr>
          <w:sz w:val="32"/>
          <w:szCs w:val="32"/>
          <w:lang w:val="en-IN"/>
        </w:rPr>
        <w:t xml:space="preserve">or virus scanning,” IEEE Transactions on Computers, vol. 60, pp. 594–601, 2011. </w:t>
      </w:r>
    </w:p>
    <w:p w:rsidR="00000000" w:rsidRPr="00C15E1F" w:rsidRDefault="00CE7F06" w:rsidP="00C15E1F">
      <w:pPr>
        <w:pStyle w:val="BodyText"/>
        <w:numPr>
          <w:ilvl w:val="0"/>
          <w:numId w:val="48"/>
        </w:numPr>
        <w:rPr>
          <w:sz w:val="32"/>
          <w:szCs w:val="32"/>
          <w:lang w:val="en-IN"/>
        </w:rPr>
      </w:pPr>
      <w:r w:rsidRPr="00C15E1F">
        <w:rPr>
          <w:sz w:val="32"/>
          <w:szCs w:val="32"/>
          <w:lang w:val="en-IN"/>
        </w:rPr>
        <w:t xml:space="preserve">[9] N. U. Sheikh, H. Rahman, S. Vikram, and H. AlQahtani, “A lightweight signature-based ids for iot environment,” ArXiv e-prints, 2018. </w:t>
      </w:r>
    </w:p>
    <w:p w:rsidR="00000000" w:rsidRPr="00C15E1F" w:rsidRDefault="00CE7F06" w:rsidP="00C15E1F">
      <w:pPr>
        <w:pStyle w:val="BodyText"/>
        <w:numPr>
          <w:ilvl w:val="0"/>
          <w:numId w:val="48"/>
        </w:numPr>
        <w:rPr>
          <w:sz w:val="32"/>
          <w:szCs w:val="32"/>
          <w:lang w:val="en-IN"/>
        </w:rPr>
      </w:pPr>
      <w:r w:rsidRPr="00C15E1F">
        <w:rPr>
          <w:sz w:val="32"/>
          <w:szCs w:val="32"/>
          <w:lang w:val="en-IN"/>
        </w:rPr>
        <w:t>[10] Symantec, “Internet security t</w:t>
      </w:r>
      <w:r w:rsidRPr="00C15E1F">
        <w:rPr>
          <w:sz w:val="32"/>
          <w:szCs w:val="32"/>
          <w:lang w:val="en-IN"/>
        </w:rPr>
        <w:t xml:space="preserve">hreat report 2017.”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E7F06" w:rsidRDefault="00CE7F06" w:rsidP="003654DF">
      <w:pPr>
        <w:spacing w:after="0" w:line="240" w:lineRule="auto"/>
      </w:pPr>
      <w:r>
        <w:separator/>
      </w:r>
    </w:p>
  </w:endnote>
  <w:endnote w:type="continuationSeparator" w:id="1">
    <w:p w:rsidR="00CE7F06" w:rsidRDefault="00CE7F0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E7F06" w:rsidRDefault="00CE7F06" w:rsidP="003654DF">
      <w:pPr>
        <w:spacing w:after="0" w:line="240" w:lineRule="auto"/>
      </w:pPr>
      <w:r>
        <w:separator/>
      </w:r>
    </w:p>
  </w:footnote>
  <w:footnote w:type="continuationSeparator" w:id="1">
    <w:p w:rsidR="00CE7F06" w:rsidRDefault="00CE7F0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62D79">
        <w:pPr>
          <w:pStyle w:val="Header"/>
          <w:jc w:val="right"/>
        </w:pPr>
        <w:fldSimple w:instr=" PAGE   \* MERGEFORMAT ">
          <w:r w:rsidR="003D28CE">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FD720A3"/>
    <w:multiLevelType w:val="hybridMultilevel"/>
    <w:tmpl w:val="A762F578"/>
    <w:lvl w:ilvl="0" w:tplc="ABFC784A">
      <w:start w:val="1"/>
      <w:numFmt w:val="bullet"/>
      <w:lvlText w:val=""/>
      <w:lvlJc w:val="left"/>
      <w:pPr>
        <w:tabs>
          <w:tab w:val="num" w:pos="720"/>
        </w:tabs>
        <w:ind w:left="720" w:hanging="360"/>
      </w:pPr>
      <w:rPr>
        <w:rFonts w:ascii="Wingdings 2" w:hAnsi="Wingdings 2" w:hint="default"/>
      </w:rPr>
    </w:lvl>
    <w:lvl w:ilvl="1" w:tplc="459265EC" w:tentative="1">
      <w:start w:val="1"/>
      <w:numFmt w:val="bullet"/>
      <w:lvlText w:val=""/>
      <w:lvlJc w:val="left"/>
      <w:pPr>
        <w:tabs>
          <w:tab w:val="num" w:pos="1440"/>
        </w:tabs>
        <w:ind w:left="1440" w:hanging="360"/>
      </w:pPr>
      <w:rPr>
        <w:rFonts w:ascii="Wingdings 2" w:hAnsi="Wingdings 2" w:hint="default"/>
      </w:rPr>
    </w:lvl>
    <w:lvl w:ilvl="2" w:tplc="ADC6FACC" w:tentative="1">
      <w:start w:val="1"/>
      <w:numFmt w:val="bullet"/>
      <w:lvlText w:val=""/>
      <w:lvlJc w:val="left"/>
      <w:pPr>
        <w:tabs>
          <w:tab w:val="num" w:pos="2160"/>
        </w:tabs>
        <w:ind w:left="2160" w:hanging="360"/>
      </w:pPr>
      <w:rPr>
        <w:rFonts w:ascii="Wingdings 2" w:hAnsi="Wingdings 2" w:hint="default"/>
      </w:rPr>
    </w:lvl>
    <w:lvl w:ilvl="3" w:tplc="E5B63A6C" w:tentative="1">
      <w:start w:val="1"/>
      <w:numFmt w:val="bullet"/>
      <w:lvlText w:val=""/>
      <w:lvlJc w:val="left"/>
      <w:pPr>
        <w:tabs>
          <w:tab w:val="num" w:pos="2880"/>
        </w:tabs>
        <w:ind w:left="2880" w:hanging="360"/>
      </w:pPr>
      <w:rPr>
        <w:rFonts w:ascii="Wingdings 2" w:hAnsi="Wingdings 2" w:hint="default"/>
      </w:rPr>
    </w:lvl>
    <w:lvl w:ilvl="4" w:tplc="A1024F54" w:tentative="1">
      <w:start w:val="1"/>
      <w:numFmt w:val="bullet"/>
      <w:lvlText w:val=""/>
      <w:lvlJc w:val="left"/>
      <w:pPr>
        <w:tabs>
          <w:tab w:val="num" w:pos="3600"/>
        </w:tabs>
        <w:ind w:left="3600" w:hanging="360"/>
      </w:pPr>
      <w:rPr>
        <w:rFonts w:ascii="Wingdings 2" w:hAnsi="Wingdings 2" w:hint="default"/>
      </w:rPr>
    </w:lvl>
    <w:lvl w:ilvl="5" w:tplc="C200246A" w:tentative="1">
      <w:start w:val="1"/>
      <w:numFmt w:val="bullet"/>
      <w:lvlText w:val=""/>
      <w:lvlJc w:val="left"/>
      <w:pPr>
        <w:tabs>
          <w:tab w:val="num" w:pos="4320"/>
        </w:tabs>
        <w:ind w:left="4320" w:hanging="360"/>
      </w:pPr>
      <w:rPr>
        <w:rFonts w:ascii="Wingdings 2" w:hAnsi="Wingdings 2" w:hint="default"/>
      </w:rPr>
    </w:lvl>
    <w:lvl w:ilvl="6" w:tplc="5036AFB2" w:tentative="1">
      <w:start w:val="1"/>
      <w:numFmt w:val="bullet"/>
      <w:lvlText w:val=""/>
      <w:lvlJc w:val="left"/>
      <w:pPr>
        <w:tabs>
          <w:tab w:val="num" w:pos="5040"/>
        </w:tabs>
        <w:ind w:left="5040" w:hanging="360"/>
      </w:pPr>
      <w:rPr>
        <w:rFonts w:ascii="Wingdings 2" w:hAnsi="Wingdings 2" w:hint="default"/>
      </w:rPr>
    </w:lvl>
    <w:lvl w:ilvl="7" w:tplc="E1C833CC" w:tentative="1">
      <w:start w:val="1"/>
      <w:numFmt w:val="bullet"/>
      <w:lvlText w:val=""/>
      <w:lvlJc w:val="left"/>
      <w:pPr>
        <w:tabs>
          <w:tab w:val="num" w:pos="5760"/>
        </w:tabs>
        <w:ind w:left="5760" w:hanging="360"/>
      </w:pPr>
      <w:rPr>
        <w:rFonts w:ascii="Wingdings 2" w:hAnsi="Wingdings 2" w:hint="default"/>
      </w:rPr>
    </w:lvl>
    <w:lvl w:ilvl="8" w:tplc="A5F8CE7E"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4D49A6"/>
    <w:multiLevelType w:val="hybridMultilevel"/>
    <w:tmpl w:val="7180981E"/>
    <w:lvl w:ilvl="0" w:tplc="3DB49336">
      <w:start w:val="1"/>
      <w:numFmt w:val="bullet"/>
      <w:lvlText w:val=""/>
      <w:lvlJc w:val="left"/>
      <w:pPr>
        <w:tabs>
          <w:tab w:val="num" w:pos="720"/>
        </w:tabs>
        <w:ind w:left="720" w:hanging="360"/>
      </w:pPr>
      <w:rPr>
        <w:rFonts w:ascii="Wingdings 2" w:hAnsi="Wingdings 2" w:hint="default"/>
      </w:rPr>
    </w:lvl>
    <w:lvl w:ilvl="1" w:tplc="023AADB6" w:tentative="1">
      <w:start w:val="1"/>
      <w:numFmt w:val="bullet"/>
      <w:lvlText w:val=""/>
      <w:lvlJc w:val="left"/>
      <w:pPr>
        <w:tabs>
          <w:tab w:val="num" w:pos="1440"/>
        </w:tabs>
        <w:ind w:left="1440" w:hanging="360"/>
      </w:pPr>
      <w:rPr>
        <w:rFonts w:ascii="Wingdings 2" w:hAnsi="Wingdings 2" w:hint="default"/>
      </w:rPr>
    </w:lvl>
    <w:lvl w:ilvl="2" w:tplc="8D50A5F6" w:tentative="1">
      <w:start w:val="1"/>
      <w:numFmt w:val="bullet"/>
      <w:lvlText w:val=""/>
      <w:lvlJc w:val="left"/>
      <w:pPr>
        <w:tabs>
          <w:tab w:val="num" w:pos="2160"/>
        </w:tabs>
        <w:ind w:left="2160" w:hanging="360"/>
      </w:pPr>
      <w:rPr>
        <w:rFonts w:ascii="Wingdings 2" w:hAnsi="Wingdings 2" w:hint="default"/>
      </w:rPr>
    </w:lvl>
    <w:lvl w:ilvl="3" w:tplc="748CC286" w:tentative="1">
      <w:start w:val="1"/>
      <w:numFmt w:val="bullet"/>
      <w:lvlText w:val=""/>
      <w:lvlJc w:val="left"/>
      <w:pPr>
        <w:tabs>
          <w:tab w:val="num" w:pos="2880"/>
        </w:tabs>
        <w:ind w:left="2880" w:hanging="360"/>
      </w:pPr>
      <w:rPr>
        <w:rFonts w:ascii="Wingdings 2" w:hAnsi="Wingdings 2" w:hint="default"/>
      </w:rPr>
    </w:lvl>
    <w:lvl w:ilvl="4" w:tplc="0964ADFA" w:tentative="1">
      <w:start w:val="1"/>
      <w:numFmt w:val="bullet"/>
      <w:lvlText w:val=""/>
      <w:lvlJc w:val="left"/>
      <w:pPr>
        <w:tabs>
          <w:tab w:val="num" w:pos="3600"/>
        </w:tabs>
        <w:ind w:left="3600" w:hanging="360"/>
      </w:pPr>
      <w:rPr>
        <w:rFonts w:ascii="Wingdings 2" w:hAnsi="Wingdings 2" w:hint="default"/>
      </w:rPr>
    </w:lvl>
    <w:lvl w:ilvl="5" w:tplc="EB2C880E" w:tentative="1">
      <w:start w:val="1"/>
      <w:numFmt w:val="bullet"/>
      <w:lvlText w:val=""/>
      <w:lvlJc w:val="left"/>
      <w:pPr>
        <w:tabs>
          <w:tab w:val="num" w:pos="4320"/>
        </w:tabs>
        <w:ind w:left="4320" w:hanging="360"/>
      </w:pPr>
      <w:rPr>
        <w:rFonts w:ascii="Wingdings 2" w:hAnsi="Wingdings 2" w:hint="default"/>
      </w:rPr>
    </w:lvl>
    <w:lvl w:ilvl="6" w:tplc="072218C2" w:tentative="1">
      <w:start w:val="1"/>
      <w:numFmt w:val="bullet"/>
      <w:lvlText w:val=""/>
      <w:lvlJc w:val="left"/>
      <w:pPr>
        <w:tabs>
          <w:tab w:val="num" w:pos="5040"/>
        </w:tabs>
        <w:ind w:left="5040" w:hanging="360"/>
      </w:pPr>
      <w:rPr>
        <w:rFonts w:ascii="Wingdings 2" w:hAnsi="Wingdings 2" w:hint="default"/>
      </w:rPr>
    </w:lvl>
    <w:lvl w:ilvl="7" w:tplc="5354246E" w:tentative="1">
      <w:start w:val="1"/>
      <w:numFmt w:val="bullet"/>
      <w:lvlText w:val=""/>
      <w:lvlJc w:val="left"/>
      <w:pPr>
        <w:tabs>
          <w:tab w:val="num" w:pos="5760"/>
        </w:tabs>
        <w:ind w:left="5760" w:hanging="360"/>
      </w:pPr>
      <w:rPr>
        <w:rFonts w:ascii="Wingdings 2" w:hAnsi="Wingdings 2" w:hint="default"/>
      </w:rPr>
    </w:lvl>
    <w:lvl w:ilvl="8" w:tplc="EE22165C" w:tentative="1">
      <w:start w:val="1"/>
      <w:numFmt w:val="bullet"/>
      <w:lvlText w:val=""/>
      <w:lvlJc w:val="left"/>
      <w:pPr>
        <w:tabs>
          <w:tab w:val="num" w:pos="6480"/>
        </w:tabs>
        <w:ind w:left="6480" w:hanging="360"/>
      </w:pPr>
      <w:rPr>
        <w:rFonts w:ascii="Wingdings 2" w:hAnsi="Wingdings 2"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7027D56"/>
    <w:multiLevelType w:val="hybridMultilevel"/>
    <w:tmpl w:val="6002A9BC"/>
    <w:lvl w:ilvl="0" w:tplc="1B1C7830">
      <w:start w:val="1"/>
      <w:numFmt w:val="bullet"/>
      <w:lvlText w:val=""/>
      <w:lvlJc w:val="left"/>
      <w:pPr>
        <w:tabs>
          <w:tab w:val="num" w:pos="720"/>
        </w:tabs>
        <w:ind w:left="720" w:hanging="360"/>
      </w:pPr>
      <w:rPr>
        <w:rFonts w:ascii="Wingdings 2" w:hAnsi="Wingdings 2" w:hint="default"/>
      </w:rPr>
    </w:lvl>
    <w:lvl w:ilvl="1" w:tplc="4B50A134" w:tentative="1">
      <w:start w:val="1"/>
      <w:numFmt w:val="bullet"/>
      <w:lvlText w:val=""/>
      <w:lvlJc w:val="left"/>
      <w:pPr>
        <w:tabs>
          <w:tab w:val="num" w:pos="1440"/>
        </w:tabs>
        <w:ind w:left="1440" w:hanging="360"/>
      </w:pPr>
      <w:rPr>
        <w:rFonts w:ascii="Wingdings 2" w:hAnsi="Wingdings 2" w:hint="default"/>
      </w:rPr>
    </w:lvl>
    <w:lvl w:ilvl="2" w:tplc="B79C52E4" w:tentative="1">
      <w:start w:val="1"/>
      <w:numFmt w:val="bullet"/>
      <w:lvlText w:val=""/>
      <w:lvlJc w:val="left"/>
      <w:pPr>
        <w:tabs>
          <w:tab w:val="num" w:pos="2160"/>
        </w:tabs>
        <w:ind w:left="2160" w:hanging="360"/>
      </w:pPr>
      <w:rPr>
        <w:rFonts w:ascii="Wingdings 2" w:hAnsi="Wingdings 2" w:hint="default"/>
      </w:rPr>
    </w:lvl>
    <w:lvl w:ilvl="3" w:tplc="8F3C5B7C" w:tentative="1">
      <w:start w:val="1"/>
      <w:numFmt w:val="bullet"/>
      <w:lvlText w:val=""/>
      <w:lvlJc w:val="left"/>
      <w:pPr>
        <w:tabs>
          <w:tab w:val="num" w:pos="2880"/>
        </w:tabs>
        <w:ind w:left="2880" w:hanging="360"/>
      </w:pPr>
      <w:rPr>
        <w:rFonts w:ascii="Wingdings 2" w:hAnsi="Wingdings 2" w:hint="default"/>
      </w:rPr>
    </w:lvl>
    <w:lvl w:ilvl="4" w:tplc="0096C96C" w:tentative="1">
      <w:start w:val="1"/>
      <w:numFmt w:val="bullet"/>
      <w:lvlText w:val=""/>
      <w:lvlJc w:val="left"/>
      <w:pPr>
        <w:tabs>
          <w:tab w:val="num" w:pos="3600"/>
        </w:tabs>
        <w:ind w:left="3600" w:hanging="360"/>
      </w:pPr>
      <w:rPr>
        <w:rFonts w:ascii="Wingdings 2" w:hAnsi="Wingdings 2" w:hint="default"/>
      </w:rPr>
    </w:lvl>
    <w:lvl w:ilvl="5" w:tplc="B986FBEC" w:tentative="1">
      <w:start w:val="1"/>
      <w:numFmt w:val="bullet"/>
      <w:lvlText w:val=""/>
      <w:lvlJc w:val="left"/>
      <w:pPr>
        <w:tabs>
          <w:tab w:val="num" w:pos="4320"/>
        </w:tabs>
        <w:ind w:left="4320" w:hanging="360"/>
      </w:pPr>
      <w:rPr>
        <w:rFonts w:ascii="Wingdings 2" w:hAnsi="Wingdings 2" w:hint="default"/>
      </w:rPr>
    </w:lvl>
    <w:lvl w:ilvl="6" w:tplc="4DE84D0C" w:tentative="1">
      <w:start w:val="1"/>
      <w:numFmt w:val="bullet"/>
      <w:lvlText w:val=""/>
      <w:lvlJc w:val="left"/>
      <w:pPr>
        <w:tabs>
          <w:tab w:val="num" w:pos="5040"/>
        </w:tabs>
        <w:ind w:left="5040" w:hanging="360"/>
      </w:pPr>
      <w:rPr>
        <w:rFonts w:ascii="Wingdings 2" w:hAnsi="Wingdings 2" w:hint="default"/>
      </w:rPr>
    </w:lvl>
    <w:lvl w:ilvl="7" w:tplc="23FAAD0A" w:tentative="1">
      <w:start w:val="1"/>
      <w:numFmt w:val="bullet"/>
      <w:lvlText w:val=""/>
      <w:lvlJc w:val="left"/>
      <w:pPr>
        <w:tabs>
          <w:tab w:val="num" w:pos="5760"/>
        </w:tabs>
        <w:ind w:left="5760" w:hanging="360"/>
      </w:pPr>
      <w:rPr>
        <w:rFonts w:ascii="Wingdings 2" w:hAnsi="Wingdings 2" w:hint="default"/>
      </w:rPr>
    </w:lvl>
    <w:lvl w:ilvl="8" w:tplc="E1AE723A" w:tentative="1">
      <w:start w:val="1"/>
      <w:numFmt w:val="bullet"/>
      <w:lvlText w:val=""/>
      <w:lvlJc w:val="left"/>
      <w:pPr>
        <w:tabs>
          <w:tab w:val="num" w:pos="6480"/>
        </w:tabs>
        <w:ind w:left="6480" w:hanging="360"/>
      </w:pPr>
      <w:rPr>
        <w:rFonts w:ascii="Wingdings 2" w:hAnsi="Wingdings 2"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6BE3839"/>
    <w:multiLevelType w:val="hybridMultilevel"/>
    <w:tmpl w:val="52528658"/>
    <w:lvl w:ilvl="0" w:tplc="4B3838FE">
      <w:start w:val="1"/>
      <w:numFmt w:val="bullet"/>
      <w:lvlText w:val=""/>
      <w:lvlJc w:val="left"/>
      <w:pPr>
        <w:tabs>
          <w:tab w:val="num" w:pos="720"/>
        </w:tabs>
        <w:ind w:left="720" w:hanging="360"/>
      </w:pPr>
      <w:rPr>
        <w:rFonts w:ascii="Wingdings 2" w:hAnsi="Wingdings 2" w:hint="default"/>
      </w:rPr>
    </w:lvl>
    <w:lvl w:ilvl="1" w:tplc="BE043D60" w:tentative="1">
      <w:start w:val="1"/>
      <w:numFmt w:val="bullet"/>
      <w:lvlText w:val=""/>
      <w:lvlJc w:val="left"/>
      <w:pPr>
        <w:tabs>
          <w:tab w:val="num" w:pos="1440"/>
        </w:tabs>
        <w:ind w:left="1440" w:hanging="360"/>
      </w:pPr>
      <w:rPr>
        <w:rFonts w:ascii="Wingdings 2" w:hAnsi="Wingdings 2" w:hint="default"/>
      </w:rPr>
    </w:lvl>
    <w:lvl w:ilvl="2" w:tplc="E80CA11E" w:tentative="1">
      <w:start w:val="1"/>
      <w:numFmt w:val="bullet"/>
      <w:lvlText w:val=""/>
      <w:lvlJc w:val="left"/>
      <w:pPr>
        <w:tabs>
          <w:tab w:val="num" w:pos="2160"/>
        </w:tabs>
        <w:ind w:left="2160" w:hanging="360"/>
      </w:pPr>
      <w:rPr>
        <w:rFonts w:ascii="Wingdings 2" w:hAnsi="Wingdings 2" w:hint="default"/>
      </w:rPr>
    </w:lvl>
    <w:lvl w:ilvl="3" w:tplc="895280FE" w:tentative="1">
      <w:start w:val="1"/>
      <w:numFmt w:val="bullet"/>
      <w:lvlText w:val=""/>
      <w:lvlJc w:val="left"/>
      <w:pPr>
        <w:tabs>
          <w:tab w:val="num" w:pos="2880"/>
        </w:tabs>
        <w:ind w:left="2880" w:hanging="360"/>
      </w:pPr>
      <w:rPr>
        <w:rFonts w:ascii="Wingdings 2" w:hAnsi="Wingdings 2" w:hint="default"/>
      </w:rPr>
    </w:lvl>
    <w:lvl w:ilvl="4" w:tplc="049AF80A" w:tentative="1">
      <w:start w:val="1"/>
      <w:numFmt w:val="bullet"/>
      <w:lvlText w:val=""/>
      <w:lvlJc w:val="left"/>
      <w:pPr>
        <w:tabs>
          <w:tab w:val="num" w:pos="3600"/>
        </w:tabs>
        <w:ind w:left="3600" w:hanging="360"/>
      </w:pPr>
      <w:rPr>
        <w:rFonts w:ascii="Wingdings 2" w:hAnsi="Wingdings 2" w:hint="default"/>
      </w:rPr>
    </w:lvl>
    <w:lvl w:ilvl="5" w:tplc="413CE9EE" w:tentative="1">
      <w:start w:val="1"/>
      <w:numFmt w:val="bullet"/>
      <w:lvlText w:val=""/>
      <w:lvlJc w:val="left"/>
      <w:pPr>
        <w:tabs>
          <w:tab w:val="num" w:pos="4320"/>
        </w:tabs>
        <w:ind w:left="4320" w:hanging="360"/>
      </w:pPr>
      <w:rPr>
        <w:rFonts w:ascii="Wingdings 2" w:hAnsi="Wingdings 2" w:hint="default"/>
      </w:rPr>
    </w:lvl>
    <w:lvl w:ilvl="6" w:tplc="FA88E782" w:tentative="1">
      <w:start w:val="1"/>
      <w:numFmt w:val="bullet"/>
      <w:lvlText w:val=""/>
      <w:lvlJc w:val="left"/>
      <w:pPr>
        <w:tabs>
          <w:tab w:val="num" w:pos="5040"/>
        </w:tabs>
        <w:ind w:left="5040" w:hanging="360"/>
      </w:pPr>
      <w:rPr>
        <w:rFonts w:ascii="Wingdings 2" w:hAnsi="Wingdings 2" w:hint="default"/>
      </w:rPr>
    </w:lvl>
    <w:lvl w:ilvl="7" w:tplc="135AC688" w:tentative="1">
      <w:start w:val="1"/>
      <w:numFmt w:val="bullet"/>
      <w:lvlText w:val=""/>
      <w:lvlJc w:val="left"/>
      <w:pPr>
        <w:tabs>
          <w:tab w:val="num" w:pos="5760"/>
        </w:tabs>
        <w:ind w:left="5760" w:hanging="360"/>
      </w:pPr>
      <w:rPr>
        <w:rFonts w:ascii="Wingdings 2" w:hAnsi="Wingdings 2" w:hint="default"/>
      </w:rPr>
    </w:lvl>
    <w:lvl w:ilvl="8" w:tplc="D772C422"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5334DEC"/>
    <w:multiLevelType w:val="hybridMultilevel"/>
    <w:tmpl w:val="44328B98"/>
    <w:lvl w:ilvl="0" w:tplc="D8FCF43E">
      <w:start w:val="1"/>
      <w:numFmt w:val="bullet"/>
      <w:lvlText w:val=""/>
      <w:lvlJc w:val="left"/>
      <w:pPr>
        <w:tabs>
          <w:tab w:val="num" w:pos="720"/>
        </w:tabs>
        <w:ind w:left="720" w:hanging="360"/>
      </w:pPr>
      <w:rPr>
        <w:rFonts w:ascii="Wingdings 2" w:hAnsi="Wingdings 2" w:hint="default"/>
      </w:rPr>
    </w:lvl>
    <w:lvl w:ilvl="1" w:tplc="B5F64610" w:tentative="1">
      <w:start w:val="1"/>
      <w:numFmt w:val="bullet"/>
      <w:lvlText w:val=""/>
      <w:lvlJc w:val="left"/>
      <w:pPr>
        <w:tabs>
          <w:tab w:val="num" w:pos="1440"/>
        </w:tabs>
        <w:ind w:left="1440" w:hanging="360"/>
      </w:pPr>
      <w:rPr>
        <w:rFonts w:ascii="Wingdings 2" w:hAnsi="Wingdings 2" w:hint="default"/>
      </w:rPr>
    </w:lvl>
    <w:lvl w:ilvl="2" w:tplc="261090DC" w:tentative="1">
      <w:start w:val="1"/>
      <w:numFmt w:val="bullet"/>
      <w:lvlText w:val=""/>
      <w:lvlJc w:val="left"/>
      <w:pPr>
        <w:tabs>
          <w:tab w:val="num" w:pos="2160"/>
        </w:tabs>
        <w:ind w:left="2160" w:hanging="360"/>
      </w:pPr>
      <w:rPr>
        <w:rFonts w:ascii="Wingdings 2" w:hAnsi="Wingdings 2" w:hint="default"/>
      </w:rPr>
    </w:lvl>
    <w:lvl w:ilvl="3" w:tplc="D2742582" w:tentative="1">
      <w:start w:val="1"/>
      <w:numFmt w:val="bullet"/>
      <w:lvlText w:val=""/>
      <w:lvlJc w:val="left"/>
      <w:pPr>
        <w:tabs>
          <w:tab w:val="num" w:pos="2880"/>
        </w:tabs>
        <w:ind w:left="2880" w:hanging="360"/>
      </w:pPr>
      <w:rPr>
        <w:rFonts w:ascii="Wingdings 2" w:hAnsi="Wingdings 2" w:hint="default"/>
      </w:rPr>
    </w:lvl>
    <w:lvl w:ilvl="4" w:tplc="7A08F9EC" w:tentative="1">
      <w:start w:val="1"/>
      <w:numFmt w:val="bullet"/>
      <w:lvlText w:val=""/>
      <w:lvlJc w:val="left"/>
      <w:pPr>
        <w:tabs>
          <w:tab w:val="num" w:pos="3600"/>
        </w:tabs>
        <w:ind w:left="3600" w:hanging="360"/>
      </w:pPr>
      <w:rPr>
        <w:rFonts w:ascii="Wingdings 2" w:hAnsi="Wingdings 2" w:hint="default"/>
      </w:rPr>
    </w:lvl>
    <w:lvl w:ilvl="5" w:tplc="92DA2A08" w:tentative="1">
      <w:start w:val="1"/>
      <w:numFmt w:val="bullet"/>
      <w:lvlText w:val=""/>
      <w:lvlJc w:val="left"/>
      <w:pPr>
        <w:tabs>
          <w:tab w:val="num" w:pos="4320"/>
        </w:tabs>
        <w:ind w:left="4320" w:hanging="360"/>
      </w:pPr>
      <w:rPr>
        <w:rFonts w:ascii="Wingdings 2" w:hAnsi="Wingdings 2" w:hint="default"/>
      </w:rPr>
    </w:lvl>
    <w:lvl w:ilvl="6" w:tplc="02B8A16C" w:tentative="1">
      <w:start w:val="1"/>
      <w:numFmt w:val="bullet"/>
      <w:lvlText w:val=""/>
      <w:lvlJc w:val="left"/>
      <w:pPr>
        <w:tabs>
          <w:tab w:val="num" w:pos="5040"/>
        </w:tabs>
        <w:ind w:left="5040" w:hanging="360"/>
      </w:pPr>
      <w:rPr>
        <w:rFonts w:ascii="Wingdings 2" w:hAnsi="Wingdings 2" w:hint="default"/>
      </w:rPr>
    </w:lvl>
    <w:lvl w:ilvl="7" w:tplc="46489522" w:tentative="1">
      <w:start w:val="1"/>
      <w:numFmt w:val="bullet"/>
      <w:lvlText w:val=""/>
      <w:lvlJc w:val="left"/>
      <w:pPr>
        <w:tabs>
          <w:tab w:val="num" w:pos="5760"/>
        </w:tabs>
        <w:ind w:left="5760" w:hanging="360"/>
      </w:pPr>
      <w:rPr>
        <w:rFonts w:ascii="Wingdings 2" w:hAnsi="Wingdings 2" w:hint="default"/>
      </w:rPr>
    </w:lvl>
    <w:lvl w:ilvl="8" w:tplc="BC2A2A24" w:tentative="1">
      <w:start w:val="1"/>
      <w:numFmt w:val="bullet"/>
      <w:lvlText w:val=""/>
      <w:lvlJc w:val="left"/>
      <w:pPr>
        <w:tabs>
          <w:tab w:val="num" w:pos="6480"/>
        </w:tabs>
        <w:ind w:left="6480" w:hanging="360"/>
      </w:pPr>
      <w:rPr>
        <w:rFonts w:ascii="Wingdings 2" w:hAnsi="Wingdings 2"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38B0757"/>
    <w:multiLevelType w:val="hybridMultilevel"/>
    <w:tmpl w:val="93D60624"/>
    <w:lvl w:ilvl="0" w:tplc="FB9E6F0E">
      <w:start w:val="1"/>
      <w:numFmt w:val="bullet"/>
      <w:lvlText w:val=""/>
      <w:lvlJc w:val="left"/>
      <w:pPr>
        <w:tabs>
          <w:tab w:val="num" w:pos="720"/>
        </w:tabs>
        <w:ind w:left="720" w:hanging="360"/>
      </w:pPr>
      <w:rPr>
        <w:rFonts w:ascii="Wingdings 2" w:hAnsi="Wingdings 2" w:hint="default"/>
      </w:rPr>
    </w:lvl>
    <w:lvl w:ilvl="1" w:tplc="F8DE1046" w:tentative="1">
      <w:start w:val="1"/>
      <w:numFmt w:val="bullet"/>
      <w:lvlText w:val=""/>
      <w:lvlJc w:val="left"/>
      <w:pPr>
        <w:tabs>
          <w:tab w:val="num" w:pos="1440"/>
        </w:tabs>
        <w:ind w:left="1440" w:hanging="360"/>
      </w:pPr>
      <w:rPr>
        <w:rFonts w:ascii="Wingdings 2" w:hAnsi="Wingdings 2" w:hint="default"/>
      </w:rPr>
    </w:lvl>
    <w:lvl w:ilvl="2" w:tplc="C65AFA6E" w:tentative="1">
      <w:start w:val="1"/>
      <w:numFmt w:val="bullet"/>
      <w:lvlText w:val=""/>
      <w:lvlJc w:val="left"/>
      <w:pPr>
        <w:tabs>
          <w:tab w:val="num" w:pos="2160"/>
        </w:tabs>
        <w:ind w:left="2160" w:hanging="360"/>
      </w:pPr>
      <w:rPr>
        <w:rFonts w:ascii="Wingdings 2" w:hAnsi="Wingdings 2" w:hint="default"/>
      </w:rPr>
    </w:lvl>
    <w:lvl w:ilvl="3" w:tplc="034CD978" w:tentative="1">
      <w:start w:val="1"/>
      <w:numFmt w:val="bullet"/>
      <w:lvlText w:val=""/>
      <w:lvlJc w:val="left"/>
      <w:pPr>
        <w:tabs>
          <w:tab w:val="num" w:pos="2880"/>
        </w:tabs>
        <w:ind w:left="2880" w:hanging="360"/>
      </w:pPr>
      <w:rPr>
        <w:rFonts w:ascii="Wingdings 2" w:hAnsi="Wingdings 2" w:hint="default"/>
      </w:rPr>
    </w:lvl>
    <w:lvl w:ilvl="4" w:tplc="7110CBA0" w:tentative="1">
      <w:start w:val="1"/>
      <w:numFmt w:val="bullet"/>
      <w:lvlText w:val=""/>
      <w:lvlJc w:val="left"/>
      <w:pPr>
        <w:tabs>
          <w:tab w:val="num" w:pos="3600"/>
        </w:tabs>
        <w:ind w:left="3600" w:hanging="360"/>
      </w:pPr>
      <w:rPr>
        <w:rFonts w:ascii="Wingdings 2" w:hAnsi="Wingdings 2" w:hint="default"/>
      </w:rPr>
    </w:lvl>
    <w:lvl w:ilvl="5" w:tplc="2E945A58" w:tentative="1">
      <w:start w:val="1"/>
      <w:numFmt w:val="bullet"/>
      <w:lvlText w:val=""/>
      <w:lvlJc w:val="left"/>
      <w:pPr>
        <w:tabs>
          <w:tab w:val="num" w:pos="4320"/>
        </w:tabs>
        <w:ind w:left="4320" w:hanging="360"/>
      </w:pPr>
      <w:rPr>
        <w:rFonts w:ascii="Wingdings 2" w:hAnsi="Wingdings 2" w:hint="default"/>
      </w:rPr>
    </w:lvl>
    <w:lvl w:ilvl="6" w:tplc="604847C0" w:tentative="1">
      <w:start w:val="1"/>
      <w:numFmt w:val="bullet"/>
      <w:lvlText w:val=""/>
      <w:lvlJc w:val="left"/>
      <w:pPr>
        <w:tabs>
          <w:tab w:val="num" w:pos="5040"/>
        </w:tabs>
        <w:ind w:left="5040" w:hanging="360"/>
      </w:pPr>
      <w:rPr>
        <w:rFonts w:ascii="Wingdings 2" w:hAnsi="Wingdings 2" w:hint="default"/>
      </w:rPr>
    </w:lvl>
    <w:lvl w:ilvl="7" w:tplc="EFE48E6C" w:tentative="1">
      <w:start w:val="1"/>
      <w:numFmt w:val="bullet"/>
      <w:lvlText w:val=""/>
      <w:lvlJc w:val="left"/>
      <w:pPr>
        <w:tabs>
          <w:tab w:val="num" w:pos="5760"/>
        </w:tabs>
        <w:ind w:left="5760" w:hanging="360"/>
      </w:pPr>
      <w:rPr>
        <w:rFonts w:ascii="Wingdings 2" w:hAnsi="Wingdings 2" w:hint="default"/>
      </w:rPr>
    </w:lvl>
    <w:lvl w:ilvl="8" w:tplc="5EF8B972" w:tentative="1">
      <w:start w:val="1"/>
      <w:numFmt w:val="bullet"/>
      <w:lvlText w:val=""/>
      <w:lvlJc w:val="left"/>
      <w:pPr>
        <w:tabs>
          <w:tab w:val="num" w:pos="6480"/>
        </w:tabs>
        <w:ind w:left="6480" w:hanging="360"/>
      </w:pPr>
      <w:rPr>
        <w:rFonts w:ascii="Wingdings 2" w:hAnsi="Wingdings 2"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6F50108"/>
    <w:multiLevelType w:val="hybridMultilevel"/>
    <w:tmpl w:val="568CBB60"/>
    <w:lvl w:ilvl="0" w:tplc="D1DEB72C">
      <w:start w:val="1"/>
      <w:numFmt w:val="bullet"/>
      <w:lvlText w:val=""/>
      <w:lvlJc w:val="left"/>
      <w:pPr>
        <w:tabs>
          <w:tab w:val="num" w:pos="720"/>
        </w:tabs>
        <w:ind w:left="720" w:hanging="360"/>
      </w:pPr>
      <w:rPr>
        <w:rFonts w:ascii="Wingdings 2" w:hAnsi="Wingdings 2" w:hint="default"/>
      </w:rPr>
    </w:lvl>
    <w:lvl w:ilvl="1" w:tplc="ACCCA620" w:tentative="1">
      <w:start w:val="1"/>
      <w:numFmt w:val="bullet"/>
      <w:lvlText w:val=""/>
      <w:lvlJc w:val="left"/>
      <w:pPr>
        <w:tabs>
          <w:tab w:val="num" w:pos="1440"/>
        </w:tabs>
        <w:ind w:left="1440" w:hanging="360"/>
      </w:pPr>
      <w:rPr>
        <w:rFonts w:ascii="Wingdings 2" w:hAnsi="Wingdings 2" w:hint="default"/>
      </w:rPr>
    </w:lvl>
    <w:lvl w:ilvl="2" w:tplc="9EE41812" w:tentative="1">
      <w:start w:val="1"/>
      <w:numFmt w:val="bullet"/>
      <w:lvlText w:val=""/>
      <w:lvlJc w:val="left"/>
      <w:pPr>
        <w:tabs>
          <w:tab w:val="num" w:pos="2160"/>
        </w:tabs>
        <w:ind w:left="2160" w:hanging="360"/>
      </w:pPr>
      <w:rPr>
        <w:rFonts w:ascii="Wingdings 2" w:hAnsi="Wingdings 2" w:hint="default"/>
      </w:rPr>
    </w:lvl>
    <w:lvl w:ilvl="3" w:tplc="C9100BA2" w:tentative="1">
      <w:start w:val="1"/>
      <w:numFmt w:val="bullet"/>
      <w:lvlText w:val=""/>
      <w:lvlJc w:val="left"/>
      <w:pPr>
        <w:tabs>
          <w:tab w:val="num" w:pos="2880"/>
        </w:tabs>
        <w:ind w:left="2880" w:hanging="360"/>
      </w:pPr>
      <w:rPr>
        <w:rFonts w:ascii="Wingdings 2" w:hAnsi="Wingdings 2" w:hint="default"/>
      </w:rPr>
    </w:lvl>
    <w:lvl w:ilvl="4" w:tplc="C1F0C288" w:tentative="1">
      <w:start w:val="1"/>
      <w:numFmt w:val="bullet"/>
      <w:lvlText w:val=""/>
      <w:lvlJc w:val="left"/>
      <w:pPr>
        <w:tabs>
          <w:tab w:val="num" w:pos="3600"/>
        </w:tabs>
        <w:ind w:left="3600" w:hanging="360"/>
      </w:pPr>
      <w:rPr>
        <w:rFonts w:ascii="Wingdings 2" w:hAnsi="Wingdings 2" w:hint="default"/>
      </w:rPr>
    </w:lvl>
    <w:lvl w:ilvl="5" w:tplc="6CF0C086" w:tentative="1">
      <w:start w:val="1"/>
      <w:numFmt w:val="bullet"/>
      <w:lvlText w:val=""/>
      <w:lvlJc w:val="left"/>
      <w:pPr>
        <w:tabs>
          <w:tab w:val="num" w:pos="4320"/>
        </w:tabs>
        <w:ind w:left="4320" w:hanging="360"/>
      </w:pPr>
      <w:rPr>
        <w:rFonts w:ascii="Wingdings 2" w:hAnsi="Wingdings 2" w:hint="default"/>
      </w:rPr>
    </w:lvl>
    <w:lvl w:ilvl="6" w:tplc="4A3EA390" w:tentative="1">
      <w:start w:val="1"/>
      <w:numFmt w:val="bullet"/>
      <w:lvlText w:val=""/>
      <w:lvlJc w:val="left"/>
      <w:pPr>
        <w:tabs>
          <w:tab w:val="num" w:pos="5040"/>
        </w:tabs>
        <w:ind w:left="5040" w:hanging="360"/>
      </w:pPr>
      <w:rPr>
        <w:rFonts w:ascii="Wingdings 2" w:hAnsi="Wingdings 2" w:hint="default"/>
      </w:rPr>
    </w:lvl>
    <w:lvl w:ilvl="7" w:tplc="5906C15C" w:tentative="1">
      <w:start w:val="1"/>
      <w:numFmt w:val="bullet"/>
      <w:lvlText w:val=""/>
      <w:lvlJc w:val="left"/>
      <w:pPr>
        <w:tabs>
          <w:tab w:val="num" w:pos="5760"/>
        </w:tabs>
        <w:ind w:left="5760" w:hanging="360"/>
      </w:pPr>
      <w:rPr>
        <w:rFonts w:ascii="Wingdings 2" w:hAnsi="Wingdings 2" w:hint="default"/>
      </w:rPr>
    </w:lvl>
    <w:lvl w:ilvl="8" w:tplc="8F96FF72" w:tentative="1">
      <w:start w:val="1"/>
      <w:numFmt w:val="bullet"/>
      <w:lvlText w:val=""/>
      <w:lvlJc w:val="left"/>
      <w:pPr>
        <w:tabs>
          <w:tab w:val="num" w:pos="6480"/>
        </w:tabs>
        <w:ind w:left="6480" w:hanging="360"/>
      </w:pPr>
      <w:rPr>
        <w:rFonts w:ascii="Wingdings 2" w:hAnsi="Wingdings 2" w:hint="default"/>
      </w:rPr>
    </w:lvl>
  </w:abstractNum>
  <w:abstractNum w:abstractNumId="43">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07F0C1F"/>
    <w:multiLevelType w:val="hybridMultilevel"/>
    <w:tmpl w:val="86F0362A"/>
    <w:lvl w:ilvl="0" w:tplc="413ACCEC">
      <w:start w:val="1"/>
      <w:numFmt w:val="bullet"/>
      <w:lvlText w:val=""/>
      <w:lvlJc w:val="left"/>
      <w:pPr>
        <w:tabs>
          <w:tab w:val="num" w:pos="720"/>
        </w:tabs>
        <w:ind w:left="720" w:hanging="360"/>
      </w:pPr>
      <w:rPr>
        <w:rFonts w:ascii="Wingdings 2" w:hAnsi="Wingdings 2" w:hint="default"/>
      </w:rPr>
    </w:lvl>
    <w:lvl w:ilvl="1" w:tplc="38E4ED94" w:tentative="1">
      <w:start w:val="1"/>
      <w:numFmt w:val="bullet"/>
      <w:lvlText w:val=""/>
      <w:lvlJc w:val="left"/>
      <w:pPr>
        <w:tabs>
          <w:tab w:val="num" w:pos="1440"/>
        </w:tabs>
        <w:ind w:left="1440" w:hanging="360"/>
      </w:pPr>
      <w:rPr>
        <w:rFonts w:ascii="Wingdings 2" w:hAnsi="Wingdings 2" w:hint="default"/>
      </w:rPr>
    </w:lvl>
    <w:lvl w:ilvl="2" w:tplc="CCD83376" w:tentative="1">
      <w:start w:val="1"/>
      <w:numFmt w:val="bullet"/>
      <w:lvlText w:val=""/>
      <w:lvlJc w:val="left"/>
      <w:pPr>
        <w:tabs>
          <w:tab w:val="num" w:pos="2160"/>
        </w:tabs>
        <w:ind w:left="2160" w:hanging="360"/>
      </w:pPr>
      <w:rPr>
        <w:rFonts w:ascii="Wingdings 2" w:hAnsi="Wingdings 2" w:hint="default"/>
      </w:rPr>
    </w:lvl>
    <w:lvl w:ilvl="3" w:tplc="C48A7B90" w:tentative="1">
      <w:start w:val="1"/>
      <w:numFmt w:val="bullet"/>
      <w:lvlText w:val=""/>
      <w:lvlJc w:val="left"/>
      <w:pPr>
        <w:tabs>
          <w:tab w:val="num" w:pos="2880"/>
        </w:tabs>
        <w:ind w:left="2880" w:hanging="360"/>
      </w:pPr>
      <w:rPr>
        <w:rFonts w:ascii="Wingdings 2" w:hAnsi="Wingdings 2" w:hint="default"/>
      </w:rPr>
    </w:lvl>
    <w:lvl w:ilvl="4" w:tplc="E4623870" w:tentative="1">
      <w:start w:val="1"/>
      <w:numFmt w:val="bullet"/>
      <w:lvlText w:val=""/>
      <w:lvlJc w:val="left"/>
      <w:pPr>
        <w:tabs>
          <w:tab w:val="num" w:pos="3600"/>
        </w:tabs>
        <w:ind w:left="3600" w:hanging="360"/>
      </w:pPr>
      <w:rPr>
        <w:rFonts w:ascii="Wingdings 2" w:hAnsi="Wingdings 2" w:hint="default"/>
      </w:rPr>
    </w:lvl>
    <w:lvl w:ilvl="5" w:tplc="94DAD4EE" w:tentative="1">
      <w:start w:val="1"/>
      <w:numFmt w:val="bullet"/>
      <w:lvlText w:val=""/>
      <w:lvlJc w:val="left"/>
      <w:pPr>
        <w:tabs>
          <w:tab w:val="num" w:pos="4320"/>
        </w:tabs>
        <w:ind w:left="4320" w:hanging="360"/>
      </w:pPr>
      <w:rPr>
        <w:rFonts w:ascii="Wingdings 2" w:hAnsi="Wingdings 2" w:hint="default"/>
      </w:rPr>
    </w:lvl>
    <w:lvl w:ilvl="6" w:tplc="4344F492" w:tentative="1">
      <w:start w:val="1"/>
      <w:numFmt w:val="bullet"/>
      <w:lvlText w:val=""/>
      <w:lvlJc w:val="left"/>
      <w:pPr>
        <w:tabs>
          <w:tab w:val="num" w:pos="5040"/>
        </w:tabs>
        <w:ind w:left="5040" w:hanging="360"/>
      </w:pPr>
      <w:rPr>
        <w:rFonts w:ascii="Wingdings 2" w:hAnsi="Wingdings 2" w:hint="default"/>
      </w:rPr>
    </w:lvl>
    <w:lvl w:ilvl="7" w:tplc="37147AFA" w:tentative="1">
      <w:start w:val="1"/>
      <w:numFmt w:val="bullet"/>
      <w:lvlText w:val=""/>
      <w:lvlJc w:val="left"/>
      <w:pPr>
        <w:tabs>
          <w:tab w:val="num" w:pos="5760"/>
        </w:tabs>
        <w:ind w:left="5760" w:hanging="360"/>
      </w:pPr>
      <w:rPr>
        <w:rFonts w:ascii="Wingdings 2" w:hAnsi="Wingdings 2" w:hint="default"/>
      </w:rPr>
    </w:lvl>
    <w:lvl w:ilvl="8" w:tplc="5E6E34D0" w:tentative="1">
      <w:start w:val="1"/>
      <w:numFmt w:val="bullet"/>
      <w:lvlText w:val=""/>
      <w:lvlJc w:val="left"/>
      <w:pPr>
        <w:tabs>
          <w:tab w:val="num" w:pos="6480"/>
        </w:tabs>
        <w:ind w:left="6480" w:hanging="360"/>
      </w:pPr>
      <w:rPr>
        <w:rFonts w:ascii="Wingdings 2" w:hAnsi="Wingdings 2" w:hint="default"/>
      </w:rPr>
    </w:lvl>
  </w:abstractNum>
  <w:abstractNum w:abstractNumId="46">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1"/>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19"/>
  </w:num>
  <w:num w:numId="8">
    <w:abstractNumId w:val="4"/>
  </w:num>
  <w:num w:numId="9">
    <w:abstractNumId w:val="5"/>
  </w:num>
  <w:num w:numId="10">
    <w:abstractNumId w:val="1"/>
  </w:num>
  <w:num w:numId="11">
    <w:abstractNumId w:val="10"/>
  </w:num>
  <w:num w:numId="12">
    <w:abstractNumId w:val="35"/>
  </w:num>
  <w:num w:numId="13">
    <w:abstractNumId w:val="43"/>
  </w:num>
  <w:num w:numId="14">
    <w:abstractNumId w:val="47"/>
  </w:num>
  <w:num w:numId="15">
    <w:abstractNumId w:val="37"/>
  </w:num>
  <w:num w:numId="16">
    <w:abstractNumId w:val="33"/>
  </w:num>
  <w:num w:numId="17">
    <w:abstractNumId w:val="7"/>
  </w:num>
  <w:num w:numId="18">
    <w:abstractNumId w:val="36"/>
  </w:num>
  <w:num w:numId="19">
    <w:abstractNumId w:val="25"/>
  </w:num>
  <w:num w:numId="20">
    <w:abstractNumId w:val="6"/>
  </w:num>
  <w:num w:numId="21">
    <w:abstractNumId w:val="48"/>
  </w:num>
  <w:num w:numId="22">
    <w:abstractNumId w:val="18"/>
  </w:num>
  <w:num w:numId="23">
    <w:abstractNumId w:val="44"/>
  </w:num>
  <w:num w:numId="24">
    <w:abstractNumId w:val="46"/>
  </w:num>
  <w:num w:numId="25">
    <w:abstractNumId w:val="31"/>
  </w:num>
  <w:num w:numId="26">
    <w:abstractNumId w:val="17"/>
  </w:num>
  <w:num w:numId="27">
    <w:abstractNumId w:val="3"/>
  </w:num>
  <w:num w:numId="28">
    <w:abstractNumId w:val="11"/>
  </w:num>
  <w:num w:numId="29">
    <w:abstractNumId w:val="32"/>
  </w:num>
  <w:num w:numId="30">
    <w:abstractNumId w:val="40"/>
  </w:num>
  <w:num w:numId="31">
    <w:abstractNumId w:val="29"/>
  </w:num>
  <w:num w:numId="32">
    <w:abstractNumId w:val="2"/>
  </w:num>
  <w:num w:numId="33">
    <w:abstractNumId w:val="27"/>
  </w:num>
  <w:num w:numId="34">
    <w:abstractNumId w:val="23"/>
  </w:num>
  <w:num w:numId="35">
    <w:abstractNumId w:val="14"/>
  </w:num>
  <w:num w:numId="36">
    <w:abstractNumId w:val="12"/>
  </w:num>
  <w:num w:numId="37">
    <w:abstractNumId w:val="8"/>
  </w:num>
  <w:num w:numId="38">
    <w:abstractNumId w:val="39"/>
  </w:num>
  <w:num w:numId="39">
    <w:abstractNumId w:val="16"/>
  </w:num>
  <w:num w:numId="40">
    <w:abstractNumId w:val="13"/>
  </w:num>
  <w:num w:numId="41">
    <w:abstractNumId w:val="24"/>
  </w:num>
  <w:num w:numId="42">
    <w:abstractNumId w:val="42"/>
  </w:num>
  <w:num w:numId="43">
    <w:abstractNumId w:val="38"/>
  </w:num>
  <w:num w:numId="44">
    <w:abstractNumId w:val="20"/>
  </w:num>
  <w:num w:numId="45">
    <w:abstractNumId w:val="9"/>
  </w:num>
  <w:num w:numId="46">
    <w:abstractNumId w:val="28"/>
  </w:num>
  <w:num w:numId="47">
    <w:abstractNumId w:val="34"/>
  </w:num>
  <w:num w:numId="48">
    <w:abstractNumId w:val="22"/>
  </w:num>
  <w:num w:numId="49">
    <w:abstractNumId w:val="4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D79"/>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8CE"/>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0B33"/>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15E1F"/>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E7F06"/>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2875"/>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4460"/>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57675790">
      <w:bodyDiv w:val="1"/>
      <w:marLeft w:val="0"/>
      <w:marRight w:val="0"/>
      <w:marTop w:val="0"/>
      <w:marBottom w:val="0"/>
      <w:divBdr>
        <w:top w:val="none" w:sz="0" w:space="0" w:color="auto"/>
        <w:left w:val="none" w:sz="0" w:space="0" w:color="auto"/>
        <w:bottom w:val="none" w:sz="0" w:space="0" w:color="auto"/>
        <w:right w:val="none" w:sz="0" w:space="0" w:color="auto"/>
      </w:divBdr>
      <w:divsChild>
        <w:div w:id="1432511050">
          <w:marLeft w:val="576"/>
          <w:marRight w:val="0"/>
          <w:marTop w:val="120"/>
          <w:marBottom w:val="0"/>
          <w:divBdr>
            <w:top w:val="none" w:sz="0" w:space="0" w:color="auto"/>
            <w:left w:val="none" w:sz="0" w:space="0" w:color="auto"/>
            <w:bottom w:val="none" w:sz="0" w:space="0" w:color="auto"/>
            <w:right w:val="none" w:sz="0" w:space="0" w:color="auto"/>
          </w:divBdr>
        </w:div>
        <w:div w:id="1235553679">
          <w:marLeft w:val="576"/>
          <w:marRight w:val="0"/>
          <w:marTop w:val="120"/>
          <w:marBottom w:val="0"/>
          <w:divBdr>
            <w:top w:val="none" w:sz="0" w:space="0" w:color="auto"/>
            <w:left w:val="none" w:sz="0" w:space="0" w:color="auto"/>
            <w:bottom w:val="none" w:sz="0" w:space="0" w:color="auto"/>
            <w:right w:val="none" w:sz="0" w:space="0" w:color="auto"/>
          </w:divBdr>
        </w:div>
        <w:div w:id="1091925808">
          <w:marLeft w:val="576"/>
          <w:marRight w:val="0"/>
          <w:marTop w:val="120"/>
          <w:marBottom w:val="0"/>
          <w:divBdr>
            <w:top w:val="none" w:sz="0" w:space="0" w:color="auto"/>
            <w:left w:val="none" w:sz="0" w:space="0" w:color="auto"/>
            <w:bottom w:val="none" w:sz="0" w:space="0" w:color="auto"/>
            <w:right w:val="none" w:sz="0" w:space="0" w:color="auto"/>
          </w:divBdr>
        </w:div>
        <w:div w:id="173344707">
          <w:marLeft w:val="576"/>
          <w:marRight w:val="0"/>
          <w:marTop w:val="120"/>
          <w:marBottom w:val="0"/>
          <w:divBdr>
            <w:top w:val="none" w:sz="0" w:space="0" w:color="auto"/>
            <w:left w:val="none" w:sz="0" w:space="0" w:color="auto"/>
            <w:bottom w:val="none" w:sz="0" w:space="0" w:color="auto"/>
            <w:right w:val="none" w:sz="0" w:space="0" w:color="auto"/>
          </w:divBdr>
        </w:div>
        <w:div w:id="1087582705">
          <w:marLeft w:val="576"/>
          <w:marRight w:val="0"/>
          <w:marTop w:val="120"/>
          <w:marBottom w:val="0"/>
          <w:divBdr>
            <w:top w:val="none" w:sz="0" w:space="0" w:color="auto"/>
            <w:left w:val="none" w:sz="0" w:space="0" w:color="auto"/>
            <w:bottom w:val="none" w:sz="0" w:space="0" w:color="auto"/>
            <w:right w:val="none" w:sz="0" w:space="0" w:color="auto"/>
          </w:divBdr>
        </w:div>
      </w:divsChild>
    </w:div>
    <w:div w:id="58134802">
      <w:bodyDiv w:val="1"/>
      <w:marLeft w:val="0"/>
      <w:marRight w:val="0"/>
      <w:marTop w:val="0"/>
      <w:marBottom w:val="0"/>
      <w:divBdr>
        <w:top w:val="none" w:sz="0" w:space="0" w:color="auto"/>
        <w:left w:val="none" w:sz="0" w:space="0" w:color="auto"/>
        <w:bottom w:val="none" w:sz="0" w:space="0" w:color="auto"/>
        <w:right w:val="none" w:sz="0" w:space="0" w:color="auto"/>
      </w:divBdr>
      <w:divsChild>
        <w:div w:id="1619679582">
          <w:marLeft w:val="576"/>
          <w:marRight w:val="0"/>
          <w:marTop w:val="120"/>
          <w:marBottom w:val="0"/>
          <w:divBdr>
            <w:top w:val="none" w:sz="0" w:space="0" w:color="auto"/>
            <w:left w:val="none" w:sz="0" w:space="0" w:color="auto"/>
            <w:bottom w:val="none" w:sz="0" w:space="0" w:color="auto"/>
            <w:right w:val="none" w:sz="0" w:space="0" w:color="auto"/>
          </w:divBdr>
        </w:div>
        <w:div w:id="470637177">
          <w:marLeft w:val="576"/>
          <w:marRight w:val="0"/>
          <w:marTop w:val="120"/>
          <w:marBottom w:val="0"/>
          <w:divBdr>
            <w:top w:val="none" w:sz="0" w:space="0" w:color="auto"/>
            <w:left w:val="none" w:sz="0" w:space="0" w:color="auto"/>
            <w:bottom w:val="none" w:sz="0" w:space="0" w:color="auto"/>
            <w:right w:val="none" w:sz="0" w:space="0" w:color="auto"/>
          </w:divBdr>
        </w:div>
        <w:div w:id="2135099799">
          <w:marLeft w:val="576"/>
          <w:marRight w:val="0"/>
          <w:marTop w:val="120"/>
          <w:marBottom w:val="0"/>
          <w:divBdr>
            <w:top w:val="none" w:sz="0" w:space="0" w:color="auto"/>
            <w:left w:val="none" w:sz="0" w:space="0" w:color="auto"/>
            <w:bottom w:val="none" w:sz="0" w:space="0" w:color="auto"/>
            <w:right w:val="none" w:sz="0" w:space="0" w:color="auto"/>
          </w:divBdr>
        </w:div>
        <w:div w:id="55712307">
          <w:marLeft w:val="576"/>
          <w:marRight w:val="0"/>
          <w:marTop w:val="120"/>
          <w:marBottom w:val="0"/>
          <w:divBdr>
            <w:top w:val="none" w:sz="0" w:space="0" w:color="auto"/>
            <w:left w:val="none" w:sz="0" w:space="0" w:color="auto"/>
            <w:bottom w:val="none" w:sz="0" w:space="0" w:color="auto"/>
            <w:right w:val="none" w:sz="0" w:space="0" w:color="auto"/>
          </w:divBdr>
        </w:div>
        <w:div w:id="562715207">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40125386">
      <w:bodyDiv w:val="1"/>
      <w:marLeft w:val="0"/>
      <w:marRight w:val="0"/>
      <w:marTop w:val="0"/>
      <w:marBottom w:val="0"/>
      <w:divBdr>
        <w:top w:val="none" w:sz="0" w:space="0" w:color="auto"/>
        <w:left w:val="none" w:sz="0" w:space="0" w:color="auto"/>
        <w:bottom w:val="none" w:sz="0" w:space="0" w:color="auto"/>
        <w:right w:val="none" w:sz="0" w:space="0" w:color="auto"/>
      </w:divBdr>
      <w:divsChild>
        <w:div w:id="1035814961">
          <w:marLeft w:val="576"/>
          <w:marRight w:val="0"/>
          <w:marTop w:val="120"/>
          <w:marBottom w:val="0"/>
          <w:divBdr>
            <w:top w:val="none" w:sz="0" w:space="0" w:color="auto"/>
            <w:left w:val="none" w:sz="0" w:space="0" w:color="auto"/>
            <w:bottom w:val="none" w:sz="0" w:space="0" w:color="auto"/>
            <w:right w:val="none" w:sz="0" w:space="0" w:color="auto"/>
          </w:divBdr>
        </w:div>
        <w:div w:id="291834769">
          <w:marLeft w:val="576"/>
          <w:marRight w:val="0"/>
          <w:marTop w:val="120"/>
          <w:marBottom w:val="0"/>
          <w:divBdr>
            <w:top w:val="none" w:sz="0" w:space="0" w:color="auto"/>
            <w:left w:val="none" w:sz="0" w:space="0" w:color="auto"/>
            <w:bottom w:val="none" w:sz="0" w:space="0" w:color="auto"/>
            <w:right w:val="none" w:sz="0" w:space="0" w:color="auto"/>
          </w:divBdr>
        </w:div>
        <w:div w:id="1032609835">
          <w:marLeft w:val="576"/>
          <w:marRight w:val="0"/>
          <w:marTop w:val="120"/>
          <w:marBottom w:val="0"/>
          <w:divBdr>
            <w:top w:val="none" w:sz="0" w:space="0" w:color="auto"/>
            <w:left w:val="none" w:sz="0" w:space="0" w:color="auto"/>
            <w:bottom w:val="none" w:sz="0" w:space="0" w:color="auto"/>
            <w:right w:val="none" w:sz="0" w:space="0" w:color="auto"/>
          </w:divBdr>
        </w:div>
        <w:div w:id="28259147">
          <w:marLeft w:val="576"/>
          <w:marRight w:val="0"/>
          <w:marTop w:val="120"/>
          <w:marBottom w:val="0"/>
          <w:divBdr>
            <w:top w:val="none" w:sz="0" w:space="0" w:color="auto"/>
            <w:left w:val="none" w:sz="0" w:space="0" w:color="auto"/>
            <w:bottom w:val="none" w:sz="0" w:space="0" w:color="auto"/>
            <w:right w:val="none" w:sz="0" w:space="0" w:color="auto"/>
          </w:divBdr>
        </w:div>
        <w:div w:id="1298947295">
          <w:marLeft w:val="576"/>
          <w:marRight w:val="0"/>
          <w:marTop w:val="120"/>
          <w:marBottom w:val="0"/>
          <w:divBdr>
            <w:top w:val="none" w:sz="0" w:space="0" w:color="auto"/>
            <w:left w:val="none" w:sz="0" w:space="0" w:color="auto"/>
            <w:bottom w:val="none" w:sz="0" w:space="0" w:color="auto"/>
            <w:right w:val="none" w:sz="0" w:space="0" w:color="auto"/>
          </w:divBdr>
        </w:div>
      </w:divsChild>
    </w:div>
    <w:div w:id="152263752">
      <w:bodyDiv w:val="1"/>
      <w:marLeft w:val="0"/>
      <w:marRight w:val="0"/>
      <w:marTop w:val="0"/>
      <w:marBottom w:val="0"/>
      <w:divBdr>
        <w:top w:val="none" w:sz="0" w:space="0" w:color="auto"/>
        <w:left w:val="none" w:sz="0" w:space="0" w:color="auto"/>
        <w:bottom w:val="none" w:sz="0" w:space="0" w:color="auto"/>
        <w:right w:val="none" w:sz="0" w:space="0" w:color="auto"/>
      </w:divBdr>
      <w:divsChild>
        <w:div w:id="337078677">
          <w:marLeft w:val="576"/>
          <w:marRight w:val="0"/>
          <w:marTop w:val="120"/>
          <w:marBottom w:val="0"/>
          <w:divBdr>
            <w:top w:val="none" w:sz="0" w:space="0" w:color="auto"/>
            <w:left w:val="none" w:sz="0" w:space="0" w:color="auto"/>
            <w:bottom w:val="none" w:sz="0" w:space="0" w:color="auto"/>
            <w:right w:val="none" w:sz="0" w:space="0" w:color="auto"/>
          </w:divBdr>
        </w:div>
        <w:div w:id="801995778">
          <w:marLeft w:val="576"/>
          <w:marRight w:val="0"/>
          <w:marTop w:val="120"/>
          <w:marBottom w:val="0"/>
          <w:divBdr>
            <w:top w:val="none" w:sz="0" w:space="0" w:color="auto"/>
            <w:left w:val="none" w:sz="0" w:space="0" w:color="auto"/>
            <w:bottom w:val="none" w:sz="0" w:space="0" w:color="auto"/>
            <w:right w:val="none" w:sz="0" w:space="0" w:color="auto"/>
          </w:divBdr>
        </w:div>
        <w:div w:id="202523473">
          <w:marLeft w:val="576"/>
          <w:marRight w:val="0"/>
          <w:marTop w:val="120"/>
          <w:marBottom w:val="0"/>
          <w:divBdr>
            <w:top w:val="none" w:sz="0" w:space="0" w:color="auto"/>
            <w:left w:val="none" w:sz="0" w:space="0" w:color="auto"/>
            <w:bottom w:val="none" w:sz="0" w:space="0" w:color="auto"/>
            <w:right w:val="none" w:sz="0" w:space="0" w:color="auto"/>
          </w:divBdr>
        </w:div>
        <w:div w:id="193540443">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53531827">
      <w:bodyDiv w:val="1"/>
      <w:marLeft w:val="0"/>
      <w:marRight w:val="0"/>
      <w:marTop w:val="0"/>
      <w:marBottom w:val="0"/>
      <w:divBdr>
        <w:top w:val="none" w:sz="0" w:space="0" w:color="auto"/>
        <w:left w:val="none" w:sz="0" w:space="0" w:color="auto"/>
        <w:bottom w:val="none" w:sz="0" w:space="0" w:color="auto"/>
        <w:right w:val="none" w:sz="0" w:space="0" w:color="auto"/>
      </w:divBdr>
      <w:divsChild>
        <w:div w:id="1990674169">
          <w:marLeft w:val="576"/>
          <w:marRight w:val="0"/>
          <w:marTop w:val="120"/>
          <w:marBottom w:val="0"/>
          <w:divBdr>
            <w:top w:val="none" w:sz="0" w:space="0" w:color="auto"/>
            <w:left w:val="none" w:sz="0" w:space="0" w:color="auto"/>
            <w:bottom w:val="none" w:sz="0" w:space="0" w:color="auto"/>
            <w:right w:val="none" w:sz="0" w:space="0" w:color="auto"/>
          </w:divBdr>
        </w:div>
        <w:div w:id="1320891406">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17993969">
      <w:bodyDiv w:val="1"/>
      <w:marLeft w:val="0"/>
      <w:marRight w:val="0"/>
      <w:marTop w:val="0"/>
      <w:marBottom w:val="0"/>
      <w:divBdr>
        <w:top w:val="none" w:sz="0" w:space="0" w:color="auto"/>
        <w:left w:val="none" w:sz="0" w:space="0" w:color="auto"/>
        <w:bottom w:val="none" w:sz="0" w:space="0" w:color="auto"/>
        <w:right w:val="none" w:sz="0" w:space="0" w:color="auto"/>
      </w:divBdr>
      <w:divsChild>
        <w:div w:id="566300575">
          <w:marLeft w:val="576"/>
          <w:marRight w:val="0"/>
          <w:marTop w:val="120"/>
          <w:marBottom w:val="0"/>
          <w:divBdr>
            <w:top w:val="none" w:sz="0" w:space="0" w:color="auto"/>
            <w:left w:val="none" w:sz="0" w:space="0" w:color="auto"/>
            <w:bottom w:val="none" w:sz="0" w:space="0" w:color="auto"/>
            <w:right w:val="none" w:sz="0" w:space="0" w:color="auto"/>
          </w:divBdr>
        </w:div>
        <w:div w:id="1456102738">
          <w:marLeft w:val="576"/>
          <w:marRight w:val="0"/>
          <w:marTop w:val="120"/>
          <w:marBottom w:val="0"/>
          <w:divBdr>
            <w:top w:val="none" w:sz="0" w:space="0" w:color="auto"/>
            <w:left w:val="none" w:sz="0" w:space="0" w:color="auto"/>
            <w:bottom w:val="none" w:sz="0" w:space="0" w:color="auto"/>
            <w:right w:val="none" w:sz="0" w:space="0" w:color="auto"/>
          </w:divBdr>
        </w:div>
      </w:divsChild>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81051863">
      <w:bodyDiv w:val="1"/>
      <w:marLeft w:val="0"/>
      <w:marRight w:val="0"/>
      <w:marTop w:val="0"/>
      <w:marBottom w:val="0"/>
      <w:divBdr>
        <w:top w:val="none" w:sz="0" w:space="0" w:color="auto"/>
        <w:left w:val="none" w:sz="0" w:space="0" w:color="auto"/>
        <w:bottom w:val="none" w:sz="0" w:space="0" w:color="auto"/>
        <w:right w:val="none" w:sz="0" w:space="0" w:color="auto"/>
      </w:divBdr>
      <w:divsChild>
        <w:div w:id="391344551">
          <w:marLeft w:val="576"/>
          <w:marRight w:val="0"/>
          <w:marTop w:val="120"/>
          <w:marBottom w:val="0"/>
          <w:divBdr>
            <w:top w:val="none" w:sz="0" w:space="0" w:color="auto"/>
            <w:left w:val="none" w:sz="0" w:space="0" w:color="auto"/>
            <w:bottom w:val="none" w:sz="0" w:space="0" w:color="auto"/>
            <w:right w:val="none" w:sz="0" w:space="0" w:color="auto"/>
          </w:divBdr>
        </w:div>
        <w:div w:id="808984684">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2010241">
      <w:bodyDiv w:val="1"/>
      <w:marLeft w:val="0"/>
      <w:marRight w:val="0"/>
      <w:marTop w:val="0"/>
      <w:marBottom w:val="0"/>
      <w:divBdr>
        <w:top w:val="none" w:sz="0" w:space="0" w:color="auto"/>
        <w:left w:val="none" w:sz="0" w:space="0" w:color="auto"/>
        <w:bottom w:val="none" w:sz="0" w:space="0" w:color="auto"/>
        <w:right w:val="none" w:sz="0" w:space="0" w:color="auto"/>
      </w:divBdr>
      <w:divsChild>
        <w:div w:id="1136947820">
          <w:marLeft w:val="576"/>
          <w:marRight w:val="0"/>
          <w:marTop w:val="120"/>
          <w:marBottom w:val="0"/>
          <w:divBdr>
            <w:top w:val="none" w:sz="0" w:space="0" w:color="auto"/>
            <w:left w:val="none" w:sz="0" w:space="0" w:color="auto"/>
            <w:bottom w:val="none" w:sz="0" w:space="0" w:color="auto"/>
            <w:right w:val="none" w:sz="0" w:space="0" w:color="auto"/>
          </w:divBdr>
        </w:div>
        <w:div w:id="1282027677">
          <w:marLeft w:val="576"/>
          <w:marRight w:val="0"/>
          <w:marTop w:val="120"/>
          <w:marBottom w:val="0"/>
          <w:divBdr>
            <w:top w:val="none" w:sz="0" w:space="0" w:color="auto"/>
            <w:left w:val="none" w:sz="0" w:space="0" w:color="auto"/>
            <w:bottom w:val="none" w:sz="0" w:space="0" w:color="auto"/>
            <w:right w:val="none" w:sz="0" w:space="0" w:color="auto"/>
          </w:divBdr>
        </w:div>
        <w:div w:id="450244080">
          <w:marLeft w:val="576"/>
          <w:marRight w:val="0"/>
          <w:marTop w:val="120"/>
          <w:marBottom w:val="0"/>
          <w:divBdr>
            <w:top w:val="none" w:sz="0" w:space="0" w:color="auto"/>
            <w:left w:val="none" w:sz="0" w:space="0" w:color="auto"/>
            <w:bottom w:val="none" w:sz="0" w:space="0" w:color="auto"/>
            <w:right w:val="none" w:sz="0" w:space="0" w:color="auto"/>
          </w:divBdr>
        </w:div>
        <w:div w:id="2009551643">
          <w:marLeft w:val="576"/>
          <w:marRight w:val="0"/>
          <w:marTop w:val="120"/>
          <w:marBottom w:val="0"/>
          <w:divBdr>
            <w:top w:val="none" w:sz="0" w:space="0" w:color="auto"/>
            <w:left w:val="none" w:sz="0" w:space="0" w:color="auto"/>
            <w:bottom w:val="none" w:sz="0" w:space="0" w:color="auto"/>
            <w:right w:val="none" w:sz="0" w:space="0" w:color="auto"/>
          </w:divBdr>
        </w:div>
        <w:div w:id="1704556038">
          <w:marLeft w:val="576"/>
          <w:marRight w:val="0"/>
          <w:marTop w:val="12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83791373">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3604</TotalTime>
  <Pages>15</Pages>
  <Words>1791</Words>
  <Characters>10215</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873</cp:revision>
  <dcterms:created xsi:type="dcterms:W3CDTF">2021-01-06T11:34:00Z</dcterms:created>
  <dcterms:modified xsi:type="dcterms:W3CDTF">2021-05-06T13:46:00Z</dcterms:modified>
</cp:coreProperties>
</file>