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E4E61" w:rsidRDefault="00FE4E61" w:rsidP="00FE4E61">
      <w:pPr>
        <w:spacing w:line="360" w:lineRule="auto"/>
        <w:jc w:val="center"/>
        <w:rPr>
          <w:rFonts w:ascii="Times New Roman" w:hAnsi="Times New Roman" w:cs="Times New Roman"/>
          <w:b/>
          <w:sz w:val="52"/>
          <w:szCs w:val="52"/>
        </w:rPr>
      </w:pPr>
      <w:r w:rsidRPr="00FE4E61">
        <w:rPr>
          <w:rFonts w:ascii="Times New Roman" w:hAnsi="Times New Roman" w:cs="Times New Roman"/>
          <w:b/>
          <w:sz w:val="52"/>
          <w:szCs w:val="52"/>
        </w:rPr>
        <w:t>Adaptation Strategies for Automated Machine Learning on Evolving Data</w:t>
      </w:r>
    </w:p>
    <w:p w:rsidR="00CF3C1B" w:rsidRPr="00FE4E61" w:rsidRDefault="00CF3C1B" w:rsidP="00FE4E61">
      <w:pPr>
        <w:spacing w:line="360" w:lineRule="auto"/>
        <w:jc w:val="center"/>
        <w:rPr>
          <w:rFonts w:ascii="Times New Roman" w:hAnsi="Times New Roman" w:cs="Times New Roman"/>
          <w:b/>
          <w:sz w:val="52"/>
          <w:szCs w:val="52"/>
        </w:rPr>
      </w:pPr>
    </w:p>
    <w:p w:rsidR="00CF3C1B" w:rsidRDefault="00CF3C1B" w:rsidP="00E53AA4">
      <w:pPr>
        <w:spacing w:line="360" w:lineRule="auto"/>
        <w:jc w:val="both"/>
        <w:rPr>
          <w:rFonts w:ascii="Times New Roman" w:hAnsi="Times New Roman" w:cs="Times New Roman"/>
          <w:b/>
          <w:sz w:val="40"/>
          <w:szCs w:val="40"/>
        </w:rPr>
      </w:pPr>
    </w:p>
    <w:p w:rsidR="00FE4E61" w:rsidRDefault="00FE4E61" w:rsidP="00E53AA4">
      <w:pPr>
        <w:spacing w:line="360" w:lineRule="auto"/>
        <w:jc w:val="both"/>
        <w:rPr>
          <w:rFonts w:ascii="Times New Roman" w:hAnsi="Times New Roman" w:cs="Times New Roman"/>
          <w:b/>
          <w:sz w:val="44"/>
          <w:szCs w:val="44"/>
        </w:rPr>
      </w:pPr>
    </w:p>
    <w:p w:rsidR="00FE4E61" w:rsidRDefault="00FE4E61" w:rsidP="00E53AA4">
      <w:pPr>
        <w:spacing w:line="360" w:lineRule="auto"/>
        <w:jc w:val="both"/>
        <w:rPr>
          <w:rFonts w:ascii="Times New Roman" w:hAnsi="Times New Roman" w:cs="Times New Roman"/>
          <w:b/>
          <w:sz w:val="44"/>
          <w:szCs w:val="44"/>
        </w:rPr>
      </w:pPr>
    </w:p>
    <w:p w:rsidR="00FE4E61" w:rsidRDefault="00FE4E61" w:rsidP="00E53AA4">
      <w:pPr>
        <w:spacing w:line="360" w:lineRule="auto"/>
        <w:jc w:val="both"/>
        <w:rPr>
          <w:rFonts w:ascii="Times New Roman" w:hAnsi="Times New Roman" w:cs="Times New Roman"/>
          <w:b/>
          <w:sz w:val="44"/>
          <w:szCs w:val="44"/>
        </w:rPr>
      </w:pPr>
    </w:p>
    <w:p w:rsidR="00FE4E61" w:rsidRDefault="00FE4E6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E4E61" w:rsidRPr="00FE4E61" w:rsidRDefault="00FE4E61" w:rsidP="00FE4E61">
      <w:pPr>
        <w:spacing w:line="360" w:lineRule="auto"/>
        <w:jc w:val="both"/>
        <w:rPr>
          <w:rFonts w:ascii="Times New Roman" w:hAnsi="Times New Roman" w:cs="Times New Roman"/>
          <w:bCs/>
          <w:sz w:val="32"/>
          <w:szCs w:val="32"/>
          <w:lang w:val="en-IN"/>
        </w:rPr>
      </w:pPr>
      <w:r w:rsidRPr="00FE4E61">
        <w:rPr>
          <w:rFonts w:ascii="Times New Roman" w:hAnsi="Times New Roman" w:cs="Times New Roman"/>
          <w:b/>
          <w:sz w:val="40"/>
          <w:szCs w:val="40"/>
          <w:lang w:val="en-IN"/>
        </w:rPr>
        <w:t xml:space="preserve">    </w:t>
      </w:r>
      <w:r w:rsidRPr="00FE4E61">
        <w:rPr>
          <w:rFonts w:ascii="Times New Roman" w:hAnsi="Times New Roman" w:cs="Times New Roman"/>
          <w:bCs/>
          <w:sz w:val="32"/>
          <w:szCs w:val="32"/>
          <w:lang w:val="en-IN"/>
        </w:rPr>
        <w:t>Automated Machine Learning (AutoML) systems have been shown to efficiently build good models for new datasets. However, it is often not clear how well they can adapt when the data evolves over time. The main goal of this study is to understand the effect of concept drift on the performance of AutoML methods, and which adaptation strategies can be employed to make them more robust to changes in the underlying data. To that end, we propose 6 concept drift adaptation strategies and evaluate their effectiveness on a variety of AutoML approaches for building machine learning pipelines, including Bayesian optimization, genetic programming, and random search with automated stacking. These are evaluated empirically on real-world and synthetic data streams with different types of concept drift. Based on this analysis, we propose ways to develop more sophisticated and robust AutoML techniques.</w:t>
      </w:r>
      <w:r w:rsidRPr="00FE4E61">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F522D4" w:rsidRDefault="00A53CD6" w:rsidP="00FE4E61">
      <w:pPr>
        <w:jc w:val="both"/>
        <w:rPr>
          <w:rFonts w:ascii="Times New Roman" w:hAnsi="Times New Roman" w:cs="Times New Roman"/>
          <w:b/>
          <w:sz w:val="28"/>
          <w:szCs w:val="28"/>
        </w:rPr>
      </w:pPr>
      <w:r w:rsidRPr="00A53CD6">
        <w:rPr>
          <w:rFonts w:ascii="Times New Roman" w:hAnsi="Times New Roman" w:cs="Times New Roman"/>
          <w:b/>
          <w:sz w:val="40"/>
          <w:szCs w:val="40"/>
        </w:rPr>
        <w:t xml:space="preserve">                                    </w:t>
      </w: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FE4E61">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r w:rsidR="00FE4E61">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E4E61" w:rsidRDefault="001A5F11" w:rsidP="00FE4E61">
      <w:pPr>
        <w:pStyle w:val="ListParagraph"/>
        <w:numPr>
          <w:ilvl w:val="0"/>
          <w:numId w:val="42"/>
        </w:numPr>
        <w:autoSpaceDE w:val="0"/>
        <w:autoSpaceDN w:val="0"/>
        <w:adjustRightInd w:val="0"/>
        <w:spacing w:line="240" w:lineRule="auto"/>
        <w:rPr>
          <w:rFonts w:ascii="Times New Roman" w:hAnsi="Times New Roman" w:cs="Times New Roman"/>
          <w:sz w:val="32"/>
          <w:szCs w:val="32"/>
          <w:lang w:val="en-IN"/>
        </w:rPr>
      </w:pPr>
      <w:r w:rsidRPr="00FE4E61">
        <w:rPr>
          <w:rFonts w:ascii="Times New Roman" w:hAnsi="Times New Roman" w:cs="Times New Roman"/>
          <w:sz w:val="32"/>
          <w:szCs w:val="32"/>
          <w:lang w:val="en-IN"/>
        </w:rPr>
        <w:t>We provide an overview of existing work in this field of research and categorize them according to three dimensions: search space, search strategy, and performance estimation strategy.</w:t>
      </w:r>
    </w:p>
    <w:p w:rsidR="00000000" w:rsidRPr="00FE4E61" w:rsidRDefault="001A5F11" w:rsidP="00FE4E61">
      <w:pPr>
        <w:pStyle w:val="ListParagraph"/>
        <w:numPr>
          <w:ilvl w:val="0"/>
          <w:numId w:val="42"/>
        </w:numPr>
        <w:autoSpaceDE w:val="0"/>
        <w:autoSpaceDN w:val="0"/>
        <w:adjustRightInd w:val="0"/>
        <w:spacing w:line="240" w:lineRule="auto"/>
        <w:rPr>
          <w:rFonts w:ascii="Times New Roman" w:hAnsi="Times New Roman" w:cs="Times New Roman"/>
          <w:sz w:val="32"/>
          <w:szCs w:val="32"/>
          <w:lang w:val="en-IN"/>
        </w:rPr>
      </w:pPr>
      <w:r w:rsidRPr="00FE4E61">
        <w:rPr>
          <w:rFonts w:ascii="Times New Roman" w:hAnsi="Times New Roman" w:cs="Times New Roman"/>
          <w:sz w:val="32"/>
          <w:szCs w:val="32"/>
          <w:lang w:val="en-IN"/>
        </w:rPr>
        <w:t xml:space="preserve">We </w:t>
      </w:r>
      <w:r w:rsidRPr="00FE4E61">
        <w:rPr>
          <w:rFonts w:ascii="Times New Roman" w:hAnsi="Times New Roman" w:cs="Times New Roman"/>
          <w:sz w:val="32"/>
          <w:szCs w:val="32"/>
          <w:lang w:val="en-IN"/>
        </w:rPr>
        <w:t xml:space="preserve">discuss several current and future directions for research on NAS. </w:t>
      </w:r>
    </w:p>
    <w:p w:rsidR="00000000" w:rsidRPr="00FE4E61" w:rsidRDefault="001A5F11" w:rsidP="00FE4E61">
      <w:pPr>
        <w:pStyle w:val="ListParagraph"/>
        <w:numPr>
          <w:ilvl w:val="0"/>
          <w:numId w:val="42"/>
        </w:numPr>
        <w:autoSpaceDE w:val="0"/>
        <w:autoSpaceDN w:val="0"/>
        <w:adjustRightInd w:val="0"/>
        <w:spacing w:line="240" w:lineRule="auto"/>
        <w:rPr>
          <w:rFonts w:ascii="Times New Roman" w:hAnsi="Times New Roman" w:cs="Times New Roman"/>
          <w:sz w:val="32"/>
          <w:szCs w:val="32"/>
          <w:lang w:val="en-IN"/>
        </w:rPr>
      </w:pPr>
      <w:r w:rsidRPr="00FE4E61">
        <w:rPr>
          <w:rFonts w:ascii="Times New Roman" w:hAnsi="Times New Roman" w:cs="Times New Roman"/>
          <w:sz w:val="32"/>
          <w:szCs w:val="32"/>
          <w:lang w:val="en-IN"/>
        </w:rPr>
        <w:t xml:space="preserve">Most existing work has focused on NAS for image classification. </w:t>
      </w:r>
    </w:p>
    <w:p w:rsidR="00000000" w:rsidRPr="00FE4E61" w:rsidRDefault="001A5F11" w:rsidP="00FE4E61">
      <w:pPr>
        <w:pStyle w:val="ListParagraph"/>
        <w:numPr>
          <w:ilvl w:val="0"/>
          <w:numId w:val="42"/>
        </w:numPr>
        <w:autoSpaceDE w:val="0"/>
        <w:autoSpaceDN w:val="0"/>
        <w:adjustRightInd w:val="0"/>
        <w:spacing w:line="240" w:lineRule="auto"/>
        <w:rPr>
          <w:rFonts w:ascii="Times New Roman" w:hAnsi="Times New Roman" w:cs="Times New Roman"/>
          <w:sz w:val="32"/>
          <w:szCs w:val="32"/>
          <w:lang w:val="en-IN"/>
        </w:rPr>
      </w:pPr>
      <w:r w:rsidRPr="00FE4E61">
        <w:rPr>
          <w:rFonts w:ascii="Times New Roman" w:hAnsi="Times New Roman" w:cs="Times New Roman"/>
          <w:sz w:val="32"/>
          <w:szCs w:val="32"/>
          <w:lang w:val="en-IN"/>
        </w:rPr>
        <w:t>On the one hand, this provides a challenging benchmark since a lot of manual engineering has been devoted to finding arch</w:t>
      </w:r>
      <w:r w:rsidRPr="00FE4E61">
        <w:rPr>
          <w:rFonts w:ascii="Times New Roman" w:hAnsi="Times New Roman" w:cs="Times New Roman"/>
          <w:sz w:val="32"/>
          <w:szCs w:val="32"/>
          <w:lang w:val="en-IN"/>
        </w:rPr>
        <w:t>itectures that perform well in this domain and are not easily outperformed by NAS</w:t>
      </w:r>
      <w:r w:rsidRPr="00FE4E61">
        <w:rPr>
          <w:rFonts w:ascii="Times New Roman" w:hAnsi="Times New Roman" w:cs="Times New Roman"/>
          <w:sz w:val="32"/>
          <w:szCs w:val="32"/>
        </w:rPr>
        <w:t xml:space="preserve"> </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E4E61" w:rsidRDefault="001A5F11" w:rsidP="00FE4E61">
      <w:pPr>
        <w:numPr>
          <w:ilvl w:val="0"/>
          <w:numId w:val="43"/>
        </w:numPr>
        <w:jc w:val="both"/>
        <w:rPr>
          <w:rFonts w:ascii="Times New Roman" w:hAnsi="Times New Roman" w:cs="Times New Roman"/>
          <w:bCs/>
          <w:sz w:val="32"/>
          <w:szCs w:val="32"/>
          <w:lang w:val="en-IN"/>
        </w:rPr>
      </w:pPr>
      <w:r w:rsidRPr="00FE4E61">
        <w:rPr>
          <w:rFonts w:ascii="Times New Roman" w:hAnsi="Times New Roman" w:cs="Times New Roman"/>
          <w:bCs/>
          <w:sz w:val="32"/>
          <w:szCs w:val="32"/>
          <w:lang w:val="en-IN"/>
        </w:rPr>
        <w:t xml:space="preserve">The trade-off in this process is between exploitation of currently promising configurations versus exploration of new regions. </w:t>
      </w:r>
    </w:p>
    <w:p w:rsidR="00000000" w:rsidRPr="00FE4E61" w:rsidRDefault="001A5F11" w:rsidP="00FE4E61">
      <w:pPr>
        <w:numPr>
          <w:ilvl w:val="0"/>
          <w:numId w:val="43"/>
        </w:numPr>
        <w:spacing w:line="360" w:lineRule="auto"/>
        <w:jc w:val="both"/>
        <w:rPr>
          <w:rFonts w:ascii="Times New Roman" w:hAnsi="Times New Roman" w:cs="Times New Roman"/>
          <w:bCs/>
          <w:sz w:val="32"/>
          <w:szCs w:val="32"/>
          <w:lang w:val="en-IN"/>
        </w:rPr>
      </w:pPr>
      <w:r w:rsidRPr="00FE4E61">
        <w:rPr>
          <w:rFonts w:ascii="Times New Roman" w:hAnsi="Times New Roman" w:cs="Times New Roman"/>
          <w:bCs/>
          <w:sz w:val="32"/>
          <w:szCs w:val="32"/>
          <w:lang w:val="en-IN"/>
        </w:rPr>
        <w:t>In Sequential Model-Based Optimization (SMB</w:t>
      </w:r>
      <w:r w:rsidRPr="00FE4E61">
        <w:rPr>
          <w:rFonts w:ascii="Times New Roman" w:hAnsi="Times New Roman" w:cs="Times New Roman"/>
          <w:bCs/>
          <w:sz w:val="32"/>
          <w:szCs w:val="32"/>
          <w:lang w:val="en-IN"/>
        </w:rPr>
        <w:t xml:space="preserve">O) configurations are evaluated one by one, each time updating the surrogate model and using the updated model to find new configurations. </w:t>
      </w:r>
    </w:p>
    <w:p w:rsidR="00FE4E61" w:rsidRDefault="001A5F11" w:rsidP="00FE4E61">
      <w:pPr>
        <w:numPr>
          <w:ilvl w:val="0"/>
          <w:numId w:val="43"/>
        </w:numPr>
        <w:spacing w:line="360" w:lineRule="auto"/>
        <w:jc w:val="both"/>
        <w:rPr>
          <w:rFonts w:ascii="Times New Roman" w:hAnsi="Times New Roman" w:cs="Times New Roman"/>
          <w:bCs/>
          <w:sz w:val="32"/>
          <w:szCs w:val="32"/>
          <w:lang w:val="en-IN"/>
        </w:rPr>
      </w:pPr>
      <w:r w:rsidRPr="00FE4E61">
        <w:rPr>
          <w:rFonts w:ascii="Times New Roman" w:hAnsi="Times New Roman" w:cs="Times New Roman"/>
          <w:bCs/>
          <w:sz w:val="32"/>
          <w:szCs w:val="32"/>
          <w:lang w:val="en-IN"/>
        </w:rPr>
        <w:t>Popular choices for the surrogate model are Gaussian Processes, shown to give better results on problems with fewer</w:t>
      </w:r>
      <w:r w:rsidRPr="00FE4E61">
        <w:rPr>
          <w:rFonts w:ascii="Times New Roman" w:hAnsi="Times New Roman" w:cs="Times New Roman"/>
          <w:bCs/>
          <w:sz w:val="32"/>
          <w:szCs w:val="32"/>
          <w:lang w:val="en-IN"/>
        </w:rPr>
        <w:t xml:space="preserve"> dimensions and numerical hyperparameters, whereas Random Forestbased approaches are more successful in high-dimensional hyperparame</w:t>
      </w:r>
      <w:r w:rsidR="00FE4E61" w:rsidRPr="00FE4E61">
        <w:rPr>
          <w:rFonts w:ascii="Times New Roman" w:hAnsi="Times New Roman" w:cs="Times New Roman"/>
          <w:bCs/>
          <w:sz w:val="32"/>
          <w:szCs w:val="32"/>
          <w:lang w:val="en-IN"/>
        </w:rPr>
        <w:t>ter spaces of a discrete nature.</w:t>
      </w:r>
    </w:p>
    <w:p w:rsidR="000C407B" w:rsidRDefault="006A300A" w:rsidP="00FE4E61">
      <w:pPr>
        <w:spacing w:line="360" w:lineRule="auto"/>
        <w:jc w:val="both"/>
        <w:rPr>
          <w:rFonts w:ascii="Times New Roman" w:hAnsi="Times New Roman" w:cs="Times New Roman"/>
          <w:b/>
          <w:sz w:val="40"/>
          <w:szCs w:val="40"/>
        </w:rPr>
      </w:pPr>
      <w:r w:rsidRPr="00FE4E61">
        <w:rPr>
          <w:rFonts w:ascii="Times New Roman" w:hAnsi="Times New Roman" w:cs="Times New Roman"/>
          <w:b/>
          <w:sz w:val="40"/>
          <w:szCs w:val="40"/>
        </w:rPr>
        <w:lastRenderedPageBreak/>
        <w:t xml:space="preserve">2.2. PROPOSED </w:t>
      </w:r>
      <w:r w:rsidR="000B33B0" w:rsidRPr="00FE4E61">
        <w:rPr>
          <w:rFonts w:ascii="Times New Roman" w:hAnsi="Times New Roman" w:cs="Times New Roman"/>
          <w:b/>
          <w:sz w:val="40"/>
          <w:szCs w:val="40"/>
        </w:rPr>
        <w:t xml:space="preserve">SYSTEM </w:t>
      </w:r>
    </w:p>
    <w:p w:rsidR="00000000" w:rsidRPr="00FE4E61" w:rsidRDefault="001A5F11" w:rsidP="00FE4E61">
      <w:pPr>
        <w:numPr>
          <w:ilvl w:val="0"/>
          <w:numId w:val="44"/>
        </w:numPr>
        <w:spacing w:line="360" w:lineRule="auto"/>
        <w:jc w:val="both"/>
        <w:rPr>
          <w:rFonts w:ascii="Times New Roman" w:hAnsi="Times New Roman" w:cs="Times New Roman"/>
          <w:bCs/>
          <w:sz w:val="32"/>
          <w:szCs w:val="32"/>
          <w:lang w:val="en-IN"/>
        </w:rPr>
      </w:pPr>
      <w:r w:rsidRPr="00FE4E61">
        <w:rPr>
          <w:rFonts w:ascii="Times New Roman" w:hAnsi="Times New Roman" w:cs="Times New Roman"/>
          <w:bCs/>
          <w:sz w:val="32"/>
          <w:szCs w:val="32"/>
          <w:lang w:val="en-IN"/>
        </w:rPr>
        <w:t>Tuned Data Mining proposed to tune the hyperparameters of a full machine learning pipeline</w:t>
      </w:r>
      <w:r w:rsidRPr="00FE4E61">
        <w:rPr>
          <w:rFonts w:ascii="Times New Roman" w:hAnsi="Times New Roman" w:cs="Times New Roman"/>
          <w:bCs/>
          <w:sz w:val="32"/>
          <w:szCs w:val="32"/>
          <w:lang w:val="en-IN"/>
        </w:rPr>
        <w:t xml:space="preserve"> using Bayesian optimization; specifically, this used a single fixed pipeline and tuned the hyperparameters of the classifier as well as the per-class classification threshold and class weights.</w:t>
      </w:r>
    </w:p>
    <w:p w:rsidR="00000000" w:rsidRPr="00FE4E61" w:rsidRDefault="001A5F11" w:rsidP="00FE4E61">
      <w:pPr>
        <w:numPr>
          <w:ilvl w:val="0"/>
          <w:numId w:val="44"/>
        </w:numPr>
        <w:spacing w:line="360" w:lineRule="auto"/>
        <w:jc w:val="both"/>
        <w:rPr>
          <w:rFonts w:ascii="Times New Roman" w:hAnsi="Times New Roman" w:cs="Times New Roman"/>
          <w:bCs/>
          <w:sz w:val="32"/>
          <w:szCs w:val="32"/>
          <w:lang w:val="en-IN"/>
        </w:rPr>
      </w:pPr>
      <w:r w:rsidRPr="00FE4E61">
        <w:rPr>
          <w:rFonts w:ascii="Times New Roman" w:hAnsi="Times New Roman" w:cs="Times New Roman"/>
          <w:bCs/>
          <w:sz w:val="32"/>
          <w:szCs w:val="32"/>
          <w:lang w:val="en-IN"/>
        </w:rPr>
        <w:t>It is often desirable that equally good but faster algorithm</w:t>
      </w:r>
      <w:r w:rsidRPr="00FE4E61">
        <w:rPr>
          <w:rFonts w:ascii="Times New Roman" w:hAnsi="Times New Roman" w:cs="Times New Roman"/>
          <w:bCs/>
          <w:sz w:val="32"/>
          <w:szCs w:val="32"/>
          <w:lang w:val="en-IN"/>
        </w:rPr>
        <w:t>s are ranked higher, and multiple methods have been proposed to trade off accuracy and training time.</w:t>
      </w:r>
    </w:p>
    <w:p w:rsidR="00000000" w:rsidRPr="00FE4E61" w:rsidRDefault="001A5F11" w:rsidP="00FE4E61">
      <w:pPr>
        <w:numPr>
          <w:ilvl w:val="0"/>
          <w:numId w:val="44"/>
        </w:numPr>
        <w:spacing w:line="360" w:lineRule="auto"/>
        <w:jc w:val="both"/>
        <w:rPr>
          <w:rFonts w:ascii="Times New Roman" w:hAnsi="Times New Roman" w:cs="Times New Roman"/>
          <w:bCs/>
          <w:sz w:val="32"/>
          <w:szCs w:val="32"/>
          <w:lang w:val="en-IN"/>
        </w:rPr>
      </w:pPr>
      <w:r w:rsidRPr="00FE4E61">
        <w:rPr>
          <w:rFonts w:ascii="Times New Roman" w:hAnsi="Times New Roman" w:cs="Times New Roman"/>
          <w:bCs/>
          <w:sz w:val="32"/>
          <w:szCs w:val="32"/>
          <w:lang w:val="en-IN"/>
        </w:rPr>
        <w:t>The new set of proposed kernels is then evaluated in the next round. It is possible with the above rules that a kernel expression gets proposed several t</w:t>
      </w:r>
      <w:r w:rsidRPr="00FE4E61">
        <w:rPr>
          <w:rFonts w:ascii="Times New Roman" w:hAnsi="Times New Roman" w:cs="Times New Roman"/>
          <w:bCs/>
          <w:sz w:val="32"/>
          <w:szCs w:val="32"/>
          <w:lang w:val="en-IN"/>
        </w:rPr>
        <w:t>imes, but a well implemented system will keep records and only ever evaluate each expression once.</w:t>
      </w:r>
      <w:r w:rsidRPr="00FE4E61">
        <w:rPr>
          <w:rFonts w:ascii="Times New Roman" w:hAnsi="Times New Roman" w:cs="Times New Roman"/>
          <w:bCs/>
          <w:sz w:val="32"/>
          <w:szCs w:val="32"/>
        </w:rPr>
        <w:t xml:space="preserve">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E4E61" w:rsidRDefault="001A5F11" w:rsidP="00FE4E61">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E4E61">
        <w:rPr>
          <w:rFonts w:ascii="Times New Roman" w:eastAsia="AdvGulliv-R" w:hAnsi="Times New Roman" w:cs="Times New Roman"/>
          <w:bCs/>
          <w:sz w:val="32"/>
          <w:szCs w:val="32"/>
          <w:lang w:val="en-IN"/>
        </w:rPr>
        <w:t xml:space="preserve">This strategy assumes that the initial pipeline configuration will remain useful and only the models need to be updated in case their performance dwindles </w:t>
      </w:r>
      <w:r w:rsidRPr="00FE4E61">
        <w:rPr>
          <w:rFonts w:ascii="Times New Roman" w:eastAsia="AdvGulliv-R" w:hAnsi="Times New Roman" w:cs="Times New Roman"/>
          <w:bCs/>
          <w:sz w:val="32"/>
          <w:szCs w:val="32"/>
          <w:lang w:val="en-IN"/>
        </w:rPr>
        <w:t xml:space="preserve">because of concept drift. </w:t>
      </w:r>
    </w:p>
    <w:p w:rsidR="00000000" w:rsidRPr="00FE4E61" w:rsidRDefault="001A5F11" w:rsidP="00FE4E61">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E4E61">
        <w:rPr>
          <w:rFonts w:ascii="Times New Roman" w:eastAsia="AdvGulliv-R" w:hAnsi="Times New Roman" w:cs="Times New Roman"/>
          <w:bCs/>
          <w:sz w:val="32"/>
          <w:szCs w:val="32"/>
          <w:lang w:val="en-IN"/>
        </w:rPr>
        <w:t xml:space="preserve">It tests whether keeping a learner memory of past data is beneficial. This can give a performance boost if the learner can also adapt to the new data. </w:t>
      </w:r>
    </w:p>
    <w:p w:rsidR="00000000" w:rsidRPr="00FE4E61" w:rsidRDefault="001A5F11" w:rsidP="00FE4E61">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E4E61">
        <w:rPr>
          <w:rFonts w:ascii="Times New Roman" w:eastAsia="AdvGulliv-R" w:hAnsi="Times New Roman" w:cs="Times New Roman"/>
          <w:bCs/>
          <w:sz w:val="32"/>
          <w:szCs w:val="32"/>
          <w:lang w:val="en-IN"/>
        </w:rPr>
        <w:t>This is a generalization of global model replacement  to other AutoML syste</w:t>
      </w:r>
      <w:r w:rsidRPr="00FE4E61">
        <w:rPr>
          <w:rFonts w:ascii="Times New Roman" w:eastAsia="AdvGulliv-R" w:hAnsi="Times New Roman" w:cs="Times New Roman"/>
          <w:bCs/>
          <w:sz w:val="32"/>
          <w:szCs w:val="32"/>
          <w:lang w:val="en-IN"/>
        </w:rPr>
        <w:t xml:space="preserve">ms and an extension of the hyperparameter optimization in to full pipelines. </w:t>
      </w:r>
    </w:p>
    <w:p w:rsidR="00000000" w:rsidRPr="00FE4E61" w:rsidRDefault="001A5F11" w:rsidP="00FE4E61">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E4E61">
        <w:rPr>
          <w:rFonts w:ascii="Times New Roman" w:eastAsia="AdvGulliv-R" w:hAnsi="Times New Roman" w:cs="Times New Roman"/>
          <w:bCs/>
          <w:sz w:val="32"/>
          <w:szCs w:val="32"/>
          <w:lang w:val="en-IN"/>
        </w:rPr>
        <w:lastRenderedPageBreak/>
        <w:t xml:space="preserve">This strategy also assumes that the pipelines need to be re-tuned after drift. </w:t>
      </w:r>
    </w:p>
    <w:p w:rsidR="00000000" w:rsidRPr="00FE4E61" w:rsidRDefault="001A5F11" w:rsidP="00FE4E61">
      <w:pPr>
        <w:numPr>
          <w:ilvl w:val="0"/>
          <w:numId w:val="45"/>
        </w:numPr>
        <w:autoSpaceDE w:val="0"/>
        <w:autoSpaceDN w:val="0"/>
        <w:adjustRightInd w:val="0"/>
        <w:spacing w:after="0" w:line="360" w:lineRule="auto"/>
        <w:jc w:val="both"/>
        <w:rPr>
          <w:rFonts w:ascii="Times New Roman" w:eastAsia="AdvGulliv-R" w:hAnsi="Times New Roman" w:cs="Times New Roman"/>
          <w:b/>
          <w:sz w:val="32"/>
          <w:szCs w:val="32"/>
          <w:lang w:val="en-IN"/>
        </w:rPr>
      </w:pPr>
      <w:r w:rsidRPr="00FE4E61">
        <w:rPr>
          <w:rFonts w:ascii="Times New Roman" w:eastAsia="AdvGulliv-R" w:hAnsi="Times New Roman" w:cs="Times New Roman"/>
          <w:bCs/>
          <w:sz w:val="32"/>
          <w:szCs w:val="32"/>
          <w:lang w:val="en-IN"/>
        </w:rPr>
        <w:t>Rerunning the AutoML from scratch is more expensive, but could result in significant performance</w:t>
      </w:r>
      <w:r w:rsidRPr="00FE4E61">
        <w:rPr>
          <w:rFonts w:ascii="Times New Roman" w:eastAsia="AdvGulliv-R" w:hAnsi="Times New Roman" w:cs="Times New Roman"/>
          <w:bCs/>
          <w:sz w:val="32"/>
          <w:szCs w:val="32"/>
          <w:lang w:val="en-IN"/>
        </w:rPr>
        <w:t xml:space="preserve"> improvements in case of significant drift.</w:t>
      </w:r>
      <w:r w:rsidRPr="00FE4E6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6719B" w:rsidRDefault="00BB66B4" w:rsidP="00E53AA4">
            <w:pPr>
              <w:tabs>
                <w:tab w:val="left" w:pos="720"/>
              </w:tabs>
              <w:spacing w:after="100" w:line="360" w:lineRule="auto"/>
              <w:jc w:val="both"/>
              <w:rPr>
                <w:rFonts w:ascii="Times New Roman" w:hAnsi="Times New Roman" w:cs="Times New Roman"/>
                <w:sz w:val="32"/>
                <w:szCs w:val="32"/>
              </w:rPr>
            </w:pPr>
            <w:r w:rsidRPr="0096719B">
              <w:rPr>
                <w:rFonts w:ascii="Times New Roman" w:eastAsia="Times New Roman" w:hAnsi="Times New Roman" w:cs="Times New Roman"/>
                <w:sz w:val="32"/>
                <w:szCs w:val="32"/>
                <w:lang w:val="en-IN"/>
              </w:rPr>
              <w:t>Early drift detection method</w:t>
            </w:r>
          </w:p>
        </w:tc>
        <w:tc>
          <w:tcPr>
            <w:tcW w:w="3192" w:type="dxa"/>
          </w:tcPr>
          <w:p w:rsidR="000C407B" w:rsidRPr="0096719B" w:rsidRDefault="00BB66B4" w:rsidP="00BB66B4">
            <w:pPr>
              <w:tabs>
                <w:tab w:val="left" w:pos="720"/>
              </w:tabs>
              <w:spacing w:after="100" w:line="360" w:lineRule="auto"/>
              <w:jc w:val="both"/>
              <w:rPr>
                <w:rFonts w:ascii="Times New Roman" w:hAnsi="Times New Roman" w:cs="Times New Roman"/>
                <w:sz w:val="32"/>
                <w:szCs w:val="32"/>
              </w:rPr>
            </w:pPr>
            <w:r w:rsidRPr="0096719B">
              <w:rPr>
                <w:rFonts w:ascii="Times New Roman" w:eastAsia="Times New Roman" w:hAnsi="Times New Roman" w:cs="Times New Roman"/>
                <w:sz w:val="32"/>
                <w:szCs w:val="32"/>
                <w:lang w:val="en-IN"/>
              </w:rPr>
              <w:t xml:space="preserve">M. Baena-Garc´ıa, J. Campo-Avila, R. Fidalgo-Merino, A. Bifet, ´ R. Gavald, and R. Morales-Bueno, </w:t>
            </w:r>
          </w:p>
        </w:tc>
        <w:tc>
          <w:tcPr>
            <w:tcW w:w="3192" w:type="dxa"/>
          </w:tcPr>
          <w:p w:rsidR="000C407B" w:rsidRPr="0096719B" w:rsidRDefault="00BB66B4" w:rsidP="00E53AA4">
            <w:pPr>
              <w:tabs>
                <w:tab w:val="left" w:pos="720"/>
              </w:tabs>
              <w:spacing w:after="100" w:line="360" w:lineRule="auto"/>
              <w:jc w:val="both"/>
              <w:rPr>
                <w:rFonts w:ascii="Times New Roman" w:hAnsi="Times New Roman" w:cs="Times New Roman"/>
                <w:sz w:val="32"/>
                <w:szCs w:val="32"/>
              </w:rPr>
            </w:pPr>
            <w:r w:rsidRPr="0096719B">
              <w:rPr>
                <w:rFonts w:ascii="Times New Roman" w:hAnsi="Times New Roman" w:cs="Times New Roman"/>
                <w:color w:val="333333"/>
                <w:sz w:val="32"/>
                <w:szCs w:val="32"/>
                <w:shd w:val="clear" w:color="auto" w:fill="FFFFFF"/>
              </w:rPr>
              <w:t> The proposed method can be used with any learning algorithm in two ways: using it as a wrapper of a batch learning algorithm or implementing it inside an incremental and online algorithm.</w:t>
            </w:r>
          </w:p>
        </w:tc>
      </w:tr>
      <w:tr w:rsidR="000C407B" w:rsidTr="000C407B">
        <w:trPr>
          <w:trHeight w:val="2942"/>
        </w:trPr>
        <w:tc>
          <w:tcPr>
            <w:tcW w:w="3192" w:type="dxa"/>
          </w:tcPr>
          <w:p w:rsidR="000C407B" w:rsidRPr="0096719B" w:rsidRDefault="00BB66B4" w:rsidP="00E53AA4">
            <w:pPr>
              <w:tabs>
                <w:tab w:val="left" w:pos="720"/>
              </w:tabs>
              <w:spacing w:after="100" w:line="360" w:lineRule="auto"/>
              <w:jc w:val="both"/>
              <w:rPr>
                <w:rFonts w:ascii="Times New Roman" w:hAnsi="Times New Roman" w:cs="Times New Roman"/>
                <w:sz w:val="32"/>
                <w:szCs w:val="32"/>
              </w:rPr>
            </w:pPr>
            <w:r w:rsidRPr="0096719B">
              <w:rPr>
                <w:rFonts w:ascii="Times New Roman" w:hAnsi="Times New Roman" w:cs="Times New Roman"/>
                <w:sz w:val="32"/>
                <w:szCs w:val="32"/>
              </w:rPr>
              <w:t>Generic adaptation strategies for automated machine learning</w:t>
            </w:r>
          </w:p>
        </w:tc>
        <w:tc>
          <w:tcPr>
            <w:tcW w:w="3192" w:type="dxa"/>
          </w:tcPr>
          <w:p w:rsidR="000C407B" w:rsidRPr="0096719B" w:rsidRDefault="00BB66B4" w:rsidP="00BB66B4">
            <w:pPr>
              <w:tabs>
                <w:tab w:val="left" w:pos="720"/>
              </w:tabs>
              <w:spacing w:after="100" w:line="360" w:lineRule="auto"/>
              <w:jc w:val="both"/>
              <w:rPr>
                <w:rFonts w:ascii="Times New Roman" w:hAnsi="Times New Roman" w:cs="Times New Roman"/>
                <w:sz w:val="32"/>
                <w:szCs w:val="32"/>
              </w:rPr>
            </w:pPr>
            <w:r w:rsidRPr="0096719B">
              <w:rPr>
                <w:rFonts w:ascii="Times New Roman" w:hAnsi="Times New Roman" w:cs="Times New Roman"/>
                <w:sz w:val="32"/>
                <w:szCs w:val="32"/>
              </w:rPr>
              <w:t xml:space="preserve">R. Bakirov, B. Gabrys, and D. Fay, </w:t>
            </w:r>
          </w:p>
        </w:tc>
        <w:tc>
          <w:tcPr>
            <w:tcW w:w="3192" w:type="dxa"/>
          </w:tcPr>
          <w:p w:rsidR="000C407B" w:rsidRPr="0096719B" w:rsidRDefault="00BB66B4" w:rsidP="00E53AA4">
            <w:pPr>
              <w:tabs>
                <w:tab w:val="left" w:pos="720"/>
              </w:tabs>
              <w:spacing w:after="100" w:line="360" w:lineRule="auto"/>
              <w:jc w:val="both"/>
              <w:rPr>
                <w:rFonts w:ascii="Times New Roman" w:hAnsi="Times New Roman" w:cs="Times New Roman"/>
                <w:sz w:val="32"/>
                <w:szCs w:val="32"/>
              </w:rPr>
            </w:pPr>
            <w:r w:rsidRPr="0096719B">
              <w:rPr>
                <w:rFonts w:ascii="Times New Roman" w:hAnsi="Times New Roman" w:cs="Times New Roman"/>
                <w:color w:val="333333"/>
                <w:sz w:val="32"/>
                <w:szCs w:val="32"/>
                <w:shd w:val="clear" w:color="auto" w:fill="FFFFFF"/>
              </w:rPr>
              <w:t>In this paper we address this issue by proposing generic adaptation strategies based on approaches from earlier works.</w:t>
            </w:r>
          </w:p>
        </w:tc>
      </w:tr>
      <w:tr w:rsidR="000C407B" w:rsidTr="000C407B">
        <w:tc>
          <w:tcPr>
            <w:tcW w:w="3192" w:type="dxa"/>
          </w:tcPr>
          <w:p w:rsidR="000C407B" w:rsidRPr="0096719B" w:rsidRDefault="00BB66B4" w:rsidP="00E53AA4">
            <w:pPr>
              <w:tabs>
                <w:tab w:val="left" w:pos="720"/>
              </w:tabs>
              <w:spacing w:after="100" w:line="360" w:lineRule="auto"/>
              <w:jc w:val="both"/>
              <w:rPr>
                <w:rFonts w:ascii="Times New Roman" w:hAnsi="Times New Roman" w:cs="Times New Roman"/>
                <w:sz w:val="32"/>
                <w:szCs w:val="32"/>
              </w:rPr>
            </w:pPr>
            <w:r w:rsidRPr="0096719B">
              <w:rPr>
                <w:rFonts w:ascii="Times New Roman" w:hAnsi="Times New Roman" w:cs="Times New Roman"/>
                <w:sz w:val="32"/>
                <w:szCs w:val="32"/>
              </w:rPr>
              <w:t xml:space="preserve">Algorithms for ´ hyper-parameter </w:t>
            </w:r>
            <w:r w:rsidRPr="0096719B">
              <w:rPr>
                <w:rFonts w:ascii="Times New Roman" w:hAnsi="Times New Roman" w:cs="Times New Roman"/>
                <w:sz w:val="32"/>
                <w:szCs w:val="32"/>
              </w:rPr>
              <w:lastRenderedPageBreak/>
              <w:t>optimization</w:t>
            </w:r>
          </w:p>
        </w:tc>
        <w:tc>
          <w:tcPr>
            <w:tcW w:w="3192" w:type="dxa"/>
          </w:tcPr>
          <w:p w:rsidR="000C407B" w:rsidRPr="0096719B" w:rsidRDefault="00BB66B4" w:rsidP="00BB66B4">
            <w:pPr>
              <w:tabs>
                <w:tab w:val="left" w:pos="720"/>
              </w:tabs>
              <w:spacing w:after="100" w:line="360" w:lineRule="auto"/>
              <w:jc w:val="both"/>
              <w:rPr>
                <w:rFonts w:ascii="Times New Roman" w:hAnsi="Times New Roman" w:cs="Times New Roman"/>
                <w:sz w:val="32"/>
                <w:szCs w:val="32"/>
              </w:rPr>
            </w:pPr>
            <w:r w:rsidRPr="0096719B">
              <w:rPr>
                <w:rFonts w:ascii="Times New Roman" w:hAnsi="Times New Roman" w:cs="Times New Roman"/>
                <w:sz w:val="32"/>
                <w:szCs w:val="32"/>
              </w:rPr>
              <w:lastRenderedPageBreak/>
              <w:t xml:space="preserve">J. S. Bergstra, R. Bardenet, Y. Bengio, </w:t>
            </w:r>
            <w:r w:rsidRPr="0096719B">
              <w:rPr>
                <w:rFonts w:ascii="Times New Roman" w:hAnsi="Times New Roman" w:cs="Times New Roman"/>
                <w:sz w:val="32"/>
                <w:szCs w:val="32"/>
              </w:rPr>
              <w:lastRenderedPageBreak/>
              <w:t xml:space="preserve">and B. Kegl, </w:t>
            </w:r>
          </w:p>
        </w:tc>
        <w:tc>
          <w:tcPr>
            <w:tcW w:w="3192" w:type="dxa"/>
          </w:tcPr>
          <w:p w:rsidR="000C407B" w:rsidRPr="0096719B" w:rsidRDefault="00BB66B4" w:rsidP="00E53AA4">
            <w:pPr>
              <w:tabs>
                <w:tab w:val="left" w:pos="720"/>
              </w:tabs>
              <w:spacing w:after="100" w:line="360" w:lineRule="auto"/>
              <w:jc w:val="both"/>
              <w:rPr>
                <w:rFonts w:ascii="Times New Roman" w:hAnsi="Times New Roman" w:cs="Times New Roman"/>
                <w:sz w:val="32"/>
                <w:szCs w:val="32"/>
              </w:rPr>
            </w:pPr>
            <w:r w:rsidRPr="0096719B">
              <w:rPr>
                <w:rFonts w:ascii="Times New Roman" w:hAnsi="Times New Roman" w:cs="Times New Roman"/>
                <w:color w:val="333333"/>
                <w:sz w:val="32"/>
                <w:szCs w:val="32"/>
                <w:shd w:val="clear" w:color="auto" w:fill="FFFFFF"/>
              </w:rPr>
              <w:lastRenderedPageBreak/>
              <w:t xml:space="preserve">Traditionally, hyper-parameter </w:t>
            </w:r>
            <w:r w:rsidRPr="0096719B">
              <w:rPr>
                <w:rFonts w:ascii="Times New Roman" w:hAnsi="Times New Roman" w:cs="Times New Roman"/>
                <w:color w:val="333333"/>
                <w:sz w:val="32"/>
                <w:szCs w:val="32"/>
                <w:shd w:val="clear" w:color="auto" w:fill="FFFFFF"/>
              </w:rPr>
              <w:lastRenderedPageBreak/>
              <w:t>optimization has been the job of humans because they can be very efficient in regimes where only a few trials are possible.</w:t>
            </w:r>
          </w:p>
        </w:tc>
      </w:tr>
      <w:tr w:rsidR="000C407B" w:rsidTr="000C407B">
        <w:tc>
          <w:tcPr>
            <w:tcW w:w="3192" w:type="dxa"/>
          </w:tcPr>
          <w:p w:rsidR="000C407B" w:rsidRPr="0096719B" w:rsidRDefault="00BB66B4" w:rsidP="00E53AA4">
            <w:pPr>
              <w:tabs>
                <w:tab w:val="left" w:pos="720"/>
              </w:tabs>
              <w:spacing w:after="100" w:line="360" w:lineRule="auto"/>
              <w:jc w:val="both"/>
              <w:rPr>
                <w:rFonts w:ascii="Times New Roman" w:hAnsi="Times New Roman" w:cs="Times New Roman"/>
                <w:sz w:val="32"/>
                <w:szCs w:val="32"/>
              </w:rPr>
            </w:pPr>
            <w:r w:rsidRPr="0096719B">
              <w:rPr>
                <w:rFonts w:ascii="Times New Roman" w:hAnsi="Times New Roman" w:cs="Times New Roman"/>
                <w:sz w:val="32"/>
                <w:szCs w:val="32"/>
              </w:rPr>
              <w:lastRenderedPageBreak/>
              <w:t>Data stream mining a practical approach</w:t>
            </w:r>
          </w:p>
        </w:tc>
        <w:tc>
          <w:tcPr>
            <w:tcW w:w="3192" w:type="dxa"/>
          </w:tcPr>
          <w:p w:rsidR="000C407B" w:rsidRPr="0096719B" w:rsidRDefault="00BB66B4" w:rsidP="00BB66B4">
            <w:pPr>
              <w:tabs>
                <w:tab w:val="left" w:pos="720"/>
              </w:tabs>
              <w:spacing w:after="100" w:line="360" w:lineRule="auto"/>
              <w:jc w:val="both"/>
              <w:rPr>
                <w:rFonts w:ascii="Times New Roman" w:hAnsi="Times New Roman" w:cs="Times New Roman"/>
                <w:sz w:val="32"/>
                <w:szCs w:val="32"/>
              </w:rPr>
            </w:pPr>
            <w:r w:rsidRPr="0096719B">
              <w:rPr>
                <w:rFonts w:ascii="Times New Roman" w:hAnsi="Times New Roman" w:cs="Times New Roman"/>
                <w:sz w:val="32"/>
                <w:szCs w:val="32"/>
              </w:rPr>
              <w:t xml:space="preserve">A. Bifet and R. Kirkby, </w:t>
            </w:r>
          </w:p>
        </w:tc>
        <w:tc>
          <w:tcPr>
            <w:tcW w:w="3192" w:type="dxa"/>
          </w:tcPr>
          <w:p w:rsidR="000C407B" w:rsidRPr="0096719B" w:rsidRDefault="0096719B" w:rsidP="00E53AA4">
            <w:pPr>
              <w:tabs>
                <w:tab w:val="left" w:pos="720"/>
              </w:tabs>
              <w:spacing w:after="100" w:line="360" w:lineRule="auto"/>
              <w:jc w:val="both"/>
              <w:rPr>
                <w:rFonts w:ascii="Times New Roman" w:hAnsi="Times New Roman" w:cs="Times New Roman"/>
                <w:sz w:val="32"/>
                <w:szCs w:val="32"/>
              </w:rPr>
            </w:pPr>
            <w:r w:rsidRPr="0096719B">
              <w:rPr>
                <w:rFonts w:ascii="Times New Roman" w:hAnsi="Times New Roman" w:cs="Times New Roman"/>
                <w:sz w:val="32"/>
                <w:szCs w:val="32"/>
              </w:rPr>
              <w:t>This paper introduces energy consumption and energy efficiency as important factors to consider during data mining algorithm analysis and evaluation</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073227" w:rsidRDefault="00073227" w:rsidP="00E53AA4">
      <w:pPr>
        <w:tabs>
          <w:tab w:val="left" w:pos="720"/>
        </w:tabs>
        <w:spacing w:after="100" w:line="360" w:lineRule="auto"/>
        <w:jc w:val="both"/>
        <w:rPr>
          <w:rFonts w:ascii="Times New Roman" w:hAnsi="Times New Roman" w:cs="Times New Roman"/>
          <w:b/>
          <w:sz w:val="28"/>
          <w:szCs w:val="28"/>
        </w:rPr>
      </w:pPr>
    </w:p>
    <w:p w:rsidR="00073227" w:rsidRDefault="00073227" w:rsidP="00E53AA4">
      <w:pPr>
        <w:tabs>
          <w:tab w:val="left" w:pos="720"/>
        </w:tabs>
        <w:spacing w:after="100" w:line="360" w:lineRule="auto"/>
        <w:jc w:val="both"/>
        <w:rPr>
          <w:rFonts w:ascii="Times New Roman" w:hAnsi="Times New Roman" w:cs="Times New Roman"/>
          <w:b/>
          <w:sz w:val="28"/>
          <w:szCs w:val="28"/>
        </w:rPr>
      </w:pPr>
    </w:p>
    <w:p w:rsidR="00073227" w:rsidRDefault="00073227" w:rsidP="00E53AA4">
      <w:pPr>
        <w:tabs>
          <w:tab w:val="left" w:pos="720"/>
        </w:tabs>
        <w:spacing w:after="100" w:line="360" w:lineRule="auto"/>
        <w:jc w:val="both"/>
        <w:rPr>
          <w:rFonts w:ascii="Times New Roman" w:hAnsi="Times New Roman" w:cs="Times New Roman"/>
          <w:b/>
          <w:sz w:val="28"/>
          <w:szCs w:val="28"/>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E4E61" w:rsidRDefault="00FE4E61" w:rsidP="00FE4E61"/>
    <w:p w:rsidR="00FE4E61" w:rsidRPr="00FE4E61" w:rsidRDefault="00FE4E61" w:rsidP="00FE4E61"/>
    <w:p w:rsidR="00305BF0" w:rsidRPr="00D81E16" w:rsidRDefault="00305BF0" w:rsidP="00FE4E61">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E4E61" w:rsidRDefault="00405E73" w:rsidP="00E53AA4">
      <w:pPr>
        <w:spacing w:after="0" w:line="360" w:lineRule="auto"/>
        <w:jc w:val="both"/>
        <w:rPr>
          <w:rFonts w:ascii="Times New Roman" w:hAnsi="Times New Roman" w:cs="Times New Roman"/>
          <w:b/>
          <w:sz w:val="40"/>
          <w:szCs w:val="40"/>
        </w:rPr>
      </w:pPr>
      <w:r w:rsidRPr="00FE4E61">
        <w:rPr>
          <w:rFonts w:ascii="Times New Roman" w:hAnsi="Times New Roman" w:cs="Times New Roman"/>
          <w:b/>
          <w:sz w:val="40"/>
          <w:szCs w:val="40"/>
        </w:rPr>
        <w:t>SYSTEM ARCHICTURE</w:t>
      </w:r>
    </w:p>
    <w:p w:rsidR="00D81E16" w:rsidRDefault="00FE4E61" w:rsidP="00E53AA4">
      <w:pPr>
        <w:spacing w:after="0" w:line="360" w:lineRule="auto"/>
        <w:jc w:val="both"/>
        <w:rPr>
          <w:rFonts w:ascii="Times New Roman" w:hAnsi="Times New Roman" w:cs="Times New Roman"/>
        </w:rPr>
      </w:pPr>
      <w:r w:rsidRPr="00FE4E61">
        <w:rPr>
          <w:rFonts w:ascii="Times New Roman" w:hAnsi="Times New Roman" w:cs="Times New Roman"/>
        </w:rPr>
        <w:drawing>
          <wp:inline distT="0" distB="0" distL="0" distR="0">
            <wp:extent cx="5939049" cy="4781550"/>
            <wp:effectExtent l="19050" t="0" r="4551" b="0"/>
            <wp:docPr id="3" name="Picture 1" descr="C:\Users\ELCOT-Lenovo\Desktop\pic 4.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 4.jpg"/>
                    <pic:cNvPicPr>
                      <a:picLocks noGrp="1" noChangeAspect="1" noChangeArrowheads="1"/>
                    </pic:cNvPicPr>
                  </pic:nvPicPr>
                  <pic:blipFill>
                    <a:blip r:embed="rId8"/>
                    <a:srcRect/>
                    <a:stretch>
                      <a:fillRect/>
                    </a:stretch>
                  </pic:blipFill>
                  <pic:spPr bwMode="auto">
                    <a:xfrm>
                      <a:off x="0" y="0"/>
                      <a:ext cx="5943600" cy="4785214"/>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691BAF" w:rsidRPr="00635683" w:rsidRDefault="00491919" w:rsidP="00635683">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35683" w:rsidRPr="00635683" w:rsidRDefault="00635683" w:rsidP="00635683">
      <w:pPr>
        <w:pStyle w:val="BodyText"/>
        <w:rPr>
          <w:bCs/>
          <w:iCs/>
          <w:sz w:val="32"/>
          <w:szCs w:val="32"/>
          <w:lang w:val="en-IN"/>
        </w:rPr>
      </w:pPr>
      <w:r w:rsidRPr="00635683">
        <w:rPr>
          <w:bCs/>
          <w:iCs/>
          <w:sz w:val="32"/>
          <w:szCs w:val="32"/>
          <w:lang w:val="en-IN"/>
        </w:rPr>
        <w:t xml:space="preserve">The main goal of this study was to gain a deeper understanding on how current AutoML methods are affected by different types of concept drift, and how they could be adapted to become more robust. To this aim, we proposed six adaptation strategies that can be generally combined with AutoML techniques, integrated them with some of the most well-known AutoML approaches, and evaluated them on both artificial and real-world datasets with different types of concept drift. We found that these strategies effectively allow AutoML techniques to recover from concept drift, and rival or outperform popular or online learning techniques such as Oza Bagging and BLAST. The comparisons between different AutoML techniques show that both Bayesian optimization and evolutionary approaches can be adapted to handle concept drift well, given an appropriate adaptation strategy and forgetting mechanism. </w:t>
      </w:r>
    </w:p>
    <w:p w:rsidR="001F1E5A" w:rsidRPr="00635683" w:rsidRDefault="001F1E5A" w:rsidP="00E53AA4">
      <w:pPr>
        <w:pStyle w:val="BodyText"/>
        <w:rPr>
          <w:bCs/>
          <w:iCs/>
          <w:sz w:val="32"/>
          <w:szCs w:val="32"/>
        </w:rPr>
      </w:pPr>
    </w:p>
    <w:p w:rsidR="003C0F6F" w:rsidRDefault="003C0F6F" w:rsidP="00E53AA4">
      <w:pPr>
        <w:pStyle w:val="BodyText"/>
        <w:rPr>
          <w:b/>
          <w:iCs/>
          <w:sz w:val="28"/>
          <w:szCs w:val="28"/>
        </w:rPr>
      </w:pPr>
    </w:p>
    <w:p w:rsidR="00635683" w:rsidRDefault="00635683" w:rsidP="00E53AA4">
      <w:pPr>
        <w:pStyle w:val="BodyText"/>
        <w:rPr>
          <w:b/>
          <w:iCs/>
          <w:sz w:val="28"/>
          <w:szCs w:val="28"/>
        </w:rPr>
      </w:pPr>
    </w:p>
    <w:p w:rsidR="00635683" w:rsidRDefault="00635683" w:rsidP="00E53AA4">
      <w:pPr>
        <w:pStyle w:val="BodyText"/>
        <w:rPr>
          <w:b/>
          <w:iCs/>
          <w:sz w:val="28"/>
          <w:szCs w:val="28"/>
        </w:rPr>
      </w:pPr>
    </w:p>
    <w:p w:rsidR="00635683" w:rsidRDefault="00635683" w:rsidP="00E53AA4">
      <w:pPr>
        <w:pStyle w:val="BodyText"/>
        <w:rPr>
          <w:b/>
          <w:iCs/>
          <w:sz w:val="28"/>
          <w:szCs w:val="28"/>
        </w:rPr>
      </w:pPr>
    </w:p>
    <w:p w:rsidR="00635683" w:rsidRDefault="00635683" w:rsidP="00E53AA4">
      <w:pPr>
        <w:pStyle w:val="BodyText"/>
        <w:rPr>
          <w:b/>
          <w:iCs/>
          <w:sz w:val="28"/>
          <w:szCs w:val="28"/>
        </w:rPr>
      </w:pPr>
    </w:p>
    <w:p w:rsidR="00635683" w:rsidRDefault="00635683" w:rsidP="00E53AA4">
      <w:pPr>
        <w:pStyle w:val="BodyText"/>
        <w:rPr>
          <w:b/>
          <w:iCs/>
          <w:sz w:val="28"/>
          <w:szCs w:val="28"/>
        </w:rPr>
      </w:pPr>
    </w:p>
    <w:p w:rsidR="00635683" w:rsidRDefault="00635683" w:rsidP="00E53AA4">
      <w:pPr>
        <w:pStyle w:val="BodyText"/>
        <w:rPr>
          <w:b/>
          <w:iCs/>
          <w:sz w:val="28"/>
          <w:szCs w:val="28"/>
        </w:rPr>
      </w:pPr>
    </w:p>
    <w:p w:rsidR="00635683" w:rsidRDefault="00635683" w:rsidP="00E53AA4">
      <w:pPr>
        <w:pStyle w:val="BodyText"/>
        <w:rPr>
          <w:b/>
          <w:iCs/>
          <w:sz w:val="28"/>
          <w:szCs w:val="28"/>
        </w:rPr>
      </w:pPr>
    </w:p>
    <w:p w:rsidR="00635683" w:rsidRDefault="0063568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35683" w:rsidRDefault="001A5F11" w:rsidP="00635683">
      <w:pPr>
        <w:pStyle w:val="BodyText"/>
        <w:numPr>
          <w:ilvl w:val="0"/>
          <w:numId w:val="46"/>
        </w:numPr>
        <w:rPr>
          <w:sz w:val="32"/>
          <w:szCs w:val="32"/>
          <w:lang w:val="en-IN"/>
        </w:rPr>
      </w:pPr>
      <w:r w:rsidRPr="00635683">
        <w:rPr>
          <w:sz w:val="32"/>
          <w:szCs w:val="32"/>
          <w:lang w:val="en-IN"/>
        </w:rPr>
        <w:t>[1] M. Baena-Garc´ıa, J. Campo-Avila, R. Fidalgo-Merino, A. Bifet, ´ R. Gavald, and R</w:t>
      </w:r>
      <w:r w:rsidRPr="00635683">
        <w:rPr>
          <w:sz w:val="32"/>
          <w:szCs w:val="32"/>
          <w:lang w:val="en-IN"/>
        </w:rPr>
        <w:t xml:space="preserve">. Morales-Bueno, “Early drift detection method,” in Fourth International Workshop on Knowledge Discovery from Data Streams, vol. 6, 2006, pp. 77–86. </w:t>
      </w:r>
    </w:p>
    <w:p w:rsidR="00000000" w:rsidRPr="00635683" w:rsidRDefault="001A5F11" w:rsidP="00635683">
      <w:pPr>
        <w:pStyle w:val="BodyText"/>
        <w:numPr>
          <w:ilvl w:val="0"/>
          <w:numId w:val="46"/>
        </w:numPr>
        <w:rPr>
          <w:sz w:val="32"/>
          <w:szCs w:val="32"/>
          <w:lang w:val="en-IN"/>
        </w:rPr>
      </w:pPr>
      <w:r w:rsidRPr="00635683">
        <w:rPr>
          <w:sz w:val="32"/>
          <w:szCs w:val="32"/>
          <w:lang w:val="en-IN"/>
        </w:rPr>
        <w:t xml:space="preserve">[2] R. Bakirov, B. Gabrys, and D. Fay, “Generic adaptation strategies for automated machine learning,” </w:t>
      </w:r>
      <w:r w:rsidRPr="00635683">
        <w:rPr>
          <w:sz w:val="32"/>
          <w:szCs w:val="32"/>
          <w:lang w:val="en-IN"/>
        </w:rPr>
        <w:t xml:space="preserve">ArXiv, vol. 1812.10793, 2018. </w:t>
      </w:r>
    </w:p>
    <w:p w:rsidR="00000000" w:rsidRPr="00635683" w:rsidRDefault="001A5F11" w:rsidP="00635683">
      <w:pPr>
        <w:pStyle w:val="BodyText"/>
        <w:numPr>
          <w:ilvl w:val="0"/>
          <w:numId w:val="46"/>
        </w:numPr>
        <w:rPr>
          <w:sz w:val="32"/>
          <w:szCs w:val="32"/>
          <w:lang w:val="en-IN"/>
        </w:rPr>
      </w:pPr>
      <w:r w:rsidRPr="00635683">
        <w:rPr>
          <w:sz w:val="32"/>
          <w:szCs w:val="32"/>
          <w:lang w:val="en-IN"/>
        </w:rPr>
        <w:t xml:space="preserve">[3] J. S. Bergstra, R. Bardenet, Y. Bengio, and B. Kegl, “Algorithms for ´ hyper-parameter optimization,” in Advances in Neural Information Processing Systems 24, 2011, pp. 2546–2554.  </w:t>
      </w:r>
    </w:p>
    <w:p w:rsidR="00000000" w:rsidRPr="00635683" w:rsidRDefault="001A5F11" w:rsidP="00635683">
      <w:pPr>
        <w:pStyle w:val="BodyText"/>
        <w:numPr>
          <w:ilvl w:val="0"/>
          <w:numId w:val="46"/>
        </w:numPr>
        <w:rPr>
          <w:sz w:val="32"/>
          <w:szCs w:val="32"/>
          <w:lang w:val="en-IN"/>
        </w:rPr>
      </w:pPr>
      <w:r w:rsidRPr="00635683">
        <w:rPr>
          <w:sz w:val="32"/>
          <w:szCs w:val="32"/>
          <w:lang w:val="en-IN"/>
        </w:rPr>
        <w:t>[4] A. Bifet and R. Kirkby, “Data str</w:t>
      </w:r>
      <w:r w:rsidRPr="00635683">
        <w:rPr>
          <w:sz w:val="32"/>
          <w:szCs w:val="32"/>
          <w:lang w:val="en-IN"/>
        </w:rPr>
        <w:t xml:space="preserve">eam mining a practical approach,” J. Empirical Finance, vol. 8, no. 3, p. 325–342, 2009. </w:t>
      </w:r>
    </w:p>
    <w:p w:rsidR="00000000" w:rsidRPr="00635683" w:rsidRDefault="001A5F11" w:rsidP="00635683">
      <w:pPr>
        <w:pStyle w:val="BodyText"/>
        <w:numPr>
          <w:ilvl w:val="0"/>
          <w:numId w:val="46"/>
        </w:numPr>
        <w:rPr>
          <w:sz w:val="32"/>
          <w:szCs w:val="32"/>
          <w:lang w:val="en-IN"/>
        </w:rPr>
      </w:pPr>
      <w:r w:rsidRPr="00635683">
        <w:rPr>
          <w:sz w:val="32"/>
          <w:szCs w:val="32"/>
          <w:lang w:val="en-IN"/>
        </w:rPr>
        <w:t>[5] A. Bifet, G. Holmes, and B. Pfahringer, “Leveraging bagging for evolving data streams,” in Machine Learning and Knowledge Discovery in Databases, 2010, pp. 135–1</w:t>
      </w:r>
      <w:r w:rsidRPr="00635683">
        <w:rPr>
          <w:sz w:val="32"/>
          <w:szCs w:val="32"/>
          <w:lang w:val="en-IN"/>
        </w:rPr>
        <w:t>50.</w:t>
      </w:r>
      <w:r w:rsidRPr="00635683">
        <w:rPr>
          <w:sz w:val="32"/>
          <w:szCs w:val="32"/>
        </w:rPr>
        <w:t xml:space="preserve"> </w:t>
      </w:r>
    </w:p>
    <w:p w:rsidR="00000000" w:rsidRPr="00635683" w:rsidRDefault="001A5F11" w:rsidP="00635683">
      <w:pPr>
        <w:pStyle w:val="BodyText"/>
        <w:numPr>
          <w:ilvl w:val="0"/>
          <w:numId w:val="46"/>
        </w:numPr>
        <w:rPr>
          <w:sz w:val="32"/>
          <w:szCs w:val="32"/>
          <w:lang w:val="en-IN"/>
        </w:rPr>
      </w:pPr>
      <w:r w:rsidRPr="00635683">
        <w:rPr>
          <w:sz w:val="32"/>
          <w:szCs w:val="32"/>
          <w:lang w:val="en-IN"/>
        </w:rPr>
        <w:t xml:space="preserve">[6] A. Bifet, G. Holmes, B. Pfahringer, J. Read, P. Kranen, H. Kremer, T. Jansen, and T. Seidl, “MOA: A real-time analytics open source framework,” in Lecture Notes in Computer Science, vol. 6913, 2011, pp. 617–620. </w:t>
      </w:r>
    </w:p>
    <w:p w:rsidR="00000000" w:rsidRPr="00635683" w:rsidRDefault="001A5F11" w:rsidP="00635683">
      <w:pPr>
        <w:pStyle w:val="BodyText"/>
        <w:numPr>
          <w:ilvl w:val="0"/>
          <w:numId w:val="46"/>
        </w:numPr>
        <w:rPr>
          <w:sz w:val="32"/>
          <w:szCs w:val="32"/>
          <w:lang w:val="en-IN"/>
        </w:rPr>
      </w:pPr>
      <w:r w:rsidRPr="00635683">
        <w:rPr>
          <w:sz w:val="32"/>
          <w:szCs w:val="32"/>
          <w:lang w:val="en-IN"/>
        </w:rPr>
        <w:t>[7] E. Brochu, V. M. Cora, and N</w:t>
      </w:r>
      <w:r w:rsidRPr="00635683">
        <w:rPr>
          <w:sz w:val="32"/>
          <w:szCs w:val="32"/>
          <w:lang w:val="en-IN"/>
        </w:rPr>
        <w:t xml:space="preserve">. De Freitas, “A tutorial on Bayesian optimization of expensive cost functions, with </w:t>
      </w:r>
      <w:r w:rsidRPr="00635683">
        <w:rPr>
          <w:sz w:val="32"/>
          <w:szCs w:val="32"/>
          <w:lang w:val="en-IN"/>
        </w:rPr>
        <w:lastRenderedPageBreak/>
        <w:t xml:space="preserve">application to active user modeling and hierarchical reinforcement learning,” CoRR, vol. abs/1012.2599, 2010. </w:t>
      </w:r>
    </w:p>
    <w:p w:rsidR="00000000" w:rsidRPr="00635683" w:rsidRDefault="001A5F11" w:rsidP="00635683">
      <w:pPr>
        <w:pStyle w:val="BodyText"/>
        <w:numPr>
          <w:ilvl w:val="0"/>
          <w:numId w:val="46"/>
        </w:numPr>
        <w:rPr>
          <w:sz w:val="32"/>
          <w:szCs w:val="32"/>
          <w:lang w:val="en-IN"/>
        </w:rPr>
      </w:pPr>
      <w:r w:rsidRPr="00635683">
        <w:rPr>
          <w:sz w:val="32"/>
          <w:szCs w:val="32"/>
          <w:lang w:val="en-IN"/>
        </w:rPr>
        <w:t xml:space="preserve">[8] M. Carnein, H. Trautmann, A. Bifet, and B. Pfahringer, </w:t>
      </w:r>
      <w:r w:rsidRPr="00635683">
        <w:rPr>
          <w:sz w:val="32"/>
          <w:szCs w:val="32"/>
          <w:lang w:val="en-IN"/>
        </w:rPr>
        <w:t xml:space="preserve">“Towards automated configuration of stream clustering algorithms,” in European Conference on Machine Learning and Knowledge Discovery in Databases, 2019, pp. 137–143. </w:t>
      </w:r>
    </w:p>
    <w:p w:rsidR="00000000" w:rsidRPr="00635683" w:rsidRDefault="001A5F11" w:rsidP="00635683">
      <w:pPr>
        <w:pStyle w:val="BodyText"/>
        <w:numPr>
          <w:ilvl w:val="0"/>
          <w:numId w:val="46"/>
        </w:numPr>
        <w:rPr>
          <w:sz w:val="32"/>
          <w:szCs w:val="32"/>
          <w:lang w:val="en-IN"/>
        </w:rPr>
      </w:pPr>
      <w:r w:rsidRPr="00635683">
        <w:rPr>
          <w:sz w:val="32"/>
          <w:szCs w:val="32"/>
          <w:lang w:val="en-IN"/>
        </w:rPr>
        <w:t xml:space="preserve">[9] M. De Lange, R. Aljundi, M. Masana, S. Parisot, X. Jia, A. Leonardis, G. Slabaugh, </w:t>
      </w:r>
      <w:r w:rsidRPr="00635683">
        <w:rPr>
          <w:sz w:val="32"/>
          <w:szCs w:val="32"/>
          <w:lang w:val="en-IN"/>
        </w:rPr>
        <w:t xml:space="preserve">and T. Tuytelaars, “Continual learning: A comparative study on how to defy forgetting in classification tasks,” arXiv preprint arXiv:1909.08383, 2019. </w:t>
      </w:r>
    </w:p>
    <w:p w:rsidR="00000000" w:rsidRPr="00635683" w:rsidRDefault="001A5F11" w:rsidP="00635683">
      <w:pPr>
        <w:pStyle w:val="BodyText"/>
        <w:numPr>
          <w:ilvl w:val="0"/>
          <w:numId w:val="46"/>
        </w:numPr>
        <w:rPr>
          <w:sz w:val="32"/>
          <w:szCs w:val="32"/>
          <w:lang w:val="en-IN"/>
        </w:rPr>
      </w:pPr>
      <w:r w:rsidRPr="00635683">
        <w:rPr>
          <w:sz w:val="32"/>
          <w:szCs w:val="32"/>
          <w:lang w:val="en-IN"/>
        </w:rPr>
        <w:t>[10] P. Domingos and G. Hulten, “Mining high-speed data streams,” in Proceedings of the Sixth ACM SIGKD</w:t>
      </w:r>
      <w:r w:rsidRPr="00635683">
        <w:rPr>
          <w:sz w:val="32"/>
          <w:szCs w:val="32"/>
          <w:lang w:val="en-IN"/>
        </w:rPr>
        <w:t xml:space="preserve">D International Conference on Knowledge Discovery and Data Mining, 2000, p. 71–80.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5F11" w:rsidRDefault="001A5F11" w:rsidP="003654DF">
      <w:pPr>
        <w:spacing w:after="0" w:line="240" w:lineRule="auto"/>
      </w:pPr>
      <w:r>
        <w:separator/>
      </w:r>
    </w:p>
  </w:endnote>
  <w:endnote w:type="continuationSeparator" w:id="1">
    <w:p w:rsidR="001A5F11" w:rsidRDefault="001A5F1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5F11" w:rsidRDefault="001A5F11" w:rsidP="003654DF">
      <w:pPr>
        <w:spacing w:after="0" w:line="240" w:lineRule="auto"/>
      </w:pPr>
      <w:r>
        <w:separator/>
      </w:r>
    </w:p>
  </w:footnote>
  <w:footnote w:type="continuationSeparator" w:id="1">
    <w:p w:rsidR="001A5F11" w:rsidRDefault="001A5F1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0125A">
        <w:pPr>
          <w:pStyle w:val="Header"/>
          <w:jc w:val="right"/>
        </w:pPr>
        <w:fldSimple w:instr=" PAGE   \* MERGEFORMAT ">
          <w:r w:rsidR="00073227">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F62F7A"/>
    <w:multiLevelType w:val="hybridMultilevel"/>
    <w:tmpl w:val="40D8FB52"/>
    <w:lvl w:ilvl="0" w:tplc="073CC3C8">
      <w:start w:val="1"/>
      <w:numFmt w:val="bullet"/>
      <w:lvlText w:val=""/>
      <w:lvlJc w:val="left"/>
      <w:pPr>
        <w:tabs>
          <w:tab w:val="num" w:pos="720"/>
        </w:tabs>
        <w:ind w:left="720" w:hanging="360"/>
      </w:pPr>
      <w:rPr>
        <w:rFonts w:ascii="Wingdings 2" w:hAnsi="Wingdings 2" w:hint="default"/>
      </w:rPr>
    </w:lvl>
    <w:lvl w:ilvl="1" w:tplc="74DA6E22" w:tentative="1">
      <w:start w:val="1"/>
      <w:numFmt w:val="bullet"/>
      <w:lvlText w:val=""/>
      <w:lvlJc w:val="left"/>
      <w:pPr>
        <w:tabs>
          <w:tab w:val="num" w:pos="1440"/>
        </w:tabs>
        <w:ind w:left="1440" w:hanging="360"/>
      </w:pPr>
      <w:rPr>
        <w:rFonts w:ascii="Wingdings 2" w:hAnsi="Wingdings 2" w:hint="default"/>
      </w:rPr>
    </w:lvl>
    <w:lvl w:ilvl="2" w:tplc="A282E0EC" w:tentative="1">
      <w:start w:val="1"/>
      <w:numFmt w:val="bullet"/>
      <w:lvlText w:val=""/>
      <w:lvlJc w:val="left"/>
      <w:pPr>
        <w:tabs>
          <w:tab w:val="num" w:pos="2160"/>
        </w:tabs>
        <w:ind w:left="2160" w:hanging="360"/>
      </w:pPr>
      <w:rPr>
        <w:rFonts w:ascii="Wingdings 2" w:hAnsi="Wingdings 2" w:hint="default"/>
      </w:rPr>
    </w:lvl>
    <w:lvl w:ilvl="3" w:tplc="7E48127E" w:tentative="1">
      <w:start w:val="1"/>
      <w:numFmt w:val="bullet"/>
      <w:lvlText w:val=""/>
      <w:lvlJc w:val="left"/>
      <w:pPr>
        <w:tabs>
          <w:tab w:val="num" w:pos="2880"/>
        </w:tabs>
        <w:ind w:left="2880" w:hanging="360"/>
      </w:pPr>
      <w:rPr>
        <w:rFonts w:ascii="Wingdings 2" w:hAnsi="Wingdings 2" w:hint="default"/>
      </w:rPr>
    </w:lvl>
    <w:lvl w:ilvl="4" w:tplc="D48A451E" w:tentative="1">
      <w:start w:val="1"/>
      <w:numFmt w:val="bullet"/>
      <w:lvlText w:val=""/>
      <w:lvlJc w:val="left"/>
      <w:pPr>
        <w:tabs>
          <w:tab w:val="num" w:pos="3600"/>
        </w:tabs>
        <w:ind w:left="3600" w:hanging="360"/>
      </w:pPr>
      <w:rPr>
        <w:rFonts w:ascii="Wingdings 2" w:hAnsi="Wingdings 2" w:hint="default"/>
      </w:rPr>
    </w:lvl>
    <w:lvl w:ilvl="5" w:tplc="17FEADA6" w:tentative="1">
      <w:start w:val="1"/>
      <w:numFmt w:val="bullet"/>
      <w:lvlText w:val=""/>
      <w:lvlJc w:val="left"/>
      <w:pPr>
        <w:tabs>
          <w:tab w:val="num" w:pos="4320"/>
        </w:tabs>
        <w:ind w:left="4320" w:hanging="360"/>
      </w:pPr>
      <w:rPr>
        <w:rFonts w:ascii="Wingdings 2" w:hAnsi="Wingdings 2" w:hint="default"/>
      </w:rPr>
    </w:lvl>
    <w:lvl w:ilvl="6" w:tplc="5A1A279C" w:tentative="1">
      <w:start w:val="1"/>
      <w:numFmt w:val="bullet"/>
      <w:lvlText w:val=""/>
      <w:lvlJc w:val="left"/>
      <w:pPr>
        <w:tabs>
          <w:tab w:val="num" w:pos="5040"/>
        </w:tabs>
        <w:ind w:left="5040" w:hanging="360"/>
      </w:pPr>
      <w:rPr>
        <w:rFonts w:ascii="Wingdings 2" w:hAnsi="Wingdings 2" w:hint="default"/>
      </w:rPr>
    </w:lvl>
    <w:lvl w:ilvl="7" w:tplc="FEAA5360" w:tentative="1">
      <w:start w:val="1"/>
      <w:numFmt w:val="bullet"/>
      <w:lvlText w:val=""/>
      <w:lvlJc w:val="left"/>
      <w:pPr>
        <w:tabs>
          <w:tab w:val="num" w:pos="5760"/>
        </w:tabs>
        <w:ind w:left="5760" w:hanging="360"/>
      </w:pPr>
      <w:rPr>
        <w:rFonts w:ascii="Wingdings 2" w:hAnsi="Wingdings 2" w:hint="default"/>
      </w:rPr>
    </w:lvl>
    <w:lvl w:ilvl="8" w:tplc="0AE68A3E"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26E1800"/>
    <w:multiLevelType w:val="hybridMultilevel"/>
    <w:tmpl w:val="E6444BE4"/>
    <w:lvl w:ilvl="0" w:tplc="B7444500">
      <w:start w:val="1"/>
      <w:numFmt w:val="bullet"/>
      <w:lvlText w:val=""/>
      <w:lvlJc w:val="left"/>
      <w:pPr>
        <w:tabs>
          <w:tab w:val="num" w:pos="720"/>
        </w:tabs>
        <w:ind w:left="720" w:hanging="360"/>
      </w:pPr>
      <w:rPr>
        <w:rFonts w:ascii="Wingdings 2" w:hAnsi="Wingdings 2" w:hint="default"/>
      </w:rPr>
    </w:lvl>
    <w:lvl w:ilvl="1" w:tplc="8708B43A" w:tentative="1">
      <w:start w:val="1"/>
      <w:numFmt w:val="bullet"/>
      <w:lvlText w:val=""/>
      <w:lvlJc w:val="left"/>
      <w:pPr>
        <w:tabs>
          <w:tab w:val="num" w:pos="1440"/>
        </w:tabs>
        <w:ind w:left="1440" w:hanging="360"/>
      </w:pPr>
      <w:rPr>
        <w:rFonts w:ascii="Wingdings 2" w:hAnsi="Wingdings 2" w:hint="default"/>
      </w:rPr>
    </w:lvl>
    <w:lvl w:ilvl="2" w:tplc="9F702E02" w:tentative="1">
      <w:start w:val="1"/>
      <w:numFmt w:val="bullet"/>
      <w:lvlText w:val=""/>
      <w:lvlJc w:val="left"/>
      <w:pPr>
        <w:tabs>
          <w:tab w:val="num" w:pos="2160"/>
        </w:tabs>
        <w:ind w:left="2160" w:hanging="360"/>
      </w:pPr>
      <w:rPr>
        <w:rFonts w:ascii="Wingdings 2" w:hAnsi="Wingdings 2" w:hint="default"/>
      </w:rPr>
    </w:lvl>
    <w:lvl w:ilvl="3" w:tplc="8CAAF48C" w:tentative="1">
      <w:start w:val="1"/>
      <w:numFmt w:val="bullet"/>
      <w:lvlText w:val=""/>
      <w:lvlJc w:val="left"/>
      <w:pPr>
        <w:tabs>
          <w:tab w:val="num" w:pos="2880"/>
        </w:tabs>
        <w:ind w:left="2880" w:hanging="360"/>
      </w:pPr>
      <w:rPr>
        <w:rFonts w:ascii="Wingdings 2" w:hAnsi="Wingdings 2" w:hint="default"/>
      </w:rPr>
    </w:lvl>
    <w:lvl w:ilvl="4" w:tplc="630AF5F4" w:tentative="1">
      <w:start w:val="1"/>
      <w:numFmt w:val="bullet"/>
      <w:lvlText w:val=""/>
      <w:lvlJc w:val="left"/>
      <w:pPr>
        <w:tabs>
          <w:tab w:val="num" w:pos="3600"/>
        </w:tabs>
        <w:ind w:left="3600" w:hanging="360"/>
      </w:pPr>
      <w:rPr>
        <w:rFonts w:ascii="Wingdings 2" w:hAnsi="Wingdings 2" w:hint="default"/>
      </w:rPr>
    </w:lvl>
    <w:lvl w:ilvl="5" w:tplc="15A0EABE" w:tentative="1">
      <w:start w:val="1"/>
      <w:numFmt w:val="bullet"/>
      <w:lvlText w:val=""/>
      <w:lvlJc w:val="left"/>
      <w:pPr>
        <w:tabs>
          <w:tab w:val="num" w:pos="4320"/>
        </w:tabs>
        <w:ind w:left="4320" w:hanging="360"/>
      </w:pPr>
      <w:rPr>
        <w:rFonts w:ascii="Wingdings 2" w:hAnsi="Wingdings 2" w:hint="default"/>
      </w:rPr>
    </w:lvl>
    <w:lvl w:ilvl="6" w:tplc="34DAEF66" w:tentative="1">
      <w:start w:val="1"/>
      <w:numFmt w:val="bullet"/>
      <w:lvlText w:val=""/>
      <w:lvlJc w:val="left"/>
      <w:pPr>
        <w:tabs>
          <w:tab w:val="num" w:pos="5040"/>
        </w:tabs>
        <w:ind w:left="5040" w:hanging="360"/>
      </w:pPr>
      <w:rPr>
        <w:rFonts w:ascii="Wingdings 2" w:hAnsi="Wingdings 2" w:hint="default"/>
      </w:rPr>
    </w:lvl>
    <w:lvl w:ilvl="7" w:tplc="B4ACD442" w:tentative="1">
      <w:start w:val="1"/>
      <w:numFmt w:val="bullet"/>
      <w:lvlText w:val=""/>
      <w:lvlJc w:val="left"/>
      <w:pPr>
        <w:tabs>
          <w:tab w:val="num" w:pos="5760"/>
        </w:tabs>
        <w:ind w:left="5760" w:hanging="360"/>
      </w:pPr>
      <w:rPr>
        <w:rFonts w:ascii="Wingdings 2" w:hAnsi="Wingdings 2" w:hint="default"/>
      </w:rPr>
    </w:lvl>
    <w:lvl w:ilvl="8" w:tplc="84844FC8"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D491341"/>
    <w:multiLevelType w:val="hybridMultilevel"/>
    <w:tmpl w:val="8AFED9F0"/>
    <w:lvl w:ilvl="0" w:tplc="63E23932">
      <w:start w:val="1"/>
      <w:numFmt w:val="bullet"/>
      <w:lvlText w:val=""/>
      <w:lvlJc w:val="left"/>
      <w:pPr>
        <w:tabs>
          <w:tab w:val="num" w:pos="720"/>
        </w:tabs>
        <w:ind w:left="720" w:hanging="360"/>
      </w:pPr>
      <w:rPr>
        <w:rFonts w:ascii="Wingdings 2" w:hAnsi="Wingdings 2" w:hint="default"/>
      </w:rPr>
    </w:lvl>
    <w:lvl w:ilvl="1" w:tplc="81CAAEEA" w:tentative="1">
      <w:start w:val="1"/>
      <w:numFmt w:val="bullet"/>
      <w:lvlText w:val=""/>
      <w:lvlJc w:val="left"/>
      <w:pPr>
        <w:tabs>
          <w:tab w:val="num" w:pos="1440"/>
        </w:tabs>
        <w:ind w:left="1440" w:hanging="360"/>
      </w:pPr>
      <w:rPr>
        <w:rFonts w:ascii="Wingdings 2" w:hAnsi="Wingdings 2" w:hint="default"/>
      </w:rPr>
    </w:lvl>
    <w:lvl w:ilvl="2" w:tplc="E8104564" w:tentative="1">
      <w:start w:val="1"/>
      <w:numFmt w:val="bullet"/>
      <w:lvlText w:val=""/>
      <w:lvlJc w:val="left"/>
      <w:pPr>
        <w:tabs>
          <w:tab w:val="num" w:pos="2160"/>
        </w:tabs>
        <w:ind w:left="2160" w:hanging="360"/>
      </w:pPr>
      <w:rPr>
        <w:rFonts w:ascii="Wingdings 2" w:hAnsi="Wingdings 2" w:hint="default"/>
      </w:rPr>
    </w:lvl>
    <w:lvl w:ilvl="3" w:tplc="89F054BE" w:tentative="1">
      <w:start w:val="1"/>
      <w:numFmt w:val="bullet"/>
      <w:lvlText w:val=""/>
      <w:lvlJc w:val="left"/>
      <w:pPr>
        <w:tabs>
          <w:tab w:val="num" w:pos="2880"/>
        </w:tabs>
        <w:ind w:left="2880" w:hanging="360"/>
      </w:pPr>
      <w:rPr>
        <w:rFonts w:ascii="Wingdings 2" w:hAnsi="Wingdings 2" w:hint="default"/>
      </w:rPr>
    </w:lvl>
    <w:lvl w:ilvl="4" w:tplc="961C3462" w:tentative="1">
      <w:start w:val="1"/>
      <w:numFmt w:val="bullet"/>
      <w:lvlText w:val=""/>
      <w:lvlJc w:val="left"/>
      <w:pPr>
        <w:tabs>
          <w:tab w:val="num" w:pos="3600"/>
        </w:tabs>
        <w:ind w:left="3600" w:hanging="360"/>
      </w:pPr>
      <w:rPr>
        <w:rFonts w:ascii="Wingdings 2" w:hAnsi="Wingdings 2" w:hint="default"/>
      </w:rPr>
    </w:lvl>
    <w:lvl w:ilvl="5" w:tplc="DC80A234" w:tentative="1">
      <w:start w:val="1"/>
      <w:numFmt w:val="bullet"/>
      <w:lvlText w:val=""/>
      <w:lvlJc w:val="left"/>
      <w:pPr>
        <w:tabs>
          <w:tab w:val="num" w:pos="4320"/>
        </w:tabs>
        <w:ind w:left="4320" w:hanging="360"/>
      </w:pPr>
      <w:rPr>
        <w:rFonts w:ascii="Wingdings 2" w:hAnsi="Wingdings 2" w:hint="default"/>
      </w:rPr>
    </w:lvl>
    <w:lvl w:ilvl="6" w:tplc="508C9344" w:tentative="1">
      <w:start w:val="1"/>
      <w:numFmt w:val="bullet"/>
      <w:lvlText w:val=""/>
      <w:lvlJc w:val="left"/>
      <w:pPr>
        <w:tabs>
          <w:tab w:val="num" w:pos="5040"/>
        </w:tabs>
        <w:ind w:left="5040" w:hanging="360"/>
      </w:pPr>
      <w:rPr>
        <w:rFonts w:ascii="Wingdings 2" w:hAnsi="Wingdings 2" w:hint="default"/>
      </w:rPr>
    </w:lvl>
    <w:lvl w:ilvl="7" w:tplc="0442C01C" w:tentative="1">
      <w:start w:val="1"/>
      <w:numFmt w:val="bullet"/>
      <w:lvlText w:val=""/>
      <w:lvlJc w:val="left"/>
      <w:pPr>
        <w:tabs>
          <w:tab w:val="num" w:pos="5760"/>
        </w:tabs>
        <w:ind w:left="5760" w:hanging="360"/>
      </w:pPr>
      <w:rPr>
        <w:rFonts w:ascii="Wingdings 2" w:hAnsi="Wingdings 2" w:hint="default"/>
      </w:rPr>
    </w:lvl>
    <w:lvl w:ilvl="8" w:tplc="78D28B94"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C842DF8"/>
    <w:multiLevelType w:val="hybridMultilevel"/>
    <w:tmpl w:val="63F04722"/>
    <w:lvl w:ilvl="0" w:tplc="5EB4B4AE">
      <w:start w:val="1"/>
      <w:numFmt w:val="bullet"/>
      <w:lvlText w:val=""/>
      <w:lvlJc w:val="left"/>
      <w:pPr>
        <w:tabs>
          <w:tab w:val="num" w:pos="720"/>
        </w:tabs>
        <w:ind w:left="720" w:hanging="360"/>
      </w:pPr>
      <w:rPr>
        <w:rFonts w:ascii="Wingdings 2" w:hAnsi="Wingdings 2" w:hint="default"/>
      </w:rPr>
    </w:lvl>
    <w:lvl w:ilvl="1" w:tplc="2050EFD8" w:tentative="1">
      <w:start w:val="1"/>
      <w:numFmt w:val="bullet"/>
      <w:lvlText w:val=""/>
      <w:lvlJc w:val="left"/>
      <w:pPr>
        <w:tabs>
          <w:tab w:val="num" w:pos="1440"/>
        </w:tabs>
        <w:ind w:left="1440" w:hanging="360"/>
      </w:pPr>
      <w:rPr>
        <w:rFonts w:ascii="Wingdings 2" w:hAnsi="Wingdings 2" w:hint="default"/>
      </w:rPr>
    </w:lvl>
    <w:lvl w:ilvl="2" w:tplc="CC927358" w:tentative="1">
      <w:start w:val="1"/>
      <w:numFmt w:val="bullet"/>
      <w:lvlText w:val=""/>
      <w:lvlJc w:val="left"/>
      <w:pPr>
        <w:tabs>
          <w:tab w:val="num" w:pos="2160"/>
        </w:tabs>
        <w:ind w:left="2160" w:hanging="360"/>
      </w:pPr>
      <w:rPr>
        <w:rFonts w:ascii="Wingdings 2" w:hAnsi="Wingdings 2" w:hint="default"/>
      </w:rPr>
    </w:lvl>
    <w:lvl w:ilvl="3" w:tplc="8D1045FC" w:tentative="1">
      <w:start w:val="1"/>
      <w:numFmt w:val="bullet"/>
      <w:lvlText w:val=""/>
      <w:lvlJc w:val="left"/>
      <w:pPr>
        <w:tabs>
          <w:tab w:val="num" w:pos="2880"/>
        </w:tabs>
        <w:ind w:left="2880" w:hanging="360"/>
      </w:pPr>
      <w:rPr>
        <w:rFonts w:ascii="Wingdings 2" w:hAnsi="Wingdings 2" w:hint="default"/>
      </w:rPr>
    </w:lvl>
    <w:lvl w:ilvl="4" w:tplc="3BBADF14" w:tentative="1">
      <w:start w:val="1"/>
      <w:numFmt w:val="bullet"/>
      <w:lvlText w:val=""/>
      <w:lvlJc w:val="left"/>
      <w:pPr>
        <w:tabs>
          <w:tab w:val="num" w:pos="3600"/>
        </w:tabs>
        <w:ind w:left="3600" w:hanging="360"/>
      </w:pPr>
      <w:rPr>
        <w:rFonts w:ascii="Wingdings 2" w:hAnsi="Wingdings 2" w:hint="default"/>
      </w:rPr>
    </w:lvl>
    <w:lvl w:ilvl="5" w:tplc="AB8CC72C" w:tentative="1">
      <w:start w:val="1"/>
      <w:numFmt w:val="bullet"/>
      <w:lvlText w:val=""/>
      <w:lvlJc w:val="left"/>
      <w:pPr>
        <w:tabs>
          <w:tab w:val="num" w:pos="4320"/>
        </w:tabs>
        <w:ind w:left="4320" w:hanging="360"/>
      </w:pPr>
      <w:rPr>
        <w:rFonts w:ascii="Wingdings 2" w:hAnsi="Wingdings 2" w:hint="default"/>
      </w:rPr>
    </w:lvl>
    <w:lvl w:ilvl="6" w:tplc="6284BE4A" w:tentative="1">
      <w:start w:val="1"/>
      <w:numFmt w:val="bullet"/>
      <w:lvlText w:val=""/>
      <w:lvlJc w:val="left"/>
      <w:pPr>
        <w:tabs>
          <w:tab w:val="num" w:pos="5040"/>
        </w:tabs>
        <w:ind w:left="5040" w:hanging="360"/>
      </w:pPr>
      <w:rPr>
        <w:rFonts w:ascii="Wingdings 2" w:hAnsi="Wingdings 2" w:hint="default"/>
      </w:rPr>
    </w:lvl>
    <w:lvl w:ilvl="7" w:tplc="B2B20E50" w:tentative="1">
      <w:start w:val="1"/>
      <w:numFmt w:val="bullet"/>
      <w:lvlText w:val=""/>
      <w:lvlJc w:val="left"/>
      <w:pPr>
        <w:tabs>
          <w:tab w:val="num" w:pos="5760"/>
        </w:tabs>
        <w:ind w:left="5760" w:hanging="360"/>
      </w:pPr>
      <w:rPr>
        <w:rFonts w:ascii="Wingdings 2" w:hAnsi="Wingdings 2" w:hint="default"/>
      </w:rPr>
    </w:lvl>
    <w:lvl w:ilvl="8" w:tplc="683C1F28" w:tentative="1">
      <w:start w:val="1"/>
      <w:numFmt w:val="bullet"/>
      <w:lvlText w:val=""/>
      <w:lvlJc w:val="left"/>
      <w:pPr>
        <w:tabs>
          <w:tab w:val="num" w:pos="6480"/>
        </w:tabs>
        <w:ind w:left="6480" w:hanging="360"/>
      </w:pPr>
      <w:rPr>
        <w:rFonts w:ascii="Wingdings 2" w:hAnsi="Wingdings 2"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7F2724A"/>
    <w:multiLevelType w:val="hybridMultilevel"/>
    <w:tmpl w:val="BC628C64"/>
    <w:lvl w:ilvl="0" w:tplc="50D805A0">
      <w:start w:val="1"/>
      <w:numFmt w:val="bullet"/>
      <w:lvlText w:val=""/>
      <w:lvlJc w:val="left"/>
      <w:pPr>
        <w:tabs>
          <w:tab w:val="num" w:pos="720"/>
        </w:tabs>
        <w:ind w:left="720" w:hanging="360"/>
      </w:pPr>
      <w:rPr>
        <w:rFonts w:ascii="Wingdings 2" w:hAnsi="Wingdings 2" w:hint="default"/>
      </w:rPr>
    </w:lvl>
    <w:lvl w:ilvl="1" w:tplc="43D80476" w:tentative="1">
      <w:start w:val="1"/>
      <w:numFmt w:val="bullet"/>
      <w:lvlText w:val=""/>
      <w:lvlJc w:val="left"/>
      <w:pPr>
        <w:tabs>
          <w:tab w:val="num" w:pos="1440"/>
        </w:tabs>
        <w:ind w:left="1440" w:hanging="360"/>
      </w:pPr>
      <w:rPr>
        <w:rFonts w:ascii="Wingdings 2" w:hAnsi="Wingdings 2" w:hint="default"/>
      </w:rPr>
    </w:lvl>
    <w:lvl w:ilvl="2" w:tplc="75083A96" w:tentative="1">
      <w:start w:val="1"/>
      <w:numFmt w:val="bullet"/>
      <w:lvlText w:val=""/>
      <w:lvlJc w:val="left"/>
      <w:pPr>
        <w:tabs>
          <w:tab w:val="num" w:pos="2160"/>
        </w:tabs>
        <w:ind w:left="2160" w:hanging="360"/>
      </w:pPr>
      <w:rPr>
        <w:rFonts w:ascii="Wingdings 2" w:hAnsi="Wingdings 2" w:hint="default"/>
      </w:rPr>
    </w:lvl>
    <w:lvl w:ilvl="3" w:tplc="D7B00C22" w:tentative="1">
      <w:start w:val="1"/>
      <w:numFmt w:val="bullet"/>
      <w:lvlText w:val=""/>
      <w:lvlJc w:val="left"/>
      <w:pPr>
        <w:tabs>
          <w:tab w:val="num" w:pos="2880"/>
        </w:tabs>
        <w:ind w:left="2880" w:hanging="360"/>
      </w:pPr>
      <w:rPr>
        <w:rFonts w:ascii="Wingdings 2" w:hAnsi="Wingdings 2" w:hint="default"/>
      </w:rPr>
    </w:lvl>
    <w:lvl w:ilvl="4" w:tplc="F7424A72" w:tentative="1">
      <w:start w:val="1"/>
      <w:numFmt w:val="bullet"/>
      <w:lvlText w:val=""/>
      <w:lvlJc w:val="left"/>
      <w:pPr>
        <w:tabs>
          <w:tab w:val="num" w:pos="3600"/>
        </w:tabs>
        <w:ind w:left="3600" w:hanging="360"/>
      </w:pPr>
      <w:rPr>
        <w:rFonts w:ascii="Wingdings 2" w:hAnsi="Wingdings 2" w:hint="default"/>
      </w:rPr>
    </w:lvl>
    <w:lvl w:ilvl="5" w:tplc="775C9680" w:tentative="1">
      <w:start w:val="1"/>
      <w:numFmt w:val="bullet"/>
      <w:lvlText w:val=""/>
      <w:lvlJc w:val="left"/>
      <w:pPr>
        <w:tabs>
          <w:tab w:val="num" w:pos="4320"/>
        </w:tabs>
        <w:ind w:left="4320" w:hanging="360"/>
      </w:pPr>
      <w:rPr>
        <w:rFonts w:ascii="Wingdings 2" w:hAnsi="Wingdings 2" w:hint="default"/>
      </w:rPr>
    </w:lvl>
    <w:lvl w:ilvl="6" w:tplc="50C4D49E" w:tentative="1">
      <w:start w:val="1"/>
      <w:numFmt w:val="bullet"/>
      <w:lvlText w:val=""/>
      <w:lvlJc w:val="left"/>
      <w:pPr>
        <w:tabs>
          <w:tab w:val="num" w:pos="5040"/>
        </w:tabs>
        <w:ind w:left="5040" w:hanging="360"/>
      </w:pPr>
      <w:rPr>
        <w:rFonts w:ascii="Wingdings 2" w:hAnsi="Wingdings 2" w:hint="default"/>
      </w:rPr>
    </w:lvl>
    <w:lvl w:ilvl="7" w:tplc="372CF4A6" w:tentative="1">
      <w:start w:val="1"/>
      <w:numFmt w:val="bullet"/>
      <w:lvlText w:val=""/>
      <w:lvlJc w:val="left"/>
      <w:pPr>
        <w:tabs>
          <w:tab w:val="num" w:pos="5760"/>
        </w:tabs>
        <w:ind w:left="5760" w:hanging="360"/>
      </w:pPr>
      <w:rPr>
        <w:rFonts w:ascii="Wingdings 2" w:hAnsi="Wingdings 2" w:hint="default"/>
      </w:rPr>
    </w:lvl>
    <w:lvl w:ilvl="8" w:tplc="284EC406"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C7F1641"/>
    <w:multiLevelType w:val="hybridMultilevel"/>
    <w:tmpl w:val="F606EA62"/>
    <w:lvl w:ilvl="0" w:tplc="6A78FFA2">
      <w:start w:val="1"/>
      <w:numFmt w:val="bullet"/>
      <w:lvlText w:val=""/>
      <w:lvlJc w:val="left"/>
      <w:pPr>
        <w:tabs>
          <w:tab w:val="num" w:pos="720"/>
        </w:tabs>
        <w:ind w:left="720" w:hanging="360"/>
      </w:pPr>
      <w:rPr>
        <w:rFonts w:ascii="Wingdings 2" w:hAnsi="Wingdings 2" w:hint="default"/>
      </w:rPr>
    </w:lvl>
    <w:lvl w:ilvl="1" w:tplc="A2005DCE" w:tentative="1">
      <w:start w:val="1"/>
      <w:numFmt w:val="bullet"/>
      <w:lvlText w:val=""/>
      <w:lvlJc w:val="left"/>
      <w:pPr>
        <w:tabs>
          <w:tab w:val="num" w:pos="1440"/>
        </w:tabs>
        <w:ind w:left="1440" w:hanging="360"/>
      </w:pPr>
      <w:rPr>
        <w:rFonts w:ascii="Wingdings 2" w:hAnsi="Wingdings 2" w:hint="default"/>
      </w:rPr>
    </w:lvl>
    <w:lvl w:ilvl="2" w:tplc="09DA431C" w:tentative="1">
      <w:start w:val="1"/>
      <w:numFmt w:val="bullet"/>
      <w:lvlText w:val=""/>
      <w:lvlJc w:val="left"/>
      <w:pPr>
        <w:tabs>
          <w:tab w:val="num" w:pos="2160"/>
        </w:tabs>
        <w:ind w:left="2160" w:hanging="360"/>
      </w:pPr>
      <w:rPr>
        <w:rFonts w:ascii="Wingdings 2" w:hAnsi="Wingdings 2" w:hint="default"/>
      </w:rPr>
    </w:lvl>
    <w:lvl w:ilvl="3" w:tplc="D3FCE7B2" w:tentative="1">
      <w:start w:val="1"/>
      <w:numFmt w:val="bullet"/>
      <w:lvlText w:val=""/>
      <w:lvlJc w:val="left"/>
      <w:pPr>
        <w:tabs>
          <w:tab w:val="num" w:pos="2880"/>
        </w:tabs>
        <w:ind w:left="2880" w:hanging="360"/>
      </w:pPr>
      <w:rPr>
        <w:rFonts w:ascii="Wingdings 2" w:hAnsi="Wingdings 2" w:hint="default"/>
      </w:rPr>
    </w:lvl>
    <w:lvl w:ilvl="4" w:tplc="2FA88630" w:tentative="1">
      <w:start w:val="1"/>
      <w:numFmt w:val="bullet"/>
      <w:lvlText w:val=""/>
      <w:lvlJc w:val="left"/>
      <w:pPr>
        <w:tabs>
          <w:tab w:val="num" w:pos="3600"/>
        </w:tabs>
        <w:ind w:left="3600" w:hanging="360"/>
      </w:pPr>
      <w:rPr>
        <w:rFonts w:ascii="Wingdings 2" w:hAnsi="Wingdings 2" w:hint="default"/>
      </w:rPr>
    </w:lvl>
    <w:lvl w:ilvl="5" w:tplc="6E369F9A" w:tentative="1">
      <w:start w:val="1"/>
      <w:numFmt w:val="bullet"/>
      <w:lvlText w:val=""/>
      <w:lvlJc w:val="left"/>
      <w:pPr>
        <w:tabs>
          <w:tab w:val="num" w:pos="4320"/>
        </w:tabs>
        <w:ind w:left="4320" w:hanging="360"/>
      </w:pPr>
      <w:rPr>
        <w:rFonts w:ascii="Wingdings 2" w:hAnsi="Wingdings 2" w:hint="default"/>
      </w:rPr>
    </w:lvl>
    <w:lvl w:ilvl="6" w:tplc="3CEC7B10" w:tentative="1">
      <w:start w:val="1"/>
      <w:numFmt w:val="bullet"/>
      <w:lvlText w:val=""/>
      <w:lvlJc w:val="left"/>
      <w:pPr>
        <w:tabs>
          <w:tab w:val="num" w:pos="5040"/>
        </w:tabs>
        <w:ind w:left="5040" w:hanging="360"/>
      </w:pPr>
      <w:rPr>
        <w:rFonts w:ascii="Wingdings 2" w:hAnsi="Wingdings 2" w:hint="default"/>
      </w:rPr>
    </w:lvl>
    <w:lvl w:ilvl="7" w:tplc="95CADC84" w:tentative="1">
      <w:start w:val="1"/>
      <w:numFmt w:val="bullet"/>
      <w:lvlText w:val=""/>
      <w:lvlJc w:val="left"/>
      <w:pPr>
        <w:tabs>
          <w:tab w:val="num" w:pos="5760"/>
        </w:tabs>
        <w:ind w:left="5760" w:hanging="360"/>
      </w:pPr>
      <w:rPr>
        <w:rFonts w:ascii="Wingdings 2" w:hAnsi="Wingdings 2" w:hint="default"/>
      </w:rPr>
    </w:lvl>
    <w:lvl w:ilvl="8" w:tplc="789C73B0"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1"/>
  </w:num>
  <w:num w:numId="11">
    <w:abstractNumId w:val="11"/>
  </w:num>
  <w:num w:numId="12">
    <w:abstractNumId w:val="34"/>
  </w:num>
  <w:num w:numId="13">
    <w:abstractNumId w:val="41"/>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4"/>
  </w:num>
  <w:num w:numId="28">
    <w:abstractNumId w:val="12"/>
  </w:num>
  <w:num w:numId="29">
    <w:abstractNumId w:val="32"/>
  </w:num>
  <w:num w:numId="30">
    <w:abstractNumId w:val="38"/>
  </w:num>
  <w:num w:numId="31">
    <w:abstractNumId w:val="28"/>
  </w:num>
  <w:num w:numId="32">
    <w:abstractNumId w:val="3"/>
  </w:num>
  <w:num w:numId="33">
    <w:abstractNumId w:val="27"/>
  </w:num>
  <w:num w:numId="34">
    <w:abstractNumId w:val="23"/>
  </w:num>
  <w:num w:numId="35">
    <w:abstractNumId w:val="15"/>
  </w:num>
  <w:num w:numId="36">
    <w:abstractNumId w:val="13"/>
  </w:num>
  <w:num w:numId="37">
    <w:abstractNumId w:val="9"/>
  </w:num>
  <w:num w:numId="38">
    <w:abstractNumId w:val="37"/>
  </w:num>
  <w:num w:numId="39">
    <w:abstractNumId w:val="18"/>
  </w:num>
  <w:num w:numId="40">
    <w:abstractNumId w:val="14"/>
  </w:num>
  <w:num w:numId="41">
    <w:abstractNumId w:val="24"/>
  </w:num>
  <w:num w:numId="42">
    <w:abstractNumId w:val="40"/>
  </w:num>
  <w:num w:numId="43">
    <w:abstractNumId w:val="10"/>
  </w:num>
  <w:num w:numId="44">
    <w:abstractNumId w:val="30"/>
  </w:num>
  <w:num w:numId="45">
    <w:abstractNumId w:val="2"/>
  </w:num>
  <w:num w:numId="46">
    <w:abstractNumId w:val="16"/>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3227"/>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5F11"/>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125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5683"/>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19B"/>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B66B4"/>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4E61"/>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3698734">
      <w:bodyDiv w:val="1"/>
      <w:marLeft w:val="0"/>
      <w:marRight w:val="0"/>
      <w:marTop w:val="0"/>
      <w:marBottom w:val="0"/>
      <w:divBdr>
        <w:top w:val="none" w:sz="0" w:space="0" w:color="auto"/>
        <w:left w:val="none" w:sz="0" w:space="0" w:color="auto"/>
        <w:bottom w:val="none" w:sz="0" w:space="0" w:color="auto"/>
        <w:right w:val="none" w:sz="0" w:space="0" w:color="auto"/>
      </w:divBdr>
      <w:divsChild>
        <w:div w:id="1107383558">
          <w:marLeft w:val="576"/>
          <w:marRight w:val="0"/>
          <w:marTop w:val="120"/>
          <w:marBottom w:val="0"/>
          <w:divBdr>
            <w:top w:val="none" w:sz="0" w:space="0" w:color="auto"/>
            <w:left w:val="none" w:sz="0" w:space="0" w:color="auto"/>
            <w:bottom w:val="none" w:sz="0" w:space="0" w:color="auto"/>
            <w:right w:val="none" w:sz="0" w:space="0" w:color="auto"/>
          </w:divBdr>
        </w:div>
        <w:div w:id="1557348796">
          <w:marLeft w:val="576"/>
          <w:marRight w:val="0"/>
          <w:marTop w:val="120"/>
          <w:marBottom w:val="0"/>
          <w:divBdr>
            <w:top w:val="none" w:sz="0" w:space="0" w:color="auto"/>
            <w:left w:val="none" w:sz="0" w:space="0" w:color="auto"/>
            <w:bottom w:val="none" w:sz="0" w:space="0" w:color="auto"/>
            <w:right w:val="none" w:sz="0" w:space="0" w:color="auto"/>
          </w:divBdr>
        </w:div>
        <w:div w:id="1847093833">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1970154">
      <w:bodyDiv w:val="1"/>
      <w:marLeft w:val="0"/>
      <w:marRight w:val="0"/>
      <w:marTop w:val="0"/>
      <w:marBottom w:val="0"/>
      <w:divBdr>
        <w:top w:val="none" w:sz="0" w:space="0" w:color="auto"/>
        <w:left w:val="none" w:sz="0" w:space="0" w:color="auto"/>
        <w:bottom w:val="none" w:sz="0" w:space="0" w:color="auto"/>
        <w:right w:val="none" w:sz="0" w:space="0" w:color="auto"/>
      </w:divBdr>
      <w:divsChild>
        <w:div w:id="1549754298">
          <w:marLeft w:val="576"/>
          <w:marRight w:val="0"/>
          <w:marTop w:val="120"/>
          <w:marBottom w:val="0"/>
          <w:divBdr>
            <w:top w:val="none" w:sz="0" w:space="0" w:color="auto"/>
            <w:left w:val="none" w:sz="0" w:space="0" w:color="auto"/>
            <w:bottom w:val="none" w:sz="0" w:space="0" w:color="auto"/>
            <w:right w:val="none" w:sz="0" w:space="0" w:color="auto"/>
          </w:divBdr>
        </w:div>
        <w:div w:id="241530749">
          <w:marLeft w:val="576"/>
          <w:marRight w:val="0"/>
          <w:marTop w:val="120"/>
          <w:marBottom w:val="0"/>
          <w:divBdr>
            <w:top w:val="none" w:sz="0" w:space="0" w:color="auto"/>
            <w:left w:val="none" w:sz="0" w:space="0" w:color="auto"/>
            <w:bottom w:val="none" w:sz="0" w:space="0" w:color="auto"/>
            <w:right w:val="none" w:sz="0" w:space="0" w:color="auto"/>
          </w:divBdr>
        </w:div>
        <w:div w:id="747076308">
          <w:marLeft w:val="576"/>
          <w:marRight w:val="0"/>
          <w:marTop w:val="120"/>
          <w:marBottom w:val="0"/>
          <w:divBdr>
            <w:top w:val="none" w:sz="0" w:space="0" w:color="auto"/>
            <w:left w:val="none" w:sz="0" w:space="0" w:color="auto"/>
            <w:bottom w:val="none" w:sz="0" w:space="0" w:color="auto"/>
            <w:right w:val="none" w:sz="0" w:space="0" w:color="auto"/>
          </w:divBdr>
        </w:div>
        <w:div w:id="990325490">
          <w:marLeft w:val="576"/>
          <w:marRight w:val="0"/>
          <w:marTop w:val="120"/>
          <w:marBottom w:val="0"/>
          <w:divBdr>
            <w:top w:val="none" w:sz="0" w:space="0" w:color="auto"/>
            <w:left w:val="none" w:sz="0" w:space="0" w:color="auto"/>
            <w:bottom w:val="none" w:sz="0" w:space="0" w:color="auto"/>
            <w:right w:val="none" w:sz="0" w:space="0" w:color="auto"/>
          </w:divBdr>
        </w:div>
      </w:divsChild>
    </w:div>
    <w:div w:id="491991611">
      <w:bodyDiv w:val="1"/>
      <w:marLeft w:val="0"/>
      <w:marRight w:val="0"/>
      <w:marTop w:val="0"/>
      <w:marBottom w:val="0"/>
      <w:divBdr>
        <w:top w:val="none" w:sz="0" w:space="0" w:color="auto"/>
        <w:left w:val="none" w:sz="0" w:space="0" w:color="auto"/>
        <w:bottom w:val="none" w:sz="0" w:space="0" w:color="auto"/>
        <w:right w:val="none" w:sz="0" w:space="0" w:color="auto"/>
      </w:divBdr>
      <w:divsChild>
        <w:div w:id="163982518">
          <w:marLeft w:val="576"/>
          <w:marRight w:val="0"/>
          <w:marTop w:val="120"/>
          <w:marBottom w:val="0"/>
          <w:divBdr>
            <w:top w:val="none" w:sz="0" w:space="0" w:color="auto"/>
            <w:left w:val="none" w:sz="0" w:space="0" w:color="auto"/>
            <w:bottom w:val="none" w:sz="0" w:space="0" w:color="auto"/>
            <w:right w:val="none" w:sz="0" w:space="0" w:color="auto"/>
          </w:divBdr>
        </w:div>
        <w:div w:id="1459106849">
          <w:marLeft w:val="576"/>
          <w:marRight w:val="0"/>
          <w:marTop w:val="120"/>
          <w:marBottom w:val="0"/>
          <w:divBdr>
            <w:top w:val="none" w:sz="0" w:space="0" w:color="auto"/>
            <w:left w:val="none" w:sz="0" w:space="0" w:color="auto"/>
            <w:bottom w:val="none" w:sz="0" w:space="0" w:color="auto"/>
            <w:right w:val="none" w:sz="0" w:space="0" w:color="auto"/>
          </w:divBdr>
        </w:div>
        <w:div w:id="1696036055">
          <w:marLeft w:val="576"/>
          <w:marRight w:val="0"/>
          <w:marTop w:val="120"/>
          <w:marBottom w:val="0"/>
          <w:divBdr>
            <w:top w:val="none" w:sz="0" w:space="0" w:color="auto"/>
            <w:left w:val="none" w:sz="0" w:space="0" w:color="auto"/>
            <w:bottom w:val="none" w:sz="0" w:space="0" w:color="auto"/>
            <w:right w:val="none" w:sz="0" w:space="0" w:color="auto"/>
          </w:divBdr>
        </w:div>
        <w:div w:id="404106720">
          <w:marLeft w:val="576"/>
          <w:marRight w:val="0"/>
          <w:marTop w:val="120"/>
          <w:marBottom w:val="0"/>
          <w:divBdr>
            <w:top w:val="none" w:sz="0" w:space="0" w:color="auto"/>
            <w:left w:val="none" w:sz="0" w:space="0" w:color="auto"/>
            <w:bottom w:val="none" w:sz="0" w:space="0" w:color="auto"/>
            <w:right w:val="none" w:sz="0" w:space="0" w:color="auto"/>
          </w:divBdr>
        </w:div>
        <w:div w:id="1872067426">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8154074">
      <w:bodyDiv w:val="1"/>
      <w:marLeft w:val="0"/>
      <w:marRight w:val="0"/>
      <w:marTop w:val="0"/>
      <w:marBottom w:val="0"/>
      <w:divBdr>
        <w:top w:val="none" w:sz="0" w:space="0" w:color="auto"/>
        <w:left w:val="none" w:sz="0" w:space="0" w:color="auto"/>
        <w:bottom w:val="none" w:sz="0" w:space="0" w:color="auto"/>
        <w:right w:val="none" w:sz="0" w:space="0" w:color="auto"/>
      </w:divBdr>
      <w:divsChild>
        <w:div w:id="311838973">
          <w:marLeft w:val="576"/>
          <w:marRight w:val="0"/>
          <w:marTop w:val="120"/>
          <w:marBottom w:val="0"/>
          <w:divBdr>
            <w:top w:val="none" w:sz="0" w:space="0" w:color="auto"/>
            <w:left w:val="none" w:sz="0" w:space="0" w:color="auto"/>
            <w:bottom w:val="none" w:sz="0" w:space="0" w:color="auto"/>
            <w:right w:val="none" w:sz="0" w:space="0" w:color="auto"/>
          </w:divBdr>
        </w:div>
        <w:div w:id="1082222210">
          <w:marLeft w:val="576"/>
          <w:marRight w:val="0"/>
          <w:marTop w:val="120"/>
          <w:marBottom w:val="0"/>
          <w:divBdr>
            <w:top w:val="none" w:sz="0" w:space="0" w:color="auto"/>
            <w:left w:val="none" w:sz="0" w:space="0" w:color="auto"/>
            <w:bottom w:val="none" w:sz="0" w:space="0" w:color="auto"/>
            <w:right w:val="none" w:sz="0" w:space="0" w:color="auto"/>
          </w:divBdr>
        </w:div>
        <w:div w:id="690380114">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7905063">
      <w:bodyDiv w:val="1"/>
      <w:marLeft w:val="0"/>
      <w:marRight w:val="0"/>
      <w:marTop w:val="0"/>
      <w:marBottom w:val="0"/>
      <w:divBdr>
        <w:top w:val="none" w:sz="0" w:space="0" w:color="auto"/>
        <w:left w:val="none" w:sz="0" w:space="0" w:color="auto"/>
        <w:bottom w:val="none" w:sz="0" w:space="0" w:color="auto"/>
        <w:right w:val="none" w:sz="0" w:space="0" w:color="auto"/>
      </w:divBdr>
      <w:divsChild>
        <w:div w:id="1553344836">
          <w:marLeft w:val="576"/>
          <w:marRight w:val="0"/>
          <w:marTop w:val="120"/>
          <w:marBottom w:val="0"/>
          <w:divBdr>
            <w:top w:val="none" w:sz="0" w:space="0" w:color="auto"/>
            <w:left w:val="none" w:sz="0" w:space="0" w:color="auto"/>
            <w:bottom w:val="none" w:sz="0" w:space="0" w:color="auto"/>
            <w:right w:val="none" w:sz="0" w:space="0" w:color="auto"/>
          </w:divBdr>
        </w:div>
        <w:div w:id="1003239364">
          <w:marLeft w:val="576"/>
          <w:marRight w:val="0"/>
          <w:marTop w:val="120"/>
          <w:marBottom w:val="0"/>
          <w:divBdr>
            <w:top w:val="none" w:sz="0" w:space="0" w:color="auto"/>
            <w:left w:val="none" w:sz="0" w:space="0" w:color="auto"/>
            <w:bottom w:val="none" w:sz="0" w:space="0" w:color="auto"/>
            <w:right w:val="none" w:sz="0" w:space="0" w:color="auto"/>
          </w:divBdr>
        </w:div>
        <w:div w:id="1875190680">
          <w:marLeft w:val="576"/>
          <w:marRight w:val="0"/>
          <w:marTop w:val="120"/>
          <w:marBottom w:val="0"/>
          <w:divBdr>
            <w:top w:val="none" w:sz="0" w:space="0" w:color="auto"/>
            <w:left w:val="none" w:sz="0" w:space="0" w:color="auto"/>
            <w:bottom w:val="none" w:sz="0" w:space="0" w:color="auto"/>
            <w:right w:val="none" w:sz="0" w:space="0" w:color="auto"/>
          </w:divBdr>
        </w:div>
        <w:div w:id="22873383">
          <w:marLeft w:val="576"/>
          <w:marRight w:val="0"/>
          <w:marTop w:val="120"/>
          <w:marBottom w:val="0"/>
          <w:divBdr>
            <w:top w:val="none" w:sz="0" w:space="0" w:color="auto"/>
            <w:left w:val="none" w:sz="0" w:space="0" w:color="auto"/>
            <w:bottom w:val="none" w:sz="0" w:space="0" w:color="auto"/>
            <w:right w:val="none" w:sz="0" w:space="0" w:color="auto"/>
          </w:divBdr>
        </w:div>
        <w:div w:id="909803050">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9896100">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17384447">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7894443">
      <w:bodyDiv w:val="1"/>
      <w:marLeft w:val="0"/>
      <w:marRight w:val="0"/>
      <w:marTop w:val="0"/>
      <w:marBottom w:val="0"/>
      <w:divBdr>
        <w:top w:val="none" w:sz="0" w:space="0" w:color="auto"/>
        <w:left w:val="none" w:sz="0" w:space="0" w:color="auto"/>
        <w:bottom w:val="none" w:sz="0" w:space="0" w:color="auto"/>
        <w:right w:val="none" w:sz="0" w:space="0" w:color="auto"/>
      </w:divBdr>
      <w:divsChild>
        <w:div w:id="181868568">
          <w:marLeft w:val="576"/>
          <w:marRight w:val="0"/>
          <w:marTop w:val="120"/>
          <w:marBottom w:val="0"/>
          <w:divBdr>
            <w:top w:val="none" w:sz="0" w:space="0" w:color="auto"/>
            <w:left w:val="none" w:sz="0" w:space="0" w:color="auto"/>
            <w:bottom w:val="none" w:sz="0" w:space="0" w:color="auto"/>
            <w:right w:val="none" w:sz="0" w:space="0" w:color="auto"/>
          </w:divBdr>
        </w:div>
        <w:div w:id="1523588353">
          <w:marLeft w:val="576"/>
          <w:marRight w:val="0"/>
          <w:marTop w:val="120"/>
          <w:marBottom w:val="0"/>
          <w:divBdr>
            <w:top w:val="none" w:sz="0" w:space="0" w:color="auto"/>
            <w:left w:val="none" w:sz="0" w:space="0" w:color="auto"/>
            <w:bottom w:val="none" w:sz="0" w:space="0" w:color="auto"/>
            <w:right w:val="none" w:sz="0" w:space="0" w:color="auto"/>
          </w:divBdr>
        </w:div>
        <w:div w:id="940376143">
          <w:marLeft w:val="576"/>
          <w:marRight w:val="0"/>
          <w:marTop w:val="120"/>
          <w:marBottom w:val="0"/>
          <w:divBdr>
            <w:top w:val="none" w:sz="0" w:space="0" w:color="auto"/>
            <w:left w:val="none" w:sz="0" w:space="0" w:color="auto"/>
            <w:bottom w:val="none" w:sz="0" w:space="0" w:color="auto"/>
            <w:right w:val="none" w:sz="0" w:space="0" w:color="auto"/>
          </w:divBdr>
        </w:div>
        <w:div w:id="1311861614">
          <w:marLeft w:val="576"/>
          <w:marRight w:val="0"/>
          <w:marTop w:val="120"/>
          <w:marBottom w:val="0"/>
          <w:divBdr>
            <w:top w:val="none" w:sz="0" w:space="0" w:color="auto"/>
            <w:left w:val="none" w:sz="0" w:space="0" w:color="auto"/>
            <w:bottom w:val="none" w:sz="0" w:space="0" w:color="auto"/>
            <w:right w:val="none" w:sz="0" w:space="0" w:color="auto"/>
          </w:divBdr>
        </w:div>
        <w:div w:id="20671835">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3579</TotalTime>
  <Pages>15</Pages>
  <Words>1774</Words>
  <Characters>10117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875</cp:revision>
  <dcterms:created xsi:type="dcterms:W3CDTF">2021-01-06T11:34:00Z</dcterms:created>
  <dcterms:modified xsi:type="dcterms:W3CDTF">2021-05-06T11:07:00Z</dcterms:modified>
</cp:coreProperties>
</file>