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Default="00EF29EA" w:rsidP="00E53AA4">
      <w:pPr>
        <w:spacing w:line="360" w:lineRule="auto"/>
        <w:jc w:val="both"/>
        <w:rPr>
          <w:rFonts w:ascii="Times New Roman" w:hAnsi="Times New Roman" w:cs="Times New Roman"/>
          <w:b/>
          <w:sz w:val="28"/>
          <w:szCs w:val="28"/>
        </w:rPr>
      </w:pPr>
    </w:p>
    <w:p w:rsidR="003E0C69" w:rsidRPr="00C6540E" w:rsidRDefault="003E0C69"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C37C6" w:rsidRDefault="000C37C6" w:rsidP="000C37C6">
      <w:pPr>
        <w:spacing w:line="360" w:lineRule="auto"/>
        <w:jc w:val="center"/>
        <w:rPr>
          <w:rFonts w:ascii="Times New Roman" w:hAnsi="Times New Roman" w:cs="Times New Roman"/>
          <w:b/>
          <w:sz w:val="52"/>
          <w:szCs w:val="52"/>
        </w:rPr>
      </w:pPr>
      <w:r w:rsidRPr="000C37C6">
        <w:rPr>
          <w:rFonts w:ascii="Times New Roman" w:hAnsi="Times New Roman" w:cs="Times New Roman"/>
          <w:b/>
          <w:sz w:val="52"/>
          <w:szCs w:val="52"/>
        </w:rPr>
        <w:t>Machine Learning Based Detection Method for Wafer Test Induced Defects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E0C69" w:rsidRDefault="003E0C69" w:rsidP="00E53AA4">
      <w:pPr>
        <w:spacing w:line="360" w:lineRule="auto"/>
        <w:jc w:val="both"/>
        <w:rPr>
          <w:rFonts w:ascii="Times New Roman" w:hAnsi="Times New Roman" w:cs="Times New Roman"/>
          <w:b/>
          <w:sz w:val="44"/>
          <w:szCs w:val="44"/>
        </w:rPr>
      </w:pPr>
    </w:p>
    <w:p w:rsidR="003E0C69" w:rsidRDefault="003E0C69"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3E0C69" w:rsidRDefault="00B63C9A" w:rsidP="003E0C69">
      <w:pPr>
        <w:numPr>
          <w:ilvl w:val="0"/>
          <w:numId w:val="42"/>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 xml:space="preserve">Wafer test is carried out after integrated circuits (IC) fabrication to screen out bad dies. </w:t>
      </w:r>
    </w:p>
    <w:p w:rsidR="00000000" w:rsidRPr="003E0C69" w:rsidRDefault="00B63C9A" w:rsidP="003E0C69">
      <w:pPr>
        <w:numPr>
          <w:ilvl w:val="0"/>
          <w:numId w:val="42"/>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 xml:space="preserve">In </w:t>
      </w:r>
      <w:r w:rsidRPr="003E0C69">
        <w:rPr>
          <w:rFonts w:ascii="Times New Roman" w:hAnsi="Times New Roman" w:cs="Times New Roman"/>
          <w:bCs/>
          <w:sz w:val="32"/>
          <w:szCs w:val="32"/>
          <w:lang w:val="en-IN"/>
        </w:rPr>
        <w:t xml:space="preserve">addition, the results can be used to identify problems in the fabrication process and improve manufacturing yield. </w:t>
      </w:r>
    </w:p>
    <w:p w:rsidR="00000000" w:rsidRPr="003E0C69" w:rsidRDefault="00B63C9A" w:rsidP="003E0C69">
      <w:pPr>
        <w:numPr>
          <w:ilvl w:val="0"/>
          <w:numId w:val="42"/>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 xml:space="preserve">However, the wafer test itself may induce defects to otherwise good dies. </w:t>
      </w:r>
    </w:p>
    <w:p w:rsidR="00000000" w:rsidRPr="003E0C69" w:rsidRDefault="00B63C9A" w:rsidP="003E0C69">
      <w:pPr>
        <w:numPr>
          <w:ilvl w:val="0"/>
          <w:numId w:val="42"/>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 xml:space="preserve">Test-induced defects not only hurt overall manufacturing yield </w:t>
      </w:r>
      <w:r w:rsidRPr="003E0C69">
        <w:rPr>
          <w:rFonts w:ascii="Times New Roman" w:hAnsi="Times New Roman" w:cs="Times New Roman"/>
          <w:bCs/>
          <w:sz w:val="32"/>
          <w:szCs w:val="32"/>
          <w:lang w:val="en-IN"/>
        </w:rPr>
        <w:t xml:space="preserve">but also create problems for yield learning, so the source problems in testing should be identified quickly. </w:t>
      </w:r>
    </w:p>
    <w:p w:rsidR="00000000" w:rsidRPr="003E0C69" w:rsidRDefault="00B63C9A" w:rsidP="003E0C69">
      <w:pPr>
        <w:numPr>
          <w:ilvl w:val="0"/>
          <w:numId w:val="42"/>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In the wafer acceptance test process, dies are probed in a predetermined order, so test-induced defects, also known as site-dependent faults, exh</w:t>
      </w:r>
      <w:r w:rsidRPr="003E0C69">
        <w:rPr>
          <w:rFonts w:ascii="Times New Roman" w:hAnsi="Times New Roman" w:cs="Times New Roman"/>
          <w:bCs/>
          <w:sz w:val="32"/>
          <w:szCs w:val="32"/>
          <w:lang w:val="en-IN"/>
        </w:rPr>
        <w:t>ibit specific patterns that can be effectively captured in test paths.</w:t>
      </w:r>
    </w:p>
    <w:p w:rsidR="003E0C69" w:rsidRPr="003E0C69" w:rsidRDefault="003E0C69" w:rsidP="003E0C69">
      <w:pPr>
        <w:spacing w:line="360" w:lineRule="auto"/>
        <w:jc w:val="both"/>
        <w:rPr>
          <w:rFonts w:ascii="Times New Roman" w:hAnsi="Times New Roman" w:cs="Times New Roman"/>
          <w:bCs/>
          <w:sz w:val="32"/>
          <w:szCs w:val="32"/>
          <w:lang w:val="en-IN"/>
        </w:rPr>
      </w:pPr>
    </w:p>
    <w:p w:rsidR="00000000" w:rsidRPr="003E0C69" w:rsidRDefault="00B63C9A" w:rsidP="003E0C69">
      <w:pPr>
        <w:numPr>
          <w:ilvl w:val="0"/>
          <w:numId w:val="43"/>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In this paper, we analyze characteristics of test-induced defect patterns and define features that can be used by machine learning algorithms for the automatic detection of test-indu</w:t>
      </w:r>
      <w:r w:rsidRPr="003E0C69">
        <w:rPr>
          <w:rFonts w:ascii="Times New Roman" w:hAnsi="Times New Roman" w:cs="Times New Roman"/>
          <w:bCs/>
          <w:sz w:val="32"/>
          <w:szCs w:val="32"/>
          <w:lang w:val="en-IN"/>
        </w:rPr>
        <w:t xml:space="preserve">ced defects. </w:t>
      </w:r>
    </w:p>
    <w:p w:rsidR="00000000" w:rsidRPr="003E0C69" w:rsidRDefault="00B63C9A" w:rsidP="003E0C69">
      <w:pPr>
        <w:numPr>
          <w:ilvl w:val="0"/>
          <w:numId w:val="43"/>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 xml:space="preserve">Therefore, defective dies caused by the wafer test can be retested for yield improvement. </w:t>
      </w:r>
    </w:p>
    <w:p w:rsidR="00000000" w:rsidRPr="003E0C69" w:rsidRDefault="00B63C9A" w:rsidP="003E0C69">
      <w:pPr>
        <w:numPr>
          <w:ilvl w:val="0"/>
          <w:numId w:val="43"/>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lastRenderedPageBreak/>
        <w:t>Test data from six real products are used to validate the proposed method. Several machine learning algorithms have been applied, and experimental re</w:t>
      </w:r>
      <w:r w:rsidRPr="003E0C69">
        <w:rPr>
          <w:rFonts w:ascii="Times New Roman" w:hAnsi="Times New Roman" w:cs="Times New Roman"/>
          <w:bCs/>
          <w:sz w:val="32"/>
          <w:szCs w:val="32"/>
          <w:lang w:val="en-IN"/>
        </w:rPr>
        <w:t xml:space="preserve">sults show that our method is effective to distinguish between test-induced and fabrication-induced defects. </w:t>
      </w:r>
    </w:p>
    <w:p w:rsidR="00000000" w:rsidRPr="003E0C69" w:rsidRDefault="00B63C9A" w:rsidP="003E0C69">
      <w:pPr>
        <w:numPr>
          <w:ilvl w:val="0"/>
          <w:numId w:val="43"/>
        </w:numPr>
        <w:spacing w:line="360" w:lineRule="auto"/>
        <w:jc w:val="both"/>
        <w:rPr>
          <w:rFonts w:ascii="Times New Roman" w:hAnsi="Times New Roman" w:cs="Times New Roman"/>
          <w:bCs/>
          <w:sz w:val="32"/>
          <w:szCs w:val="32"/>
          <w:lang w:val="en-IN"/>
        </w:rPr>
      </w:pPr>
      <w:r w:rsidRPr="003E0C69">
        <w:rPr>
          <w:rFonts w:ascii="Times New Roman" w:hAnsi="Times New Roman" w:cs="Times New Roman"/>
          <w:bCs/>
          <w:sz w:val="32"/>
          <w:szCs w:val="32"/>
          <w:lang w:val="en-IN"/>
        </w:rPr>
        <w:t xml:space="preserve">On average, the prediction accuracy is higher than 97%. </w:t>
      </w:r>
    </w:p>
    <w:p w:rsidR="003E0C69" w:rsidRPr="00F25870" w:rsidRDefault="003E0C69" w:rsidP="00E53AA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2762DF" w:rsidRDefault="002762DF" w:rsidP="00E53AA4">
      <w:pPr>
        <w:spacing w:line="360" w:lineRule="auto"/>
        <w:jc w:val="both"/>
        <w:rPr>
          <w:rFonts w:ascii="Times New Roman" w:hAnsi="Times New Roman" w:cs="Times New Roman"/>
          <w:b/>
          <w:sz w:val="40"/>
          <w:szCs w:val="40"/>
        </w:rPr>
      </w:pPr>
    </w:p>
    <w:p w:rsidR="002762DF" w:rsidRDefault="002762DF" w:rsidP="00E53AA4">
      <w:pPr>
        <w:spacing w:line="360" w:lineRule="auto"/>
        <w:jc w:val="both"/>
        <w:rPr>
          <w:rFonts w:ascii="Times New Roman" w:hAnsi="Times New Roman" w:cs="Times New Roman"/>
          <w:b/>
          <w:sz w:val="40"/>
          <w:szCs w:val="40"/>
        </w:rPr>
      </w:pPr>
    </w:p>
    <w:p w:rsidR="002762DF" w:rsidRDefault="002762DF" w:rsidP="00E53AA4">
      <w:pPr>
        <w:spacing w:line="360" w:lineRule="auto"/>
        <w:jc w:val="both"/>
        <w:rPr>
          <w:rFonts w:ascii="Times New Roman" w:hAnsi="Times New Roman" w:cs="Times New Roman"/>
          <w:b/>
          <w:sz w:val="40"/>
          <w:szCs w:val="40"/>
        </w:rPr>
      </w:pPr>
    </w:p>
    <w:p w:rsidR="002762DF" w:rsidRDefault="002762DF" w:rsidP="00E53AA4">
      <w:pPr>
        <w:spacing w:line="360" w:lineRule="auto"/>
        <w:jc w:val="both"/>
        <w:rPr>
          <w:rFonts w:ascii="Times New Roman" w:hAnsi="Times New Roman" w:cs="Times New Roman"/>
          <w:b/>
          <w:sz w:val="40"/>
          <w:szCs w:val="40"/>
        </w:rPr>
      </w:pPr>
    </w:p>
    <w:p w:rsidR="002762DF" w:rsidRDefault="002762DF" w:rsidP="00E53AA4">
      <w:pPr>
        <w:spacing w:line="360" w:lineRule="auto"/>
        <w:jc w:val="both"/>
        <w:rPr>
          <w:rFonts w:ascii="Times New Roman" w:hAnsi="Times New Roman" w:cs="Times New Roman"/>
          <w:b/>
          <w:sz w:val="40"/>
          <w:szCs w:val="40"/>
        </w:rPr>
      </w:pPr>
    </w:p>
    <w:p w:rsidR="002762DF" w:rsidRDefault="002762DF" w:rsidP="00E53AA4">
      <w:pPr>
        <w:spacing w:line="360" w:lineRule="auto"/>
        <w:jc w:val="both"/>
        <w:rPr>
          <w:rFonts w:ascii="Times New Roman" w:hAnsi="Times New Roman" w:cs="Times New Roman"/>
          <w:b/>
          <w:sz w:val="40"/>
          <w:szCs w:val="40"/>
        </w:rPr>
      </w:pPr>
    </w:p>
    <w:p w:rsidR="002762DF" w:rsidRDefault="002762DF" w:rsidP="002762DF">
      <w:pPr>
        <w:tabs>
          <w:tab w:val="left" w:pos="6210"/>
        </w:tabs>
        <w:spacing w:line="360" w:lineRule="auto"/>
        <w:jc w:val="both"/>
        <w:rPr>
          <w:rFonts w:ascii="Times New Roman" w:hAnsi="Times New Roman" w:cs="Times New Roman"/>
          <w:b/>
          <w:sz w:val="40"/>
          <w:szCs w:val="40"/>
        </w:rPr>
      </w:pPr>
    </w:p>
    <w:p w:rsidR="002762DF" w:rsidRDefault="002762DF" w:rsidP="002762DF">
      <w:pPr>
        <w:tabs>
          <w:tab w:val="left" w:pos="6210"/>
        </w:tabs>
        <w:spacing w:line="360" w:lineRule="auto"/>
        <w:jc w:val="both"/>
        <w:rPr>
          <w:rFonts w:ascii="Times New Roman" w:hAnsi="Times New Roman" w:cs="Times New Roman"/>
          <w:b/>
          <w:sz w:val="40"/>
          <w:szCs w:val="40"/>
        </w:rPr>
      </w:pPr>
    </w:p>
    <w:p w:rsidR="006A300A" w:rsidRPr="002762DF" w:rsidRDefault="006A300A" w:rsidP="002762DF">
      <w:pPr>
        <w:tabs>
          <w:tab w:val="left" w:pos="6210"/>
        </w:tabs>
        <w:spacing w:line="360" w:lineRule="auto"/>
        <w:jc w:val="center"/>
        <w:rPr>
          <w:rFonts w:ascii="Times New Roman" w:hAnsi="Times New Roman" w:cs="Times New Roman"/>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762DF" w:rsidRDefault="00B63C9A" w:rsidP="002762DF">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2762DF">
        <w:rPr>
          <w:rFonts w:ascii="Times New Roman" w:hAnsi="Times New Roman" w:cs="Times New Roman"/>
          <w:sz w:val="32"/>
          <w:szCs w:val="32"/>
          <w:lang w:val="en-IN"/>
        </w:rPr>
        <w:t>If necessary, the wafer images are first separated into their chips. Afterwards, a loca</w:t>
      </w:r>
      <w:r w:rsidRPr="002762DF">
        <w:rPr>
          <w:rFonts w:ascii="Times New Roman" w:hAnsi="Times New Roman" w:cs="Times New Roman"/>
          <w:sz w:val="32"/>
          <w:szCs w:val="32"/>
          <w:lang w:val="en-IN"/>
        </w:rPr>
        <w:t xml:space="preserve">lization of the separated chips takes place according to their position inside the wafer, i.e. the system separates the chips into inside and outside the wafer situated ones, including chips on the wafer border and beyond. </w:t>
      </w:r>
    </w:p>
    <w:p w:rsidR="00000000" w:rsidRPr="002762DF" w:rsidRDefault="00B63C9A" w:rsidP="002762DF">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2762DF">
        <w:rPr>
          <w:rFonts w:ascii="Times New Roman" w:hAnsi="Times New Roman" w:cs="Times New Roman"/>
          <w:sz w:val="32"/>
          <w:szCs w:val="32"/>
          <w:lang w:val="en-IN"/>
        </w:rPr>
        <w:t>In order to be able to countera</w:t>
      </w:r>
      <w:r w:rsidRPr="002762DF">
        <w:rPr>
          <w:rFonts w:ascii="Times New Roman" w:hAnsi="Times New Roman" w:cs="Times New Roman"/>
          <w:sz w:val="32"/>
          <w:szCs w:val="32"/>
          <w:lang w:val="en-IN"/>
        </w:rPr>
        <w:t xml:space="preserve">ct possible lower occurrences of individual error classes, we balanced all occurring classes. </w:t>
      </w:r>
    </w:p>
    <w:p w:rsidR="00000000" w:rsidRPr="002762DF" w:rsidRDefault="00B63C9A" w:rsidP="002762DF">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2762DF">
        <w:rPr>
          <w:rFonts w:ascii="Times New Roman" w:hAnsi="Times New Roman" w:cs="Times New Roman"/>
          <w:sz w:val="32"/>
          <w:szCs w:val="32"/>
          <w:lang w:val="en-IN"/>
        </w:rPr>
        <w:t xml:space="preserve">Afterwards, the chips are classified into inside and outside situated chips, as they are depending on the wafer border. </w:t>
      </w:r>
    </w:p>
    <w:p w:rsidR="00000000" w:rsidRPr="002762DF" w:rsidRDefault="00B63C9A" w:rsidP="002762DF">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2762DF">
        <w:rPr>
          <w:rFonts w:ascii="Times New Roman" w:hAnsi="Times New Roman" w:cs="Times New Roman"/>
          <w:sz w:val="32"/>
          <w:szCs w:val="32"/>
          <w:lang w:val="en-IN"/>
        </w:rPr>
        <w:t>This step is realized via convolutiona</w:t>
      </w:r>
      <w:r w:rsidRPr="002762DF">
        <w:rPr>
          <w:rFonts w:ascii="Times New Roman" w:hAnsi="Times New Roman" w:cs="Times New Roman"/>
          <w:sz w:val="32"/>
          <w:szCs w:val="32"/>
          <w:lang w:val="en-IN"/>
        </w:rPr>
        <w:t>l neural network</w:t>
      </w:r>
      <w:r w:rsidRPr="002762DF">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762DF" w:rsidRDefault="00B63C9A" w:rsidP="002762DF">
      <w:pPr>
        <w:numPr>
          <w:ilvl w:val="0"/>
          <w:numId w:val="45"/>
        </w:numPr>
        <w:rPr>
          <w:rFonts w:ascii="Times New Roman" w:hAnsi="Times New Roman" w:cs="Times New Roman"/>
          <w:bCs/>
          <w:sz w:val="32"/>
          <w:szCs w:val="32"/>
          <w:lang w:val="en-IN"/>
        </w:rPr>
      </w:pPr>
      <w:r w:rsidRPr="002762DF">
        <w:rPr>
          <w:rFonts w:ascii="Times New Roman" w:hAnsi="Times New Roman" w:cs="Times New Roman"/>
          <w:bCs/>
          <w:sz w:val="32"/>
          <w:szCs w:val="32"/>
          <w:lang w:val="en-IN"/>
        </w:rPr>
        <w:t xml:space="preserve">To impose sparsity on the matrix, its rank is always used as a minimization objective function. </w:t>
      </w:r>
    </w:p>
    <w:p w:rsidR="002762DF" w:rsidRDefault="00B63C9A" w:rsidP="002762DF">
      <w:pPr>
        <w:numPr>
          <w:ilvl w:val="0"/>
          <w:numId w:val="45"/>
        </w:numPr>
        <w:spacing w:line="360" w:lineRule="auto"/>
        <w:jc w:val="both"/>
        <w:rPr>
          <w:rFonts w:ascii="Times New Roman" w:hAnsi="Times New Roman" w:cs="Times New Roman"/>
          <w:bCs/>
          <w:sz w:val="32"/>
          <w:szCs w:val="32"/>
          <w:lang w:val="en-IN"/>
        </w:rPr>
      </w:pPr>
      <w:r w:rsidRPr="002762DF">
        <w:rPr>
          <w:rFonts w:ascii="Times New Roman" w:hAnsi="Times New Roman" w:cs="Times New Roman"/>
          <w:bCs/>
          <w:sz w:val="32"/>
          <w:szCs w:val="32"/>
          <w:lang w:val="en-IN"/>
        </w:rPr>
        <w:t xml:space="preserve">An intuitive analogy of rank is the Lo norm for a vector, which is the number of non-zero entries in a vector. </w:t>
      </w:r>
    </w:p>
    <w:p w:rsidR="000B33B0" w:rsidRPr="002762DF" w:rsidRDefault="006A300A" w:rsidP="002762DF">
      <w:pPr>
        <w:spacing w:line="360" w:lineRule="auto"/>
        <w:jc w:val="both"/>
        <w:rPr>
          <w:rFonts w:ascii="Times New Roman" w:hAnsi="Times New Roman" w:cs="Times New Roman"/>
          <w:bCs/>
          <w:sz w:val="40"/>
          <w:szCs w:val="40"/>
          <w:lang w:val="en-IN"/>
        </w:rPr>
      </w:pPr>
      <w:r w:rsidRPr="002762DF">
        <w:rPr>
          <w:rFonts w:ascii="Times New Roman" w:hAnsi="Times New Roman" w:cs="Times New Roman"/>
          <w:b/>
          <w:sz w:val="40"/>
          <w:szCs w:val="40"/>
        </w:rPr>
        <w:t xml:space="preserve">2.2. PROPOSED </w:t>
      </w:r>
      <w:r w:rsidR="000B33B0" w:rsidRPr="002762DF">
        <w:rPr>
          <w:rFonts w:ascii="Times New Roman" w:hAnsi="Times New Roman" w:cs="Times New Roman"/>
          <w:b/>
          <w:sz w:val="40"/>
          <w:szCs w:val="40"/>
        </w:rPr>
        <w:t xml:space="preserve">SYSTEM </w:t>
      </w:r>
    </w:p>
    <w:p w:rsidR="00000000" w:rsidRPr="002762DF" w:rsidRDefault="00B63C9A" w:rsidP="002762DF">
      <w:pPr>
        <w:pStyle w:val="NormalWeb"/>
        <w:numPr>
          <w:ilvl w:val="0"/>
          <w:numId w:val="46"/>
        </w:numPr>
        <w:spacing w:before="0"/>
        <w:jc w:val="both"/>
        <w:rPr>
          <w:bCs/>
          <w:sz w:val="32"/>
          <w:szCs w:val="32"/>
          <w:lang w:val="en-IN"/>
        </w:rPr>
      </w:pPr>
      <w:r w:rsidRPr="002762DF">
        <w:rPr>
          <w:bCs/>
          <w:sz w:val="32"/>
          <w:szCs w:val="32"/>
          <w:lang w:val="en-IN"/>
        </w:rPr>
        <w:t>Automatic defect detection</w:t>
      </w:r>
      <w:r w:rsidRPr="002762DF">
        <w:rPr>
          <w:bCs/>
          <w:sz w:val="32"/>
          <w:szCs w:val="32"/>
          <w:lang w:val="en-IN"/>
        </w:rPr>
        <w:t xml:space="preserve"> is a fundamental and vital topic in the research field of industrial intelligence. </w:t>
      </w:r>
    </w:p>
    <w:p w:rsidR="00000000" w:rsidRPr="002762DF" w:rsidRDefault="00B63C9A" w:rsidP="002762DF">
      <w:pPr>
        <w:pStyle w:val="NormalWeb"/>
        <w:numPr>
          <w:ilvl w:val="0"/>
          <w:numId w:val="46"/>
        </w:numPr>
        <w:spacing w:before="0"/>
        <w:jc w:val="both"/>
        <w:rPr>
          <w:bCs/>
          <w:sz w:val="32"/>
          <w:szCs w:val="32"/>
          <w:lang w:val="en-IN"/>
        </w:rPr>
      </w:pPr>
      <w:r w:rsidRPr="002762DF">
        <w:rPr>
          <w:bCs/>
          <w:sz w:val="32"/>
          <w:szCs w:val="32"/>
          <w:lang w:val="en-IN"/>
        </w:rPr>
        <w:t>In this work, the authors develop a more flexible deep learning method for the industrial defect detection.</w:t>
      </w:r>
      <w:r w:rsidRPr="002762DF">
        <w:rPr>
          <w:bCs/>
          <w:sz w:val="32"/>
          <w:szCs w:val="32"/>
        </w:rPr>
        <w:t xml:space="preserve"> </w:t>
      </w:r>
    </w:p>
    <w:p w:rsidR="002762DF" w:rsidRDefault="002762D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762DF" w:rsidRDefault="00B63C9A" w:rsidP="002762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62DF">
        <w:rPr>
          <w:rFonts w:ascii="Times New Roman" w:eastAsia="AdvGulliv-R" w:hAnsi="Times New Roman" w:cs="Times New Roman"/>
          <w:bCs/>
          <w:sz w:val="32"/>
          <w:szCs w:val="32"/>
          <w:lang w:val="en-IN"/>
        </w:rPr>
        <w:t>The performance of the proposed method is demonstrated by de</w:t>
      </w:r>
      <w:r w:rsidRPr="002762DF">
        <w:rPr>
          <w:rFonts w:ascii="Times New Roman" w:eastAsia="AdvGulliv-R" w:hAnsi="Times New Roman" w:cs="Times New Roman"/>
          <w:bCs/>
          <w:sz w:val="32"/>
          <w:szCs w:val="32"/>
          <w:lang w:val="en-IN"/>
        </w:rPr>
        <w:t xml:space="preserve">tecting faults in plasma etch. </w:t>
      </w:r>
    </w:p>
    <w:p w:rsidR="00000000" w:rsidRPr="002762DF" w:rsidRDefault="00B63C9A" w:rsidP="002762D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62DF">
        <w:rPr>
          <w:rFonts w:ascii="Times New Roman" w:eastAsia="AdvGulliv-R" w:hAnsi="Times New Roman" w:cs="Times New Roman"/>
          <w:bCs/>
          <w:sz w:val="32"/>
          <w:szCs w:val="32"/>
          <w:lang w:val="en-IN"/>
        </w:rPr>
        <w:t>This method is further improved by combining with principle component analysis in to handle large-scale data. A semi-supervised one-class SVM is used in to detect faults in reactive ion etching (RIE) systems.</w:t>
      </w:r>
      <w:r w:rsidRPr="002762DF">
        <w:rPr>
          <w:rFonts w:ascii="Times New Roman" w:eastAsia="AdvGulliv-R" w:hAnsi="Times New Roman" w:cs="Times New Roman"/>
          <w:bCs/>
          <w:sz w:val="32"/>
          <w:szCs w:val="32"/>
        </w:rPr>
        <w:t xml:space="preserve"> </w:t>
      </w:r>
    </w:p>
    <w:p w:rsidR="00B31569" w:rsidRPr="002762DF"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87A89" w:rsidRDefault="00757CB4" w:rsidP="002762DF">
            <w:pPr>
              <w:tabs>
                <w:tab w:val="left" w:pos="720"/>
              </w:tabs>
              <w:spacing w:after="100" w:line="360" w:lineRule="auto"/>
              <w:jc w:val="both"/>
              <w:rPr>
                <w:rFonts w:ascii="Times New Roman" w:hAnsi="Times New Roman" w:cs="Times New Roman"/>
                <w:sz w:val="32"/>
                <w:szCs w:val="32"/>
              </w:rPr>
            </w:pPr>
            <w:r w:rsidRPr="00387A89">
              <w:rPr>
                <w:rFonts w:ascii="Times New Roman" w:eastAsia="Times New Roman" w:hAnsi="Times New Roman" w:cs="Times New Roman"/>
                <w:sz w:val="32"/>
                <w:szCs w:val="32"/>
                <w:lang w:val="en-IN"/>
              </w:rPr>
              <w:t>Exploiting expendable process-margins in DRAMs for run-time performance optimization</w:t>
            </w:r>
          </w:p>
        </w:tc>
        <w:tc>
          <w:tcPr>
            <w:tcW w:w="3192" w:type="dxa"/>
          </w:tcPr>
          <w:p w:rsidR="000C407B" w:rsidRPr="00387A89" w:rsidRDefault="00757CB4" w:rsidP="00757CB4">
            <w:pPr>
              <w:tabs>
                <w:tab w:val="left" w:pos="720"/>
              </w:tabs>
              <w:spacing w:after="100" w:line="360" w:lineRule="auto"/>
              <w:jc w:val="both"/>
              <w:rPr>
                <w:rFonts w:ascii="Times New Roman" w:hAnsi="Times New Roman" w:cs="Times New Roman"/>
                <w:sz w:val="32"/>
                <w:szCs w:val="32"/>
              </w:rPr>
            </w:pPr>
            <w:r w:rsidRPr="00387A89">
              <w:rPr>
                <w:rFonts w:ascii="Times New Roman" w:eastAsia="Times New Roman" w:hAnsi="Times New Roman" w:cs="Times New Roman"/>
                <w:sz w:val="32"/>
                <w:szCs w:val="32"/>
                <w:lang w:val="en-IN"/>
              </w:rPr>
              <w:t xml:space="preserve">Chandrasekar, K.; Goossens, S.; Weis, C.; Koedam, M.; Akesson, B.; Wehn, N.; Goossens, K. </w:t>
            </w:r>
          </w:p>
        </w:tc>
        <w:tc>
          <w:tcPr>
            <w:tcW w:w="3192" w:type="dxa"/>
          </w:tcPr>
          <w:p w:rsidR="000C407B" w:rsidRPr="00387A89" w:rsidRDefault="00757CB4" w:rsidP="002762DF">
            <w:pPr>
              <w:tabs>
                <w:tab w:val="left" w:pos="720"/>
              </w:tabs>
              <w:spacing w:after="100" w:line="360" w:lineRule="auto"/>
              <w:jc w:val="both"/>
              <w:rPr>
                <w:rFonts w:ascii="Times New Roman" w:hAnsi="Times New Roman" w:cs="Times New Roman"/>
                <w:b/>
                <w:sz w:val="32"/>
                <w:szCs w:val="32"/>
              </w:rPr>
            </w:pPr>
            <w:r w:rsidRPr="00387A89">
              <w:rPr>
                <w:rFonts w:ascii="Times New Roman" w:hAnsi="Times New Roman" w:cs="Times New Roman"/>
                <w:color w:val="333333"/>
                <w:sz w:val="32"/>
                <w:szCs w:val="32"/>
                <w:shd w:val="clear" w:color="auto" w:fill="FFFFFF"/>
              </w:rPr>
              <w:t xml:space="preserve">In this paper, we propose a generic post-manufacturing performance characterization methodology for DRAMs that identifies this excess in process-margins for any given DRAM device at runtime, while retaining the requisite margins for voltage (noise) and </w:t>
            </w:r>
            <w:r w:rsidRPr="00387A89">
              <w:rPr>
                <w:rFonts w:ascii="Times New Roman" w:hAnsi="Times New Roman" w:cs="Times New Roman"/>
                <w:color w:val="333333"/>
                <w:sz w:val="32"/>
                <w:szCs w:val="32"/>
                <w:shd w:val="clear" w:color="auto" w:fill="FFFFFF"/>
              </w:rPr>
              <w:lastRenderedPageBreak/>
              <w:t>temperature variations.</w:t>
            </w:r>
          </w:p>
        </w:tc>
      </w:tr>
      <w:tr w:rsidR="000C407B" w:rsidTr="000C407B">
        <w:trPr>
          <w:trHeight w:val="2942"/>
        </w:trPr>
        <w:tc>
          <w:tcPr>
            <w:tcW w:w="3192" w:type="dxa"/>
          </w:tcPr>
          <w:p w:rsidR="000C407B" w:rsidRPr="00387A89" w:rsidRDefault="00757CB4" w:rsidP="002762DF">
            <w:pPr>
              <w:tabs>
                <w:tab w:val="left" w:pos="720"/>
              </w:tabs>
              <w:spacing w:after="100" w:line="360" w:lineRule="auto"/>
              <w:jc w:val="both"/>
              <w:rPr>
                <w:rFonts w:ascii="Times New Roman" w:hAnsi="Times New Roman" w:cs="Times New Roman"/>
                <w:b/>
                <w:sz w:val="32"/>
                <w:szCs w:val="32"/>
              </w:rPr>
            </w:pPr>
            <w:r w:rsidRPr="00387A89">
              <w:rPr>
                <w:rFonts w:ascii="Times New Roman" w:hAnsi="Times New Roman" w:cs="Times New Roman"/>
                <w:sz w:val="32"/>
                <w:szCs w:val="32"/>
              </w:rPr>
              <w:lastRenderedPageBreak/>
              <w:t>Testing Open Defects in Memristor-Based Memories.</w:t>
            </w:r>
          </w:p>
        </w:tc>
        <w:tc>
          <w:tcPr>
            <w:tcW w:w="3192" w:type="dxa"/>
          </w:tcPr>
          <w:p w:rsidR="000C407B" w:rsidRPr="00387A89" w:rsidRDefault="00757CB4" w:rsidP="00757CB4">
            <w:pPr>
              <w:tabs>
                <w:tab w:val="left" w:pos="720"/>
              </w:tabs>
              <w:spacing w:after="100" w:line="360" w:lineRule="auto"/>
              <w:jc w:val="both"/>
              <w:rPr>
                <w:rFonts w:ascii="Times New Roman" w:hAnsi="Times New Roman" w:cs="Times New Roman"/>
                <w:sz w:val="32"/>
                <w:szCs w:val="32"/>
              </w:rPr>
            </w:pPr>
            <w:r w:rsidRPr="00387A89">
              <w:rPr>
                <w:rFonts w:ascii="Times New Roman" w:hAnsi="Times New Roman" w:cs="Times New Roman"/>
                <w:sz w:val="32"/>
                <w:szCs w:val="32"/>
              </w:rPr>
              <w:t xml:space="preserve">Hamdioui, S.; Taouil, M.; Haron, N.Z. </w:t>
            </w:r>
          </w:p>
        </w:tc>
        <w:tc>
          <w:tcPr>
            <w:tcW w:w="3192" w:type="dxa"/>
          </w:tcPr>
          <w:p w:rsidR="000C407B" w:rsidRPr="00387A89" w:rsidRDefault="00387A89" w:rsidP="002762DF">
            <w:pPr>
              <w:tabs>
                <w:tab w:val="left" w:pos="720"/>
              </w:tabs>
              <w:spacing w:after="100" w:line="360" w:lineRule="auto"/>
              <w:jc w:val="both"/>
              <w:rPr>
                <w:rFonts w:ascii="Times New Roman" w:hAnsi="Times New Roman" w:cs="Times New Roman"/>
                <w:b/>
                <w:sz w:val="32"/>
                <w:szCs w:val="32"/>
              </w:rPr>
            </w:pPr>
            <w:r w:rsidRPr="00387A89">
              <w:rPr>
                <w:rFonts w:ascii="Times New Roman" w:hAnsi="Times New Roman" w:cs="Times New Roman"/>
                <w:color w:val="333333"/>
                <w:sz w:val="32"/>
                <w:szCs w:val="32"/>
                <w:shd w:val="clear" w:color="auto" w:fill="FFFFFF"/>
              </w:rPr>
              <w:t>This paper presents fault analysis and modeling for open defects based on electrical simulation, introduces fault models, and proposes test approaches for RRAMs.</w:t>
            </w:r>
          </w:p>
        </w:tc>
      </w:tr>
      <w:tr w:rsidR="000C407B" w:rsidTr="000C407B">
        <w:tc>
          <w:tcPr>
            <w:tcW w:w="3192" w:type="dxa"/>
          </w:tcPr>
          <w:p w:rsidR="000C407B" w:rsidRPr="00387A89" w:rsidRDefault="00387A89" w:rsidP="002762DF">
            <w:pPr>
              <w:tabs>
                <w:tab w:val="left" w:pos="720"/>
              </w:tabs>
              <w:spacing w:after="100" w:line="360" w:lineRule="auto"/>
              <w:jc w:val="both"/>
              <w:rPr>
                <w:rFonts w:ascii="Times New Roman" w:hAnsi="Times New Roman" w:cs="Times New Roman"/>
                <w:bCs/>
                <w:sz w:val="32"/>
                <w:szCs w:val="32"/>
              </w:rPr>
            </w:pPr>
            <w:r w:rsidRPr="00387A89">
              <w:rPr>
                <w:rFonts w:ascii="Times New Roman" w:hAnsi="Times New Roman" w:cs="Times New Roman"/>
                <w:bCs/>
                <w:sz w:val="32"/>
                <w:szCs w:val="32"/>
              </w:rPr>
              <w:t>Analysis and modeling of systematic and defect related yield issues during early development of a new technology</w:t>
            </w:r>
          </w:p>
        </w:tc>
        <w:tc>
          <w:tcPr>
            <w:tcW w:w="3192" w:type="dxa"/>
          </w:tcPr>
          <w:p w:rsidR="000C407B" w:rsidRPr="00387A89" w:rsidRDefault="00387A89" w:rsidP="00387A89">
            <w:pPr>
              <w:tabs>
                <w:tab w:val="left" w:pos="720"/>
              </w:tabs>
              <w:spacing w:after="100" w:line="360" w:lineRule="auto"/>
              <w:jc w:val="both"/>
              <w:rPr>
                <w:rFonts w:ascii="Times New Roman" w:hAnsi="Times New Roman" w:cs="Times New Roman"/>
                <w:bCs/>
                <w:sz w:val="32"/>
                <w:szCs w:val="32"/>
              </w:rPr>
            </w:pPr>
            <w:r w:rsidRPr="00387A89">
              <w:rPr>
                <w:rFonts w:ascii="Times New Roman" w:hAnsi="Times New Roman" w:cs="Times New Roman"/>
                <w:bCs/>
                <w:sz w:val="32"/>
                <w:szCs w:val="32"/>
              </w:rPr>
              <w:t xml:space="preserve">Guldi, R.; Watts, J.; Paparao, S.; Catlett, D.; Montgomery, J.; Saeki, T. </w:t>
            </w:r>
          </w:p>
        </w:tc>
        <w:tc>
          <w:tcPr>
            <w:tcW w:w="3192" w:type="dxa"/>
          </w:tcPr>
          <w:p w:rsidR="000C407B" w:rsidRPr="00387A89" w:rsidRDefault="00387A89" w:rsidP="002762DF">
            <w:pPr>
              <w:tabs>
                <w:tab w:val="left" w:pos="720"/>
              </w:tabs>
              <w:spacing w:after="100" w:line="360" w:lineRule="auto"/>
              <w:jc w:val="both"/>
              <w:rPr>
                <w:rFonts w:ascii="Times New Roman" w:hAnsi="Times New Roman" w:cs="Times New Roman"/>
                <w:b/>
                <w:sz w:val="32"/>
                <w:szCs w:val="32"/>
              </w:rPr>
            </w:pPr>
            <w:r w:rsidRPr="00387A89">
              <w:rPr>
                <w:rFonts w:ascii="Times New Roman" w:hAnsi="Times New Roman" w:cs="Times New Roman"/>
                <w:color w:val="333333"/>
                <w:sz w:val="32"/>
                <w:szCs w:val="32"/>
                <w:shd w:val="clear" w:color="auto" w:fill="FFFFFF"/>
              </w:rPr>
              <w:t>This paper discusses several approaches to yield modeling that were useful during initial development of 64M DRAM technology</w:t>
            </w:r>
          </w:p>
        </w:tc>
      </w:tr>
      <w:tr w:rsidR="000C407B" w:rsidTr="000C407B">
        <w:tc>
          <w:tcPr>
            <w:tcW w:w="3192" w:type="dxa"/>
          </w:tcPr>
          <w:p w:rsidR="000C407B" w:rsidRPr="00387A89" w:rsidRDefault="00387A89" w:rsidP="002762DF">
            <w:pPr>
              <w:tabs>
                <w:tab w:val="left" w:pos="720"/>
              </w:tabs>
              <w:spacing w:after="100" w:line="360" w:lineRule="auto"/>
              <w:jc w:val="both"/>
              <w:rPr>
                <w:rFonts w:ascii="Times New Roman" w:hAnsi="Times New Roman" w:cs="Times New Roman"/>
                <w:bCs/>
                <w:sz w:val="32"/>
                <w:szCs w:val="32"/>
              </w:rPr>
            </w:pPr>
            <w:r w:rsidRPr="00387A89">
              <w:rPr>
                <w:rFonts w:ascii="Times New Roman" w:hAnsi="Times New Roman" w:cs="Times New Roman"/>
                <w:bCs/>
                <w:sz w:val="32"/>
                <w:szCs w:val="32"/>
              </w:rPr>
              <w:t xml:space="preserve">The binomial test: A simple tool to identify </w:t>
            </w:r>
            <w:r w:rsidRPr="00387A89">
              <w:rPr>
                <w:rFonts w:ascii="Times New Roman" w:hAnsi="Times New Roman" w:cs="Times New Roman"/>
                <w:bCs/>
                <w:sz w:val="32"/>
                <w:szCs w:val="32"/>
              </w:rPr>
              <w:lastRenderedPageBreak/>
              <w:t>process problems</w:t>
            </w:r>
          </w:p>
        </w:tc>
        <w:tc>
          <w:tcPr>
            <w:tcW w:w="3192" w:type="dxa"/>
          </w:tcPr>
          <w:p w:rsidR="000C407B" w:rsidRPr="00387A89" w:rsidRDefault="00387A89" w:rsidP="00387A89">
            <w:pPr>
              <w:tabs>
                <w:tab w:val="left" w:pos="720"/>
              </w:tabs>
              <w:spacing w:after="100" w:line="360" w:lineRule="auto"/>
              <w:jc w:val="both"/>
              <w:rPr>
                <w:rFonts w:ascii="Times New Roman" w:hAnsi="Times New Roman" w:cs="Times New Roman"/>
                <w:bCs/>
                <w:sz w:val="32"/>
                <w:szCs w:val="32"/>
              </w:rPr>
            </w:pPr>
            <w:r w:rsidRPr="00387A89">
              <w:rPr>
                <w:rFonts w:ascii="Times New Roman" w:hAnsi="Times New Roman" w:cs="Times New Roman"/>
                <w:bCs/>
                <w:sz w:val="32"/>
                <w:szCs w:val="32"/>
              </w:rPr>
              <w:lastRenderedPageBreak/>
              <w:t xml:space="preserve">Kaempf, U.; Ulrich, K. </w:t>
            </w:r>
          </w:p>
        </w:tc>
        <w:tc>
          <w:tcPr>
            <w:tcW w:w="3192" w:type="dxa"/>
          </w:tcPr>
          <w:p w:rsidR="000C407B" w:rsidRPr="00387A89" w:rsidRDefault="00387A89" w:rsidP="002762DF">
            <w:pPr>
              <w:tabs>
                <w:tab w:val="left" w:pos="720"/>
              </w:tabs>
              <w:spacing w:after="100" w:line="360" w:lineRule="auto"/>
              <w:jc w:val="both"/>
              <w:rPr>
                <w:rFonts w:ascii="Times New Roman" w:hAnsi="Times New Roman" w:cs="Times New Roman"/>
                <w:b/>
                <w:sz w:val="32"/>
                <w:szCs w:val="32"/>
              </w:rPr>
            </w:pPr>
            <w:r w:rsidRPr="00387A89">
              <w:rPr>
                <w:rFonts w:ascii="Times New Roman" w:hAnsi="Times New Roman" w:cs="Times New Roman"/>
                <w:color w:val="333333"/>
                <w:sz w:val="32"/>
                <w:szCs w:val="32"/>
                <w:shd w:val="clear" w:color="auto" w:fill="FFFFFF"/>
              </w:rPr>
              <w:t xml:space="preserve">The yield distribution of a batch of wafers is an indicator of the type </w:t>
            </w:r>
            <w:r w:rsidRPr="00387A89">
              <w:rPr>
                <w:rFonts w:ascii="Times New Roman" w:hAnsi="Times New Roman" w:cs="Times New Roman"/>
                <w:color w:val="333333"/>
                <w:sz w:val="32"/>
                <w:szCs w:val="32"/>
                <w:shd w:val="clear" w:color="auto" w:fill="FFFFFF"/>
              </w:rPr>
              <w:lastRenderedPageBreak/>
              <w:t>and behavior of defect sources in the manufacturing process. In a stable process, defects generated by these sources are evenly and randomly distributed, repetitive from wafer-to-wafer.</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9251FD" w:rsidRDefault="009251FD" w:rsidP="00E53AA4">
      <w:pPr>
        <w:pStyle w:val="Heading6"/>
        <w:tabs>
          <w:tab w:val="left" w:pos="2160"/>
        </w:tabs>
        <w:spacing w:line="360" w:lineRule="auto"/>
        <w:jc w:val="both"/>
        <w:rPr>
          <w:rFonts w:ascii="Times New Roman" w:hAnsi="Times New Roman" w:cs="Times New Roman"/>
          <w:b/>
          <w:i w:val="0"/>
          <w:color w:val="auto"/>
          <w:sz w:val="40"/>
          <w:szCs w:val="40"/>
        </w:rPr>
      </w:pPr>
    </w:p>
    <w:p w:rsidR="009251FD" w:rsidRDefault="009251FD" w:rsidP="00E53AA4">
      <w:pPr>
        <w:pStyle w:val="Heading6"/>
        <w:tabs>
          <w:tab w:val="left" w:pos="2160"/>
        </w:tabs>
        <w:spacing w:line="360" w:lineRule="auto"/>
        <w:jc w:val="both"/>
        <w:rPr>
          <w:rFonts w:ascii="Times New Roman" w:hAnsi="Times New Roman" w:cs="Times New Roman"/>
          <w:b/>
          <w:i w:val="0"/>
          <w:color w:val="auto"/>
          <w:sz w:val="40"/>
          <w:szCs w:val="40"/>
        </w:rPr>
      </w:pPr>
    </w:p>
    <w:p w:rsidR="009251FD" w:rsidRDefault="009251FD" w:rsidP="00E53AA4">
      <w:pPr>
        <w:pStyle w:val="Heading6"/>
        <w:tabs>
          <w:tab w:val="left" w:pos="2160"/>
        </w:tabs>
        <w:spacing w:line="360" w:lineRule="auto"/>
        <w:jc w:val="both"/>
        <w:rPr>
          <w:rFonts w:ascii="Times New Roman" w:hAnsi="Times New Roman" w:cs="Times New Roman"/>
          <w:b/>
          <w:i w:val="0"/>
          <w:color w:val="auto"/>
          <w:sz w:val="40"/>
          <w:szCs w:val="40"/>
        </w:rPr>
      </w:pPr>
    </w:p>
    <w:p w:rsidR="009251FD" w:rsidRDefault="009251FD" w:rsidP="009251FD"/>
    <w:p w:rsidR="009251FD" w:rsidRDefault="009251FD" w:rsidP="009251FD"/>
    <w:p w:rsidR="009251FD" w:rsidRPr="009251FD" w:rsidRDefault="009251FD" w:rsidP="009251FD"/>
    <w:p w:rsidR="00305BF0" w:rsidRPr="00D81E16" w:rsidRDefault="00305BF0" w:rsidP="0051021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D81E16" w:rsidRPr="002762DF" w:rsidRDefault="003654DF" w:rsidP="002762DF">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762DF" w:rsidRDefault="00405E73" w:rsidP="00E53AA4">
      <w:pPr>
        <w:spacing w:after="0" w:line="360" w:lineRule="auto"/>
        <w:jc w:val="both"/>
        <w:rPr>
          <w:rFonts w:ascii="Times New Roman" w:hAnsi="Times New Roman" w:cs="Times New Roman"/>
          <w:b/>
          <w:sz w:val="40"/>
          <w:szCs w:val="40"/>
        </w:rPr>
      </w:pPr>
      <w:r w:rsidRPr="002762DF">
        <w:rPr>
          <w:rFonts w:ascii="Times New Roman" w:hAnsi="Times New Roman" w:cs="Times New Roman"/>
          <w:b/>
          <w:sz w:val="40"/>
          <w:szCs w:val="40"/>
        </w:rPr>
        <w:t>SYSTEM ARCHICTURE</w:t>
      </w:r>
    </w:p>
    <w:p w:rsidR="00D81E16" w:rsidRPr="002762DF" w:rsidRDefault="00D81E16" w:rsidP="00E53AA4">
      <w:pPr>
        <w:spacing w:after="0" w:line="360" w:lineRule="auto"/>
        <w:jc w:val="both"/>
        <w:rPr>
          <w:rFonts w:ascii="Times New Roman" w:hAnsi="Times New Roman" w:cs="Times New Roman"/>
          <w:sz w:val="40"/>
          <w:szCs w:val="40"/>
        </w:rPr>
      </w:pPr>
    </w:p>
    <w:p w:rsidR="00D81E16" w:rsidRDefault="00D81E16" w:rsidP="00E53AA4">
      <w:pPr>
        <w:spacing w:after="0" w:line="360" w:lineRule="auto"/>
        <w:jc w:val="both"/>
        <w:rPr>
          <w:rFonts w:ascii="Times New Roman" w:hAnsi="Times New Roman" w:cs="Times New Roman"/>
        </w:rPr>
      </w:pPr>
    </w:p>
    <w:p w:rsidR="00D81E16" w:rsidRDefault="002762DF" w:rsidP="00E53AA4">
      <w:pPr>
        <w:spacing w:after="0" w:line="360" w:lineRule="auto"/>
        <w:jc w:val="both"/>
        <w:rPr>
          <w:rFonts w:ascii="Times New Roman" w:hAnsi="Times New Roman" w:cs="Times New Roman"/>
        </w:rPr>
      </w:pPr>
      <w:r w:rsidRPr="002762DF">
        <w:rPr>
          <w:rFonts w:ascii="Times New Roman" w:hAnsi="Times New Roman" w:cs="Times New Roman"/>
        </w:rPr>
        <w:drawing>
          <wp:inline distT="0" distB="0" distL="0" distR="0">
            <wp:extent cx="5937821" cy="4810125"/>
            <wp:effectExtent l="19050" t="0" r="5779"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81480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2762DF" w:rsidRDefault="00D81E16" w:rsidP="002762DF">
      <w:pPr>
        <w:spacing w:after="0" w:line="360" w:lineRule="auto"/>
        <w:jc w:val="both"/>
        <w:rPr>
          <w:rFonts w:ascii="Times New Roman" w:hAnsi="Times New Roman" w:cs="Times New Roman"/>
        </w:rPr>
      </w:pPr>
      <w:r>
        <w:rPr>
          <w:rFonts w:ascii="Times New Roman" w:hAnsi="Times New Roman" w:cs="Times New Roman"/>
          <w:noProof/>
        </w:rPr>
        <w:t xml:space="preserve">          </w:t>
      </w:r>
      <w:r w:rsidR="002762DF">
        <w:rPr>
          <w:rFonts w:ascii="Times New Roman" w:hAnsi="Times New Roman" w:cs="Times New Roman"/>
          <w:noProof/>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2762D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2762DF" w:rsidRDefault="002762D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2762DF">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lastRenderedPageBreak/>
        <w:t>CONCLUSION</w:t>
      </w:r>
      <w:r w:rsidR="003C0F6F">
        <w:rPr>
          <w:b/>
          <w:sz w:val="36"/>
          <w:szCs w:val="36"/>
        </w:rPr>
        <w:t>:</w:t>
      </w:r>
    </w:p>
    <w:p w:rsidR="00BC0A09" w:rsidRPr="00BC0A09" w:rsidRDefault="00BC0A09" w:rsidP="00BC0A09">
      <w:pPr>
        <w:pStyle w:val="BodyText"/>
        <w:rPr>
          <w:bCs/>
          <w:iCs/>
          <w:sz w:val="32"/>
          <w:szCs w:val="32"/>
          <w:lang w:val="en-IN"/>
        </w:rPr>
      </w:pPr>
      <w:r w:rsidRPr="00BC0A09">
        <w:rPr>
          <w:bCs/>
          <w:iCs/>
          <w:sz w:val="32"/>
          <w:szCs w:val="32"/>
          <w:lang w:val="en-IN"/>
        </w:rPr>
        <w:t>For the best deep-learning based classification model for wafer defective pattern recognition, VGG-16 is the best for both augmented dataset. However, Customized GAP-SV model is also showing the same best result in the case of using rotating dataset and there is one more benefit, the training time is half of VGG-16’s. GAP-SV model also could be the useful classification model when this is applied to the production. For the training data augmentation method, Rotating is better than convolutional autoencoder for wafer map data for all test cases. It looks like rotating is generating more realistic, unexpected and regularized dataset. For future works, Improving ‘Scratch’ and ‘Loc’ pattern’s prediction is required by generating an independent classification module for each class or by testing different network like Dense. To apply this to the production, a process flow and a certain model architecture for each process need to be defined more practically.</w:t>
      </w:r>
      <w:r w:rsidRPr="00BC0A09">
        <w:rPr>
          <w:bCs/>
          <w:iCs/>
          <w:sz w:val="32"/>
          <w:szCs w:val="32"/>
        </w:rPr>
        <w:t xml:space="preserve"> </w:t>
      </w:r>
    </w:p>
    <w:p w:rsidR="001F1E5A" w:rsidRPr="00BC0A09" w:rsidRDefault="001F1E5A" w:rsidP="00E53AA4">
      <w:pPr>
        <w:pStyle w:val="BodyText"/>
        <w:rPr>
          <w:bCs/>
          <w:iCs/>
          <w:sz w:val="32"/>
          <w:szCs w:val="32"/>
        </w:rPr>
      </w:pPr>
    </w:p>
    <w:p w:rsidR="003C0F6F" w:rsidRPr="00BC0A09" w:rsidRDefault="003C0F6F" w:rsidP="00E53AA4">
      <w:pPr>
        <w:pStyle w:val="BodyText"/>
        <w:rPr>
          <w:bCs/>
          <w:iCs/>
          <w:sz w:val="32"/>
          <w:szCs w:val="32"/>
        </w:rPr>
      </w:pPr>
    </w:p>
    <w:p w:rsidR="00BC0A09"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BC0A09" w:rsidRDefault="00BC0A09" w:rsidP="00E53AA4">
      <w:pPr>
        <w:pStyle w:val="BodyText"/>
        <w:rPr>
          <w:b/>
          <w:iCs/>
          <w:sz w:val="28"/>
          <w:szCs w:val="28"/>
        </w:rPr>
      </w:pPr>
    </w:p>
    <w:p w:rsidR="00BC0A09" w:rsidRDefault="00BC0A09" w:rsidP="00E53AA4">
      <w:pPr>
        <w:pStyle w:val="BodyText"/>
        <w:rPr>
          <w:b/>
          <w:iCs/>
          <w:sz w:val="28"/>
          <w:szCs w:val="28"/>
        </w:rPr>
      </w:pPr>
    </w:p>
    <w:p w:rsidR="00BC0A09" w:rsidRDefault="00BC0A09" w:rsidP="00E53AA4">
      <w:pPr>
        <w:pStyle w:val="BodyText"/>
        <w:rPr>
          <w:b/>
          <w:iCs/>
          <w:sz w:val="28"/>
          <w:szCs w:val="28"/>
        </w:rPr>
      </w:pPr>
    </w:p>
    <w:p w:rsidR="00BC0A09" w:rsidRDefault="00BC0A09" w:rsidP="00E53AA4">
      <w:pPr>
        <w:pStyle w:val="BodyText"/>
        <w:rPr>
          <w:b/>
          <w:iCs/>
          <w:sz w:val="28"/>
          <w:szCs w:val="28"/>
        </w:rPr>
      </w:pPr>
    </w:p>
    <w:p w:rsidR="00BC0A09" w:rsidRDefault="00BC0A09" w:rsidP="00E53AA4">
      <w:pPr>
        <w:pStyle w:val="BodyText"/>
        <w:rPr>
          <w:b/>
          <w:iCs/>
          <w:sz w:val="28"/>
          <w:szCs w:val="28"/>
        </w:rPr>
      </w:pPr>
    </w:p>
    <w:p w:rsidR="00370D47" w:rsidRPr="003C0F6F" w:rsidRDefault="00370D47" w:rsidP="00BC0A09">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C0A09" w:rsidRDefault="00B63C9A" w:rsidP="00BC0A09">
      <w:pPr>
        <w:pStyle w:val="BodyText"/>
        <w:numPr>
          <w:ilvl w:val="0"/>
          <w:numId w:val="48"/>
        </w:numPr>
        <w:rPr>
          <w:sz w:val="32"/>
          <w:szCs w:val="32"/>
          <w:lang w:val="en-IN"/>
        </w:rPr>
      </w:pPr>
      <w:r w:rsidRPr="00BC0A09">
        <w:rPr>
          <w:sz w:val="32"/>
          <w:szCs w:val="32"/>
          <w:lang w:val="en-IN"/>
        </w:rPr>
        <w:lastRenderedPageBreak/>
        <w:t>1. Chandrasekar, K.; Goossens, S.; Weis, C.; Koedam, M.; Akesson</w:t>
      </w:r>
      <w:r w:rsidRPr="00BC0A09">
        <w:rPr>
          <w:sz w:val="32"/>
          <w:szCs w:val="32"/>
          <w:lang w:val="en-IN"/>
        </w:rPr>
        <w:t xml:space="preserve">, B.; Wehn, N.; Goossens, K. Exploiting expendable process-margins in DRAMs for run-time performance optimization. In Proceedings of the Desig, Automation &amp; Test in Europe Conference &amp; Exhibition, Dresden, Germany, 24–28 March 2014; pp. 1–6. </w:t>
      </w:r>
    </w:p>
    <w:p w:rsidR="00000000" w:rsidRPr="00BC0A09" w:rsidRDefault="00B63C9A" w:rsidP="00BC0A09">
      <w:pPr>
        <w:pStyle w:val="BodyText"/>
        <w:numPr>
          <w:ilvl w:val="0"/>
          <w:numId w:val="48"/>
        </w:numPr>
        <w:rPr>
          <w:sz w:val="32"/>
          <w:szCs w:val="32"/>
          <w:lang w:val="en-IN"/>
        </w:rPr>
      </w:pPr>
      <w:r w:rsidRPr="00BC0A09">
        <w:rPr>
          <w:sz w:val="32"/>
          <w:szCs w:val="32"/>
          <w:lang w:val="en-IN"/>
        </w:rPr>
        <w:t xml:space="preserve">2. Huang, </w:t>
      </w:r>
      <w:r w:rsidRPr="00BC0A09">
        <w:rPr>
          <w:sz w:val="32"/>
          <w:szCs w:val="32"/>
          <w:lang w:val="en-IN"/>
        </w:rPr>
        <w:t>P.S.; Tsai, M.Y.; Huang, C.Y.; Lin, P.C.; Huang, L.; Chang, M.; Shih, S.; Lin, J. Warpage, stresses and KOZ of 3D TSV DRAM package during manufacturing processes. In Proceedings of the 14th International Conference on Electronic Materials and Packaging (EM</w:t>
      </w:r>
      <w:r w:rsidRPr="00BC0A09">
        <w:rPr>
          <w:sz w:val="32"/>
          <w:szCs w:val="32"/>
          <w:lang w:val="en-IN"/>
        </w:rPr>
        <w:t xml:space="preserve">AP), Lantau Island, Hong Kong, China, 13–16 December 2012; pp. 1–5. </w:t>
      </w:r>
    </w:p>
    <w:p w:rsidR="00000000" w:rsidRPr="00BC0A09" w:rsidRDefault="00B63C9A" w:rsidP="00BC0A09">
      <w:pPr>
        <w:pStyle w:val="BodyText"/>
        <w:numPr>
          <w:ilvl w:val="0"/>
          <w:numId w:val="48"/>
        </w:numPr>
        <w:rPr>
          <w:sz w:val="32"/>
          <w:szCs w:val="32"/>
          <w:lang w:val="en-IN"/>
        </w:rPr>
      </w:pPr>
      <w:r w:rsidRPr="00BC0A09">
        <w:rPr>
          <w:sz w:val="32"/>
          <w:szCs w:val="32"/>
          <w:lang w:val="en-IN"/>
        </w:rPr>
        <w:t xml:space="preserve">3. Hamdioui, S.; Taouil, M.; Haron, N.Z. Testing Open Defects in Memristor-Based Memories. IEEE Trans. Comput. 2013, 64, 247–259. [CrossRef] </w:t>
      </w:r>
    </w:p>
    <w:p w:rsidR="00000000" w:rsidRPr="00BC0A09" w:rsidRDefault="00B63C9A" w:rsidP="00BC0A09">
      <w:pPr>
        <w:pStyle w:val="BodyText"/>
        <w:numPr>
          <w:ilvl w:val="0"/>
          <w:numId w:val="48"/>
        </w:numPr>
        <w:rPr>
          <w:sz w:val="32"/>
          <w:szCs w:val="32"/>
          <w:lang w:val="en-IN"/>
        </w:rPr>
      </w:pPr>
      <w:r w:rsidRPr="00BC0A09">
        <w:rPr>
          <w:sz w:val="32"/>
          <w:szCs w:val="32"/>
          <w:lang w:val="en-IN"/>
        </w:rPr>
        <w:t>4. Guldi, R.; Watts, J.; Paparao, S.; Catle</w:t>
      </w:r>
      <w:r w:rsidRPr="00BC0A09">
        <w:rPr>
          <w:sz w:val="32"/>
          <w:szCs w:val="32"/>
          <w:lang w:val="en-IN"/>
        </w:rPr>
        <w:t>tt, D.; Montgomery, J.; Saeki, T. Analysis and modeling of systematic and defect related yield issues during early development of a new technology. In Proceedings of the Advanced Semiconductor Manufacturing Conference and Workshop, Boston, MA, USA, 23–25 S</w:t>
      </w:r>
      <w:r w:rsidRPr="00BC0A09">
        <w:rPr>
          <w:sz w:val="32"/>
          <w:szCs w:val="32"/>
          <w:lang w:val="en-IN"/>
        </w:rPr>
        <w:t xml:space="preserve">eptember 1998; Volume 4, pp. 7–12. </w:t>
      </w:r>
    </w:p>
    <w:p w:rsidR="00000000" w:rsidRPr="00BC0A09" w:rsidRDefault="00B63C9A" w:rsidP="00BC0A09">
      <w:pPr>
        <w:pStyle w:val="BodyText"/>
        <w:numPr>
          <w:ilvl w:val="0"/>
          <w:numId w:val="48"/>
        </w:numPr>
        <w:rPr>
          <w:sz w:val="32"/>
          <w:szCs w:val="32"/>
          <w:lang w:val="en-IN"/>
        </w:rPr>
      </w:pPr>
      <w:r w:rsidRPr="00BC0A09">
        <w:rPr>
          <w:sz w:val="32"/>
          <w:szCs w:val="32"/>
          <w:lang w:val="en-IN"/>
        </w:rPr>
        <w:t xml:space="preserve">5. Shen, L.; Cockburn, B. An optimal march test for locating faults in DRAMs. In Proceedings of the 1993 IEEE International </w:t>
      </w:r>
      <w:r w:rsidRPr="00BC0A09">
        <w:rPr>
          <w:sz w:val="32"/>
          <w:szCs w:val="32"/>
          <w:lang w:val="en-IN"/>
        </w:rPr>
        <w:lastRenderedPageBreak/>
        <w:t>Workshop on Memory Testing, San Jose, CA, USA, 9–10 August 1993; pp. 61–66</w:t>
      </w:r>
    </w:p>
    <w:p w:rsidR="00000000" w:rsidRPr="00BC0A09" w:rsidRDefault="00B63C9A" w:rsidP="00BC0A09">
      <w:pPr>
        <w:pStyle w:val="BodyText"/>
        <w:numPr>
          <w:ilvl w:val="0"/>
          <w:numId w:val="48"/>
        </w:numPr>
        <w:rPr>
          <w:sz w:val="32"/>
          <w:szCs w:val="32"/>
          <w:lang w:val="en-IN"/>
        </w:rPr>
      </w:pPr>
      <w:r w:rsidRPr="00BC0A09">
        <w:rPr>
          <w:sz w:val="32"/>
          <w:szCs w:val="32"/>
          <w:lang w:val="en-IN"/>
        </w:rPr>
        <w:t>6. Kaempf, U.; Ulri</w:t>
      </w:r>
      <w:r w:rsidRPr="00BC0A09">
        <w:rPr>
          <w:sz w:val="32"/>
          <w:szCs w:val="32"/>
          <w:lang w:val="en-IN"/>
        </w:rPr>
        <w:t xml:space="preserve">ch, K. The binomial test: A simple tool to identify process problems. IEEE Trans. Semicond. Manuf. 1995, 8, 160–166. [CrossRef] </w:t>
      </w:r>
    </w:p>
    <w:p w:rsidR="00000000" w:rsidRPr="00BC0A09" w:rsidRDefault="00B63C9A" w:rsidP="00BC0A09">
      <w:pPr>
        <w:pStyle w:val="BodyText"/>
        <w:numPr>
          <w:ilvl w:val="0"/>
          <w:numId w:val="48"/>
        </w:numPr>
        <w:rPr>
          <w:sz w:val="32"/>
          <w:szCs w:val="32"/>
          <w:lang w:val="en-IN"/>
        </w:rPr>
      </w:pPr>
      <w:r w:rsidRPr="00BC0A09">
        <w:rPr>
          <w:sz w:val="32"/>
          <w:szCs w:val="32"/>
          <w:lang w:val="en-IN"/>
        </w:rPr>
        <w:t>7. Baly, R.; Hajj, H. Wafer Classification Using Support Vector Machines. IEEE Trans. Semicond. Manuf. 2012, 25, 373–383. [Cro</w:t>
      </w:r>
      <w:r w:rsidRPr="00BC0A09">
        <w:rPr>
          <w:sz w:val="32"/>
          <w:szCs w:val="32"/>
          <w:lang w:val="en-IN"/>
        </w:rPr>
        <w:t xml:space="preserve">ssRef] </w:t>
      </w:r>
    </w:p>
    <w:p w:rsidR="00000000" w:rsidRPr="00BC0A09" w:rsidRDefault="00B63C9A" w:rsidP="00BC0A09">
      <w:pPr>
        <w:pStyle w:val="BodyText"/>
        <w:numPr>
          <w:ilvl w:val="0"/>
          <w:numId w:val="48"/>
        </w:numPr>
        <w:rPr>
          <w:sz w:val="32"/>
          <w:szCs w:val="32"/>
          <w:lang w:val="en-IN"/>
        </w:rPr>
      </w:pPr>
      <w:r w:rsidRPr="00BC0A09">
        <w:rPr>
          <w:sz w:val="32"/>
          <w:szCs w:val="32"/>
          <w:lang w:val="en-IN"/>
        </w:rPr>
        <w:t xml:space="preserve">8. Dong, H.; Chen, N.; Wang, K. Wafer yield prediction using derived spatial variables. Qual. Reliab. Eng. Int. 2017, 33, 2327–2342. [CrossRef] </w:t>
      </w:r>
    </w:p>
    <w:p w:rsidR="00000000" w:rsidRPr="00BC0A09" w:rsidRDefault="00B63C9A" w:rsidP="00BC0A09">
      <w:pPr>
        <w:pStyle w:val="BodyText"/>
        <w:numPr>
          <w:ilvl w:val="0"/>
          <w:numId w:val="48"/>
        </w:numPr>
        <w:rPr>
          <w:sz w:val="32"/>
          <w:szCs w:val="32"/>
          <w:lang w:val="en-IN"/>
        </w:rPr>
      </w:pPr>
      <w:r w:rsidRPr="00BC0A09">
        <w:rPr>
          <w:sz w:val="32"/>
          <w:szCs w:val="32"/>
          <w:lang w:val="en-IN"/>
        </w:rPr>
        <w:t xml:space="preserve">9. Puggini, L.; Doyle, J.; McLoone, S. Fault Detection using Random Forest Similarity Distance. IFAC </w:t>
      </w:r>
      <w:r w:rsidRPr="00BC0A09">
        <w:rPr>
          <w:sz w:val="32"/>
          <w:szCs w:val="32"/>
          <w:lang w:val="en-IN"/>
        </w:rPr>
        <w:t xml:space="preserve">PapersOnLine 2015, 48, 583–588. [CrossRef] </w:t>
      </w:r>
    </w:p>
    <w:p w:rsidR="00000000" w:rsidRPr="00BC0A09" w:rsidRDefault="00B63C9A" w:rsidP="00BC0A09">
      <w:pPr>
        <w:pStyle w:val="BodyText"/>
        <w:numPr>
          <w:ilvl w:val="0"/>
          <w:numId w:val="48"/>
        </w:numPr>
        <w:rPr>
          <w:sz w:val="32"/>
          <w:szCs w:val="32"/>
          <w:lang w:val="en-IN"/>
        </w:rPr>
      </w:pPr>
      <w:r w:rsidRPr="00BC0A09">
        <w:rPr>
          <w:sz w:val="32"/>
          <w:szCs w:val="32"/>
          <w:lang w:val="en-IN"/>
        </w:rPr>
        <w:t>10. Saqlain, M.; Jargalsaikhan, B.; Lee, J.Y. A Voting Ensemble Classifier for Wafer Map Defect Patterns Identification in Semiconductor Manufacturing. IEEE Trans. Semicond. Manuf. 2019, 32, 171–182. [CrossRef]</w:t>
      </w:r>
      <w:r w:rsidRPr="00BC0A09">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C9A" w:rsidRDefault="00B63C9A" w:rsidP="003654DF">
      <w:pPr>
        <w:spacing w:after="0" w:line="240" w:lineRule="auto"/>
      </w:pPr>
      <w:r>
        <w:separator/>
      </w:r>
    </w:p>
  </w:endnote>
  <w:endnote w:type="continuationSeparator" w:id="1">
    <w:p w:rsidR="00B63C9A" w:rsidRDefault="00B63C9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C9A" w:rsidRDefault="00B63C9A" w:rsidP="003654DF">
      <w:pPr>
        <w:spacing w:after="0" w:line="240" w:lineRule="auto"/>
      </w:pPr>
      <w:r>
        <w:separator/>
      </w:r>
    </w:p>
  </w:footnote>
  <w:footnote w:type="continuationSeparator" w:id="1">
    <w:p w:rsidR="00B63C9A" w:rsidRDefault="00B63C9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1771E">
        <w:pPr>
          <w:pStyle w:val="Header"/>
          <w:jc w:val="right"/>
        </w:pPr>
        <w:fldSimple w:instr=" PAGE   \* MERGEFORMAT ">
          <w:r w:rsidR="00510212">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182163"/>
    <w:multiLevelType w:val="hybridMultilevel"/>
    <w:tmpl w:val="078CFBAE"/>
    <w:lvl w:ilvl="0" w:tplc="C5D4F79C">
      <w:start w:val="1"/>
      <w:numFmt w:val="bullet"/>
      <w:lvlText w:val=""/>
      <w:lvlJc w:val="left"/>
      <w:pPr>
        <w:tabs>
          <w:tab w:val="num" w:pos="720"/>
        </w:tabs>
        <w:ind w:left="720" w:hanging="360"/>
      </w:pPr>
      <w:rPr>
        <w:rFonts w:ascii="Wingdings 2" w:hAnsi="Wingdings 2" w:hint="default"/>
      </w:rPr>
    </w:lvl>
    <w:lvl w:ilvl="1" w:tplc="B13833DE" w:tentative="1">
      <w:start w:val="1"/>
      <w:numFmt w:val="bullet"/>
      <w:lvlText w:val=""/>
      <w:lvlJc w:val="left"/>
      <w:pPr>
        <w:tabs>
          <w:tab w:val="num" w:pos="1440"/>
        </w:tabs>
        <w:ind w:left="1440" w:hanging="360"/>
      </w:pPr>
      <w:rPr>
        <w:rFonts w:ascii="Wingdings 2" w:hAnsi="Wingdings 2" w:hint="default"/>
      </w:rPr>
    </w:lvl>
    <w:lvl w:ilvl="2" w:tplc="2AC08AE4" w:tentative="1">
      <w:start w:val="1"/>
      <w:numFmt w:val="bullet"/>
      <w:lvlText w:val=""/>
      <w:lvlJc w:val="left"/>
      <w:pPr>
        <w:tabs>
          <w:tab w:val="num" w:pos="2160"/>
        </w:tabs>
        <w:ind w:left="2160" w:hanging="360"/>
      </w:pPr>
      <w:rPr>
        <w:rFonts w:ascii="Wingdings 2" w:hAnsi="Wingdings 2" w:hint="default"/>
      </w:rPr>
    </w:lvl>
    <w:lvl w:ilvl="3" w:tplc="F490F5F2" w:tentative="1">
      <w:start w:val="1"/>
      <w:numFmt w:val="bullet"/>
      <w:lvlText w:val=""/>
      <w:lvlJc w:val="left"/>
      <w:pPr>
        <w:tabs>
          <w:tab w:val="num" w:pos="2880"/>
        </w:tabs>
        <w:ind w:left="2880" w:hanging="360"/>
      </w:pPr>
      <w:rPr>
        <w:rFonts w:ascii="Wingdings 2" w:hAnsi="Wingdings 2" w:hint="default"/>
      </w:rPr>
    </w:lvl>
    <w:lvl w:ilvl="4" w:tplc="E196CCA4" w:tentative="1">
      <w:start w:val="1"/>
      <w:numFmt w:val="bullet"/>
      <w:lvlText w:val=""/>
      <w:lvlJc w:val="left"/>
      <w:pPr>
        <w:tabs>
          <w:tab w:val="num" w:pos="3600"/>
        </w:tabs>
        <w:ind w:left="3600" w:hanging="360"/>
      </w:pPr>
      <w:rPr>
        <w:rFonts w:ascii="Wingdings 2" w:hAnsi="Wingdings 2" w:hint="default"/>
      </w:rPr>
    </w:lvl>
    <w:lvl w:ilvl="5" w:tplc="2960D4C2" w:tentative="1">
      <w:start w:val="1"/>
      <w:numFmt w:val="bullet"/>
      <w:lvlText w:val=""/>
      <w:lvlJc w:val="left"/>
      <w:pPr>
        <w:tabs>
          <w:tab w:val="num" w:pos="4320"/>
        </w:tabs>
        <w:ind w:left="4320" w:hanging="360"/>
      </w:pPr>
      <w:rPr>
        <w:rFonts w:ascii="Wingdings 2" w:hAnsi="Wingdings 2" w:hint="default"/>
      </w:rPr>
    </w:lvl>
    <w:lvl w:ilvl="6" w:tplc="927AECDE" w:tentative="1">
      <w:start w:val="1"/>
      <w:numFmt w:val="bullet"/>
      <w:lvlText w:val=""/>
      <w:lvlJc w:val="left"/>
      <w:pPr>
        <w:tabs>
          <w:tab w:val="num" w:pos="5040"/>
        </w:tabs>
        <w:ind w:left="5040" w:hanging="360"/>
      </w:pPr>
      <w:rPr>
        <w:rFonts w:ascii="Wingdings 2" w:hAnsi="Wingdings 2" w:hint="default"/>
      </w:rPr>
    </w:lvl>
    <w:lvl w:ilvl="7" w:tplc="B344BF80" w:tentative="1">
      <w:start w:val="1"/>
      <w:numFmt w:val="bullet"/>
      <w:lvlText w:val=""/>
      <w:lvlJc w:val="left"/>
      <w:pPr>
        <w:tabs>
          <w:tab w:val="num" w:pos="5760"/>
        </w:tabs>
        <w:ind w:left="5760" w:hanging="360"/>
      </w:pPr>
      <w:rPr>
        <w:rFonts w:ascii="Wingdings 2" w:hAnsi="Wingdings 2" w:hint="default"/>
      </w:rPr>
    </w:lvl>
    <w:lvl w:ilvl="8" w:tplc="30161AB4"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51F5E"/>
    <w:multiLevelType w:val="hybridMultilevel"/>
    <w:tmpl w:val="43DCB69C"/>
    <w:lvl w:ilvl="0" w:tplc="030AE66C">
      <w:start w:val="1"/>
      <w:numFmt w:val="bullet"/>
      <w:lvlText w:val=""/>
      <w:lvlJc w:val="left"/>
      <w:pPr>
        <w:tabs>
          <w:tab w:val="num" w:pos="720"/>
        </w:tabs>
        <w:ind w:left="720" w:hanging="360"/>
      </w:pPr>
      <w:rPr>
        <w:rFonts w:ascii="Wingdings 2" w:hAnsi="Wingdings 2" w:hint="default"/>
      </w:rPr>
    </w:lvl>
    <w:lvl w:ilvl="1" w:tplc="6778ED74" w:tentative="1">
      <w:start w:val="1"/>
      <w:numFmt w:val="bullet"/>
      <w:lvlText w:val=""/>
      <w:lvlJc w:val="left"/>
      <w:pPr>
        <w:tabs>
          <w:tab w:val="num" w:pos="1440"/>
        </w:tabs>
        <w:ind w:left="1440" w:hanging="360"/>
      </w:pPr>
      <w:rPr>
        <w:rFonts w:ascii="Wingdings 2" w:hAnsi="Wingdings 2" w:hint="default"/>
      </w:rPr>
    </w:lvl>
    <w:lvl w:ilvl="2" w:tplc="0B16A5C6" w:tentative="1">
      <w:start w:val="1"/>
      <w:numFmt w:val="bullet"/>
      <w:lvlText w:val=""/>
      <w:lvlJc w:val="left"/>
      <w:pPr>
        <w:tabs>
          <w:tab w:val="num" w:pos="2160"/>
        </w:tabs>
        <w:ind w:left="2160" w:hanging="360"/>
      </w:pPr>
      <w:rPr>
        <w:rFonts w:ascii="Wingdings 2" w:hAnsi="Wingdings 2" w:hint="default"/>
      </w:rPr>
    </w:lvl>
    <w:lvl w:ilvl="3" w:tplc="1D3A8E88" w:tentative="1">
      <w:start w:val="1"/>
      <w:numFmt w:val="bullet"/>
      <w:lvlText w:val=""/>
      <w:lvlJc w:val="left"/>
      <w:pPr>
        <w:tabs>
          <w:tab w:val="num" w:pos="2880"/>
        </w:tabs>
        <w:ind w:left="2880" w:hanging="360"/>
      </w:pPr>
      <w:rPr>
        <w:rFonts w:ascii="Wingdings 2" w:hAnsi="Wingdings 2" w:hint="default"/>
      </w:rPr>
    </w:lvl>
    <w:lvl w:ilvl="4" w:tplc="6924FDD2" w:tentative="1">
      <w:start w:val="1"/>
      <w:numFmt w:val="bullet"/>
      <w:lvlText w:val=""/>
      <w:lvlJc w:val="left"/>
      <w:pPr>
        <w:tabs>
          <w:tab w:val="num" w:pos="3600"/>
        </w:tabs>
        <w:ind w:left="3600" w:hanging="360"/>
      </w:pPr>
      <w:rPr>
        <w:rFonts w:ascii="Wingdings 2" w:hAnsi="Wingdings 2" w:hint="default"/>
      </w:rPr>
    </w:lvl>
    <w:lvl w:ilvl="5" w:tplc="EA288EB2" w:tentative="1">
      <w:start w:val="1"/>
      <w:numFmt w:val="bullet"/>
      <w:lvlText w:val=""/>
      <w:lvlJc w:val="left"/>
      <w:pPr>
        <w:tabs>
          <w:tab w:val="num" w:pos="4320"/>
        </w:tabs>
        <w:ind w:left="4320" w:hanging="360"/>
      </w:pPr>
      <w:rPr>
        <w:rFonts w:ascii="Wingdings 2" w:hAnsi="Wingdings 2" w:hint="default"/>
      </w:rPr>
    </w:lvl>
    <w:lvl w:ilvl="6" w:tplc="A3F45B84" w:tentative="1">
      <w:start w:val="1"/>
      <w:numFmt w:val="bullet"/>
      <w:lvlText w:val=""/>
      <w:lvlJc w:val="left"/>
      <w:pPr>
        <w:tabs>
          <w:tab w:val="num" w:pos="5040"/>
        </w:tabs>
        <w:ind w:left="5040" w:hanging="360"/>
      </w:pPr>
      <w:rPr>
        <w:rFonts w:ascii="Wingdings 2" w:hAnsi="Wingdings 2" w:hint="default"/>
      </w:rPr>
    </w:lvl>
    <w:lvl w:ilvl="7" w:tplc="42DAFA6C" w:tentative="1">
      <w:start w:val="1"/>
      <w:numFmt w:val="bullet"/>
      <w:lvlText w:val=""/>
      <w:lvlJc w:val="left"/>
      <w:pPr>
        <w:tabs>
          <w:tab w:val="num" w:pos="5760"/>
        </w:tabs>
        <w:ind w:left="5760" w:hanging="360"/>
      </w:pPr>
      <w:rPr>
        <w:rFonts w:ascii="Wingdings 2" w:hAnsi="Wingdings 2" w:hint="default"/>
      </w:rPr>
    </w:lvl>
    <w:lvl w:ilvl="8" w:tplc="CD9A48B2"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2A46FD"/>
    <w:multiLevelType w:val="hybridMultilevel"/>
    <w:tmpl w:val="513E29CC"/>
    <w:lvl w:ilvl="0" w:tplc="E7A0A5E8">
      <w:start w:val="1"/>
      <w:numFmt w:val="bullet"/>
      <w:lvlText w:val=""/>
      <w:lvlJc w:val="left"/>
      <w:pPr>
        <w:tabs>
          <w:tab w:val="num" w:pos="720"/>
        </w:tabs>
        <w:ind w:left="720" w:hanging="360"/>
      </w:pPr>
      <w:rPr>
        <w:rFonts w:ascii="Wingdings 2" w:hAnsi="Wingdings 2" w:hint="default"/>
      </w:rPr>
    </w:lvl>
    <w:lvl w:ilvl="1" w:tplc="5CA0D968" w:tentative="1">
      <w:start w:val="1"/>
      <w:numFmt w:val="bullet"/>
      <w:lvlText w:val=""/>
      <w:lvlJc w:val="left"/>
      <w:pPr>
        <w:tabs>
          <w:tab w:val="num" w:pos="1440"/>
        </w:tabs>
        <w:ind w:left="1440" w:hanging="360"/>
      </w:pPr>
      <w:rPr>
        <w:rFonts w:ascii="Wingdings 2" w:hAnsi="Wingdings 2" w:hint="default"/>
      </w:rPr>
    </w:lvl>
    <w:lvl w:ilvl="2" w:tplc="E8907A70" w:tentative="1">
      <w:start w:val="1"/>
      <w:numFmt w:val="bullet"/>
      <w:lvlText w:val=""/>
      <w:lvlJc w:val="left"/>
      <w:pPr>
        <w:tabs>
          <w:tab w:val="num" w:pos="2160"/>
        </w:tabs>
        <w:ind w:left="2160" w:hanging="360"/>
      </w:pPr>
      <w:rPr>
        <w:rFonts w:ascii="Wingdings 2" w:hAnsi="Wingdings 2" w:hint="default"/>
      </w:rPr>
    </w:lvl>
    <w:lvl w:ilvl="3" w:tplc="9EBAED60" w:tentative="1">
      <w:start w:val="1"/>
      <w:numFmt w:val="bullet"/>
      <w:lvlText w:val=""/>
      <w:lvlJc w:val="left"/>
      <w:pPr>
        <w:tabs>
          <w:tab w:val="num" w:pos="2880"/>
        </w:tabs>
        <w:ind w:left="2880" w:hanging="360"/>
      </w:pPr>
      <w:rPr>
        <w:rFonts w:ascii="Wingdings 2" w:hAnsi="Wingdings 2" w:hint="default"/>
      </w:rPr>
    </w:lvl>
    <w:lvl w:ilvl="4" w:tplc="13D8AD76" w:tentative="1">
      <w:start w:val="1"/>
      <w:numFmt w:val="bullet"/>
      <w:lvlText w:val=""/>
      <w:lvlJc w:val="left"/>
      <w:pPr>
        <w:tabs>
          <w:tab w:val="num" w:pos="3600"/>
        </w:tabs>
        <w:ind w:left="3600" w:hanging="360"/>
      </w:pPr>
      <w:rPr>
        <w:rFonts w:ascii="Wingdings 2" w:hAnsi="Wingdings 2" w:hint="default"/>
      </w:rPr>
    </w:lvl>
    <w:lvl w:ilvl="5" w:tplc="2D02218C" w:tentative="1">
      <w:start w:val="1"/>
      <w:numFmt w:val="bullet"/>
      <w:lvlText w:val=""/>
      <w:lvlJc w:val="left"/>
      <w:pPr>
        <w:tabs>
          <w:tab w:val="num" w:pos="4320"/>
        </w:tabs>
        <w:ind w:left="4320" w:hanging="360"/>
      </w:pPr>
      <w:rPr>
        <w:rFonts w:ascii="Wingdings 2" w:hAnsi="Wingdings 2" w:hint="default"/>
      </w:rPr>
    </w:lvl>
    <w:lvl w:ilvl="6" w:tplc="823222DE" w:tentative="1">
      <w:start w:val="1"/>
      <w:numFmt w:val="bullet"/>
      <w:lvlText w:val=""/>
      <w:lvlJc w:val="left"/>
      <w:pPr>
        <w:tabs>
          <w:tab w:val="num" w:pos="5040"/>
        </w:tabs>
        <w:ind w:left="5040" w:hanging="360"/>
      </w:pPr>
      <w:rPr>
        <w:rFonts w:ascii="Wingdings 2" w:hAnsi="Wingdings 2" w:hint="default"/>
      </w:rPr>
    </w:lvl>
    <w:lvl w:ilvl="7" w:tplc="2AE64016" w:tentative="1">
      <w:start w:val="1"/>
      <w:numFmt w:val="bullet"/>
      <w:lvlText w:val=""/>
      <w:lvlJc w:val="left"/>
      <w:pPr>
        <w:tabs>
          <w:tab w:val="num" w:pos="5760"/>
        </w:tabs>
        <w:ind w:left="5760" w:hanging="360"/>
      </w:pPr>
      <w:rPr>
        <w:rFonts w:ascii="Wingdings 2" w:hAnsi="Wingdings 2" w:hint="default"/>
      </w:rPr>
    </w:lvl>
    <w:lvl w:ilvl="8" w:tplc="DF1A720C"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3440A8"/>
    <w:multiLevelType w:val="hybridMultilevel"/>
    <w:tmpl w:val="755CEAB8"/>
    <w:lvl w:ilvl="0" w:tplc="40707982">
      <w:start w:val="1"/>
      <w:numFmt w:val="bullet"/>
      <w:lvlText w:val=""/>
      <w:lvlJc w:val="left"/>
      <w:pPr>
        <w:tabs>
          <w:tab w:val="num" w:pos="720"/>
        </w:tabs>
        <w:ind w:left="720" w:hanging="360"/>
      </w:pPr>
      <w:rPr>
        <w:rFonts w:ascii="Wingdings 2" w:hAnsi="Wingdings 2" w:hint="default"/>
      </w:rPr>
    </w:lvl>
    <w:lvl w:ilvl="1" w:tplc="ED28BC00" w:tentative="1">
      <w:start w:val="1"/>
      <w:numFmt w:val="bullet"/>
      <w:lvlText w:val=""/>
      <w:lvlJc w:val="left"/>
      <w:pPr>
        <w:tabs>
          <w:tab w:val="num" w:pos="1440"/>
        </w:tabs>
        <w:ind w:left="1440" w:hanging="360"/>
      </w:pPr>
      <w:rPr>
        <w:rFonts w:ascii="Wingdings 2" w:hAnsi="Wingdings 2" w:hint="default"/>
      </w:rPr>
    </w:lvl>
    <w:lvl w:ilvl="2" w:tplc="C5B8DCD4" w:tentative="1">
      <w:start w:val="1"/>
      <w:numFmt w:val="bullet"/>
      <w:lvlText w:val=""/>
      <w:lvlJc w:val="left"/>
      <w:pPr>
        <w:tabs>
          <w:tab w:val="num" w:pos="2160"/>
        </w:tabs>
        <w:ind w:left="2160" w:hanging="360"/>
      </w:pPr>
      <w:rPr>
        <w:rFonts w:ascii="Wingdings 2" w:hAnsi="Wingdings 2" w:hint="default"/>
      </w:rPr>
    </w:lvl>
    <w:lvl w:ilvl="3" w:tplc="54C0A03A" w:tentative="1">
      <w:start w:val="1"/>
      <w:numFmt w:val="bullet"/>
      <w:lvlText w:val=""/>
      <w:lvlJc w:val="left"/>
      <w:pPr>
        <w:tabs>
          <w:tab w:val="num" w:pos="2880"/>
        </w:tabs>
        <w:ind w:left="2880" w:hanging="360"/>
      </w:pPr>
      <w:rPr>
        <w:rFonts w:ascii="Wingdings 2" w:hAnsi="Wingdings 2" w:hint="default"/>
      </w:rPr>
    </w:lvl>
    <w:lvl w:ilvl="4" w:tplc="53509D52" w:tentative="1">
      <w:start w:val="1"/>
      <w:numFmt w:val="bullet"/>
      <w:lvlText w:val=""/>
      <w:lvlJc w:val="left"/>
      <w:pPr>
        <w:tabs>
          <w:tab w:val="num" w:pos="3600"/>
        </w:tabs>
        <w:ind w:left="3600" w:hanging="360"/>
      </w:pPr>
      <w:rPr>
        <w:rFonts w:ascii="Wingdings 2" w:hAnsi="Wingdings 2" w:hint="default"/>
      </w:rPr>
    </w:lvl>
    <w:lvl w:ilvl="5" w:tplc="BCCEB0A8" w:tentative="1">
      <w:start w:val="1"/>
      <w:numFmt w:val="bullet"/>
      <w:lvlText w:val=""/>
      <w:lvlJc w:val="left"/>
      <w:pPr>
        <w:tabs>
          <w:tab w:val="num" w:pos="4320"/>
        </w:tabs>
        <w:ind w:left="4320" w:hanging="360"/>
      </w:pPr>
      <w:rPr>
        <w:rFonts w:ascii="Wingdings 2" w:hAnsi="Wingdings 2" w:hint="default"/>
      </w:rPr>
    </w:lvl>
    <w:lvl w:ilvl="6" w:tplc="C2CC925A" w:tentative="1">
      <w:start w:val="1"/>
      <w:numFmt w:val="bullet"/>
      <w:lvlText w:val=""/>
      <w:lvlJc w:val="left"/>
      <w:pPr>
        <w:tabs>
          <w:tab w:val="num" w:pos="5040"/>
        </w:tabs>
        <w:ind w:left="5040" w:hanging="360"/>
      </w:pPr>
      <w:rPr>
        <w:rFonts w:ascii="Wingdings 2" w:hAnsi="Wingdings 2" w:hint="default"/>
      </w:rPr>
    </w:lvl>
    <w:lvl w:ilvl="7" w:tplc="F8EE7ED2" w:tentative="1">
      <w:start w:val="1"/>
      <w:numFmt w:val="bullet"/>
      <w:lvlText w:val=""/>
      <w:lvlJc w:val="left"/>
      <w:pPr>
        <w:tabs>
          <w:tab w:val="num" w:pos="5760"/>
        </w:tabs>
        <w:ind w:left="5760" w:hanging="360"/>
      </w:pPr>
      <w:rPr>
        <w:rFonts w:ascii="Wingdings 2" w:hAnsi="Wingdings 2" w:hint="default"/>
      </w:rPr>
    </w:lvl>
    <w:lvl w:ilvl="8" w:tplc="BFB2A106"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E24CC8"/>
    <w:multiLevelType w:val="hybridMultilevel"/>
    <w:tmpl w:val="A6C8E67C"/>
    <w:lvl w:ilvl="0" w:tplc="CD8AA806">
      <w:start w:val="1"/>
      <w:numFmt w:val="bullet"/>
      <w:lvlText w:val=""/>
      <w:lvlJc w:val="left"/>
      <w:pPr>
        <w:tabs>
          <w:tab w:val="num" w:pos="720"/>
        </w:tabs>
        <w:ind w:left="720" w:hanging="360"/>
      </w:pPr>
      <w:rPr>
        <w:rFonts w:ascii="Wingdings 2" w:hAnsi="Wingdings 2" w:hint="default"/>
      </w:rPr>
    </w:lvl>
    <w:lvl w:ilvl="1" w:tplc="7504B79E" w:tentative="1">
      <w:start w:val="1"/>
      <w:numFmt w:val="bullet"/>
      <w:lvlText w:val=""/>
      <w:lvlJc w:val="left"/>
      <w:pPr>
        <w:tabs>
          <w:tab w:val="num" w:pos="1440"/>
        </w:tabs>
        <w:ind w:left="1440" w:hanging="360"/>
      </w:pPr>
      <w:rPr>
        <w:rFonts w:ascii="Wingdings 2" w:hAnsi="Wingdings 2" w:hint="default"/>
      </w:rPr>
    </w:lvl>
    <w:lvl w:ilvl="2" w:tplc="A9F8053E" w:tentative="1">
      <w:start w:val="1"/>
      <w:numFmt w:val="bullet"/>
      <w:lvlText w:val=""/>
      <w:lvlJc w:val="left"/>
      <w:pPr>
        <w:tabs>
          <w:tab w:val="num" w:pos="2160"/>
        </w:tabs>
        <w:ind w:left="2160" w:hanging="360"/>
      </w:pPr>
      <w:rPr>
        <w:rFonts w:ascii="Wingdings 2" w:hAnsi="Wingdings 2" w:hint="default"/>
      </w:rPr>
    </w:lvl>
    <w:lvl w:ilvl="3" w:tplc="9924937A" w:tentative="1">
      <w:start w:val="1"/>
      <w:numFmt w:val="bullet"/>
      <w:lvlText w:val=""/>
      <w:lvlJc w:val="left"/>
      <w:pPr>
        <w:tabs>
          <w:tab w:val="num" w:pos="2880"/>
        </w:tabs>
        <w:ind w:left="2880" w:hanging="360"/>
      </w:pPr>
      <w:rPr>
        <w:rFonts w:ascii="Wingdings 2" w:hAnsi="Wingdings 2" w:hint="default"/>
      </w:rPr>
    </w:lvl>
    <w:lvl w:ilvl="4" w:tplc="44C6DBA0" w:tentative="1">
      <w:start w:val="1"/>
      <w:numFmt w:val="bullet"/>
      <w:lvlText w:val=""/>
      <w:lvlJc w:val="left"/>
      <w:pPr>
        <w:tabs>
          <w:tab w:val="num" w:pos="3600"/>
        </w:tabs>
        <w:ind w:left="3600" w:hanging="360"/>
      </w:pPr>
      <w:rPr>
        <w:rFonts w:ascii="Wingdings 2" w:hAnsi="Wingdings 2" w:hint="default"/>
      </w:rPr>
    </w:lvl>
    <w:lvl w:ilvl="5" w:tplc="20FE294A" w:tentative="1">
      <w:start w:val="1"/>
      <w:numFmt w:val="bullet"/>
      <w:lvlText w:val=""/>
      <w:lvlJc w:val="left"/>
      <w:pPr>
        <w:tabs>
          <w:tab w:val="num" w:pos="4320"/>
        </w:tabs>
        <w:ind w:left="4320" w:hanging="360"/>
      </w:pPr>
      <w:rPr>
        <w:rFonts w:ascii="Wingdings 2" w:hAnsi="Wingdings 2" w:hint="default"/>
      </w:rPr>
    </w:lvl>
    <w:lvl w:ilvl="6" w:tplc="6BB47B00" w:tentative="1">
      <w:start w:val="1"/>
      <w:numFmt w:val="bullet"/>
      <w:lvlText w:val=""/>
      <w:lvlJc w:val="left"/>
      <w:pPr>
        <w:tabs>
          <w:tab w:val="num" w:pos="5040"/>
        </w:tabs>
        <w:ind w:left="5040" w:hanging="360"/>
      </w:pPr>
      <w:rPr>
        <w:rFonts w:ascii="Wingdings 2" w:hAnsi="Wingdings 2" w:hint="default"/>
      </w:rPr>
    </w:lvl>
    <w:lvl w:ilvl="7" w:tplc="50008802" w:tentative="1">
      <w:start w:val="1"/>
      <w:numFmt w:val="bullet"/>
      <w:lvlText w:val=""/>
      <w:lvlJc w:val="left"/>
      <w:pPr>
        <w:tabs>
          <w:tab w:val="num" w:pos="5760"/>
        </w:tabs>
        <w:ind w:left="5760" w:hanging="360"/>
      </w:pPr>
      <w:rPr>
        <w:rFonts w:ascii="Wingdings 2" w:hAnsi="Wingdings 2" w:hint="default"/>
      </w:rPr>
    </w:lvl>
    <w:lvl w:ilvl="8" w:tplc="349457C4"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B958D0"/>
    <w:multiLevelType w:val="hybridMultilevel"/>
    <w:tmpl w:val="C9149C56"/>
    <w:lvl w:ilvl="0" w:tplc="19620D32">
      <w:start w:val="1"/>
      <w:numFmt w:val="bullet"/>
      <w:lvlText w:val=""/>
      <w:lvlJc w:val="left"/>
      <w:pPr>
        <w:tabs>
          <w:tab w:val="num" w:pos="720"/>
        </w:tabs>
        <w:ind w:left="720" w:hanging="360"/>
      </w:pPr>
      <w:rPr>
        <w:rFonts w:ascii="Wingdings 2" w:hAnsi="Wingdings 2" w:hint="default"/>
      </w:rPr>
    </w:lvl>
    <w:lvl w:ilvl="1" w:tplc="A9E2CB26" w:tentative="1">
      <w:start w:val="1"/>
      <w:numFmt w:val="bullet"/>
      <w:lvlText w:val=""/>
      <w:lvlJc w:val="left"/>
      <w:pPr>
        <w:tabs>
          <w:tab w:val="num" w:pos="1440"/>
        </w:tabs>
        <w:ind w:left="1440" w:hanging="360"/>
      </w:pPr>
      <w:rPr>
        <w:rFonts w:ascii="Wingdings 2" w:hAnsi="Wingdings 2" w:hint="default"/>
      </w:rPr>
    </w:lvl>
    <w:lvl w:ilvl="2" w:tplc="253CE2BC" w:tentative="1">
      <w:start w:val="1"/>
      <w:numFmt w:val="bullet"/>
      <w:lvlText w:val=""/>
      <w:lvlJc w:val="left"/>
      <w:pPr>
        <w:tabs>
          <w:tab w:val="num" w:pos="2160"/>
        </w:tabs>
        <w:ind w:left="2160" w:hanging="360"/>
      </w:pPr>
      <w:rPr>
        <w:rFonts w:ascii="Wingdings 2" w:hAnsi="Wingdings 2" w:hint="default"/>
      </w:rPr>
    </w:lvl>
    <w:lvl w:ilvl="3" w:tplc="EFA8AA84" w:tentative="1">
      <w:start w:val="1"/>
      <w:numFmt w:val="bullet"/>
      <w:lvlText w:val=""/>
      <w:lvlJc w:val="left"/>
      <w:pPr>
        <w:tabs>
          <w:tab w:val="num" w:pos="2880"/>
        </w:tabs>
        <w:ind w:left="2880" w:hanging="360"/>
      </w:pPr>
      <w:rPr>
        <w:rFonts w:ascii="Wingdings 2" w:hAnsi="Wingdings 2" w:hint="default"/>
      </w:rPr>
    </w:lvl>
    <w:lvl w:ilvl="4" w:tplc="FA6A690A" w:tentative="1">
      <w:start w:val="1"/>
      <w:numFmt w:val="bullet"/>
      <w:lvlText w:val=""/>
      <w:lvlJc w:val="left"/>
      <w:pPr>
        <w:tabs>
          <w:tab w:val="num" w:pos="3600"/>
        </w:tabs>
        <w:ind w:left="3600" w:hanging="360"/>
      </w:pPr>
      <w:rPr>
        <w:rFonts w:ascii="Wingdings 2" w:hAnsi="Wingdings 2" w:hint="default"/>
      </w:rPr>
    </w:lvl>
    <w:lvl w:ilvl="5" w:tplc="0784AB7C" w:tentative="1">
      <w:start w:val="1"/>
      <w:numFmt w:val="bullet"/>
      <w:lvlText w:val=""/>
      <w:lvlJc w:val="left"/>
      <w:pPr>
        <w:tabs>
          <w:tab w:val="num" w:pos="4320"/>
        </w:tabs>
        <w:ind w:left="4320" w:hanging="360"/>
      </w:pPr>
      <w:rPr>
        <w:rFonts w:ascii="Wingdings 2" w:hAnsi="Wingdings 2" w:hint="default"/>
      </w:rPr>
    </w:lvl>
    <w:lvl w:ilvl="6" w:tplc="31BC6280" w:tentative="1">
      <w:start w:val="1"/>
      <w:numFmt w:val="bullet"/>
      <w:lvlText w:val=""/>
      <w:lvlJc w:val="left"/>
      <w:pPr>
        <w:tabs>
          <w:tab w:val="num" w:pos="5040"/>
        </w:tabs>
        <w:ind w:left="5040" w:hanging="360"/>
      </w:pPr>
      <w:rPr>
        <w:rFonts w:ascii="Wingdings 2" w:hAnsi="Wingdings 2" w:hint="default"/>
      </w:rPr>
    </w:lvl>
    <w:lvl w:ilvl="7" w:tplc="1EAE7E64" w:tentative="1">
      <w:start w:val="1"/>
      <w:numFmt w:val="bullet"/>
      <w:lvlText w:val=""/>
      <w:lvlJc w:val="left"/>
      <w:pPr>
        <w:tabs>
          <w:tab w:val="num" w:pos="5760"/>
        </w:tabs>
        <w:ind w:left="5760" w:hanging="360"/>
      </w:pPr>
      <w:rPr>
        <w:rFonts w:ascii="Wingdings 2" w:hAnsi="Wingdings 2" w:hint="default"/>
      </w:rPr>
    </w:lvl>
    <w:lvl w:ilvl="8" w:tplc="3D404FBA"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0F73BA"/>
    <w:multiLevelType w:val="hybridMultilevel"/>
    <w:tmpl w:val="14D8E39C"/>
    <w:lvl w:ilvl="0" w:tplc="6CE65468">
      <w:start w:val="1"/>
      <w:numFmt w:val="bullet"/>
      <w:lvlText w:val=""/>
      <w:lvlJc w:val="left"/>
      <w:pPr>
        <w:tabs>
          <w:tab w:val="num" w:pos="720"/>
        </w:tabs>
        <w:ind w:left="720" w:hanging="360"/>
      </w:pPr>
      <w:rPr>
        <w:rFonts w:ascii="Wingdings 2" w:hAnsi="Wingdings 2" w:hint="default"/>
      </w:rPr>
    </w:lvl>
    <w:lvl w:ilvl="1" w:tplc="926EEB4C" w:tentative="1">
      <w:start w:val="1"/>
      <w:numFmt w:val="bullet"/>
      <w:lvlText w:val=""/>
      <w:lvlJc w:val="left"/>
      <w:pPr>
        <w:tabs>
          <w:tab w:val="num" w:pos="1440"/>
        </w:tabs>
        <w:ind w:left="1440" w:hanging="360"/>
      </w:pPr>
      <w:rPr>
        <w:rFonts w:ascii="Wingdings 2" w:hAnsi="Wingdings 2" w:hint="default"/>
      </w:rPr>
    </w:lvl>
    <w:lvl w:ilvl="2" w:tplc="771255B4" w:tentative="1">
      <w:start w:val="1"/>
      <w:numFmt w:val="bullet"/>
      <w:lvlText w:val=""/>
      <w:lvlJc w:val="left"/>
      <w:pPr>
        <w:tabs>
          <w:tab w:val="num" w:pos="2160"/>
        </w:tabs>
        <w:ind w:left="2160" w:hanging="360"/>
      </w:pPr>
      <w:rPr>
        <w:rFonts w:ascii="Wingdings 2" w:hAnsi="Wingdings 2" w:hint="default"/>
      </w:rPr>
    </w:lvl>
    <w:lvl w:ilvl="3" w:tplc="65E8D2C4" w:tentative="1">
      <w:start w:val="1"/>
      <w:numFmt w:val="bullet"/>
      <w:lvlText w:val=""/>
      <w:lvlJc w:val="left"/>
      <w:pPr>
        <w:tabs>
          <w:tab w:val="num" w:pos="2880"/>
        </w:tabs>
        <w:ind w:left="2880" w:hanging="360"/>
      </w:pPr>
      <w:rPr>
        <w:rFonts w:ascii="Wingdings 2" w:hAnsi="Wingdings 2" w:hint="default"/>
      </w:rPr>
    </w:lvl>
    <w:lvl w:ilvl="4" w:tplc="2F7AD016" w:tentative="1">
      <w:start w:val="1"/>
      <w:numFmt w:val="bullet"/>
      <w:lvlText w:val=""/>
      <w:lvlJc w:val="left"/>
      <w:pPr>
        <w:tabs>
          <w:tab w:val="num" w:pos="3600"/>
        </w:tabs>
        <w:ind w:left="3600" w:hanging="360"/>
      </w:pPr>
      <w:rPr>
        <w:rFonts w:ascii="Wingdings 2" w:hAnsi="Wingdings 2" w:hint="default"/>
      </w:rPr>
    </w:lvl>
    <w:lvl w:ilvl="5" w:tplc="7E949A2C" w:tentative="1">
      <w:start w:val="1"/>
      <w:numFmt w:val="bullet"/>
      <w:lvlText w:val=""/>
      <w:lvlJc w:val="left"/>
      <w:pPr>
        <w:tabs>
          <w:tab w:val="num" w:pos="4320"/>
        </w:tabs>
        <w:ind w:left="4320" w:hanging="360"/>
      </w:pPr>
      <w:rPr>
        <w:rFonts w:ascii="Wingdings 2" w:hAnsi="Wingdings 2" w:hint="default"/>
      </w:rPr>
    </w:lvl>
    <w:lvl w:ilvl="6" w:tplc="0FE8B13C" w:tentative="1">
      <w:start w:val="1"/>
      <w:numFmt w:val="bullet"/>
      <w:lvlText w:val=""/>
      <w:lvlJc w:val="left"/>
      <w:pPr>
        <w:tabs>
          <w:tab w:val="num" w:pos="5040"/>
        </w:tabs>
        <w:ind w:left="5040" w:hanging="360"/>
      </w:pPr>
      <w:rPr>
        <w:rFonts w:ascii="Wingdings 2" w:hAnsi="Wingdings 2" w:hint="default"/>
      </w:rPr>
    </w:lvl>
    <w:lvl w:ilvl="7" w:tplc="F174B036" w:tentative="1">
      <w:start w:val="1"/>
      <w:numFmt w:val="bullet"/>
      <w:lvlText w:val=""/>
      <w:lvlJc w:val="left"/>
      <w:pPr>
        <w:tabs>
          <w:tab w:val="num" w:pos="5760"/>
        </w:tabs>
        <w:ind w:left="5760" w:hanging="360"/>
      </w:pPr>
      <w:rPr>
        <w:rFonts w:ascii="Wingdings 2" w:hAnsi="Wingdings 2" w:hint="default"/>
      </w:rPr>
    </w:lvl>
    <w:lvl w:ilvl="8" w:tplc="7332D3E6"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B582EF2"/>
    <w:multiLevelType w:val="hybridMultilevel"/>
    <w:tmpl w:val="8A6E384A"/>
    <w:lvl w:ilvl="0" w:tplc="C0E81F52">
      <w:start w:val="1"/>
      <w:numFmt w:val="bullet"/>
      <w:lvlText w:val=""/>
      <w:lvlJc w:val="left"/>
      <w:pPr>
        <w:tabs>
          <w:tab w:val="num" w:pos="720"/>
        </w:tabs>
        <w:ind w:left="720" w:hanging="360"/>
      </w:pPr>
      <w:rPr>
        <w:rFonts w:ascii="Wingdings 2" w:hAnsi="Wingdings 2" w:hint="default"/>
      </w:rPr>
    </w:lvl>
    <w:lvl w:ilvl="1" w:tplc="06C86484" w:tentative="1">
      <w:start w:val="1"/>
      <w:numFmt w:val="bullet"/>
      <w:lvlText w:val=""/>
      <w:lvlJc w:val="left"/>
      <w:pPr>
        <w:tabs>
          <w:tab w:val="num" w:pos="1440"/>
        </w:tabs>
        <w:ind w:left="1440" w:hanging="360"/>
      </w:pPr>
      <w:rPr>
        <w:rFonts w:ascii="Wingdings 2" w:hAnsi="Wingdings 2" w:hint="default"/>
      </w:rPr>
    </w:lvl>
    <w:lvl w:ilvl="2" w:tplc="7B669920" w:tentative="1">
      <w:start w:val="1"/>
      <w:numFmt w:val="bullet"/>
      <w:lvlText w:val=""/>
      <w:lvlJc w:val="left"/>
      <w:pPr>
        <w:tabs>
          <w:tab w:val="num" w:pos="2160"/>
        </w:tabs>
        <w:ind w:left="2160" w:hanging="360"/>
      </w:pPr>
      <w:rPr>
        <w:rFonts w:ascii="Wingdings 2" w:hAnsi="Wingdings 2" w:hint="default"/>
      </w:rPr>
    </w:lvl>
    <w:lvl w:ilvl="3" w:tplc="E29E4696" w:tentative="1">
      <w:start w:val="1"/>
      <w:numFmt w:val="bullet"/>
      <w:lvlText w:val=""/>
      <w:lvlJc w:val="left"/>
      <w:pPr>
        <w:tabs>
          <w:tab w:val="num" w:pos="2880"/>
        </w:tabs>
        <w:ind w:left="2880" w:hanging="360"/>
      </w:pPr>
      <w:rPr>
        <w:rFonts w:ascii="Wingdings 2" w:hAnsi="Wingdings 2" w:hint="default"/>
      </w:rPr>
    </w:lvl>
    <w:lvl w:ilvl="4" w:tplc="76D42B00" w:tentative="1">
      <w:start w:val="1"/>
      <w:numFmt w:val="bullet"/>
      <w:lvlText w:val=""/>
      <w:lvlJc w:val="left"/>
      <w:pPr>
        <w:tabs>
          <w:tab w:val="num" w:pos="3600"/>
        </w:tabs>
        <w:ind w:left="3600" w:hanging="360"/>
      </w:pPr>
      <w:rPr>
        <w:rFonts w:ascii="Wingdings 2" w:hAnsi="Wingdings 2" w:hint="default"/>
      </w:rPr>
    </w:lvl>
    <w:lvl w:ilvl="5" w:tplc="F23A3E8C" w:tentative="1">
      <w:start w:val="1"/>
      <w:numFmt w:val="bullet"/>
      <w:lvlText w:val=""/>
      <w:lvlJc w:val="left"/>
      <w:pPr>
        <w:tabs>
          <w:tab w:val="num" w:pos="4320"/>
        </w:tabs>
        <w:ind w:left="4320" w:hanging="360"/>
      </w:pPr>
      <w:rPr>
        <w:rFonts w:ascii="Wingdings 2" w:hAnsi="Wingdings 2" w:hint="default"/>
      </w:rPr>
    </w:lvl>
    <w:lvl w:ilvl="6" w:tplc="D5049A36" w:tentative="1">
      <w:start w:val="1"/>
      <w:numFmt w:val="bullet"/>
      <w:lvlText w:val=""/>
      <w:lvlJc w:val="left"/>
      <w:pPr>
        <w:tabs>
          <w:tab w:val="num" w:pos="5040"/>
        </w:tabs>
        <w:ind w:left="5040" w:hanging="360"/>
      </w:pPr>
      <w:rPr>
        <w:rFonts w:ascii="Wingdings 2" w:hAnsi="Wingdings 2" w:hint="default"/>
      </w:rPr>
    </w:lvl>
    <w:lvl w:ilvl="7" w:tplc="7F8C9C2C" w:tentative="1">
      <w:start w:val="1"/>
      <w:numFmt w:val="bullet"/>
      <w:lvlText w:val=""/>
      <w:lvlJc w:val="left"/>
      <w:pPr>
        <w:tabs>
          <w:tab w:val="num" w:pos="5760"/>
        </w:tabs>
        <w:ind w:left="5760" w:hanging="360"/>
      </w:pPr>
      <w:rPr>
        <w:rFonts w:ascii="Wingdings 2" w:hAnsi="Wingdings 2" w:hint="default"/>
      </w:rPr>
    </w:lvl>
    <w:lvl w:ilvl="8" w:tplc="BBCC34A2"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7"/>
  </w:num>
  <w:num w:numId="15">
    <w:abstractNumId w:val="37"/>
  </w:num>
  <w:num w:numId="16">
    <w:abstractNumId w:val="33"/>
  </w:num>
  <w:num w:numId="17">
    <w:abstractNumId w:val="7"/>
  </w:num>
  <w:num w:numId="18">
    <w:abstractNumId w:val="36"/>
  </w:num>
  <w:num w:numId="19">
    <w:abstractNumId w:val="24"/>
  </w:num>
  <w:num w:numId="20">
    <w:abstractNumId w:val="6"/>
  </w:num>
  <w:num w:numId="21">
    <w:abstractNumId w:val="48"/>
  </w:num>
  <w:num w:numId="22">
    <w:abstractNumId w:val="19"/>
  </w:num>
  <w:num w:numId="23">
    <w:abstractNumId w:val="44"/>
  </w:num>
  <w:num w:numId="24">
    <w:abstractNumId w:val="45"/>
  </w:num>
  <w:num w:numId="25">
    <w:abstractNumId w:val="29"/>
  </w:num>
  <w:num w:numId="26">
    <w:abstractNumId w:val="18"/>
  </w:num>
  <w:num w:numId="27">
    <w:abstractNumId w:val="3"/>
  </w:num>
  <w:num w:numId="28">
    <w:abstractNumId w:val="10"/>
  </w:num>
  <w:num w:numId="29">
    <w:abstractNumId w:val="31"/>
  </w:num>
  <w:num w:numId="30">
    <w:abstractNumId w:val="39"/>
  </w:num>
  <w:num w:numId="31">
    <w:abstractNumId w:val="27"/>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3"/>
  </w:num>
  <w:num w:numId="42">
    <w:abstractNumId w:val="46"/>
  </w:num>
  <w:num w:numId="43">
    <w:abstractNumId w:val="14"/>
  </w:num>
  <w:num w:numId="44">
    <w:abstractNumId w:val="41"/>
  </w:num>
  <w:num w:numId="45">
    <w:abstractNumId w:val="17"/>
  </w:num>
  <w:num w:numId="46">
    <w:abstractNumId w:val="30"/>
  </w:num>
  <w:num w:numId="47">
    <w:abstractNumId w:val="35"/>
  </w:num>
  <w:num w:numId="48">
    <w:abstractNumId w:val="32"/>
  </w:num>
  <w:num w:numId="49">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71E"/>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37C6"/>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2DF"/>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A89"/>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C69"/>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021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57CB4"/>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1FD"/>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9A"/>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0A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4934400">
      <w:bodyDiv w:val="1"/>
      <w:marLeft w:val="0"/>
      <w:marRight w:val="0"/>
      <w:marTop w:val="0"/>
      <w:marBottom w:val="0"/>
      <w:divBdr>
        <w:top w:val="none" w:sz="0" w:space="0" w:color="auto"/>
        <w:left w:val="none" w:sz="0" w:space="0" w:color="auto"/>
        <w:bottom w:val="none" w:sz="0" w:space="0" w:color="auto"/>
        <w:right w:val="none" w:sz="0" w:space="0" w:color="auto"/>
      </w:divBdr>
      <w:divsChild>
        <w:div w:id="1546141165">
          <w:marLeft w:val="576"/>
          <w:marRight w:val="0"/>
          <w:marTop w:val="120"/>
          <w:marBottom w:val="0"/>
          <w:divBdr>
            <w:top w:val="none" w:sz="0" w:space="0" w:color="auto"/>
            <w:left w:val="none" w:sz="0" w:space="0" w:color="auto"/>
            <w:bottom w:val="none" w:sz="0" w:space="0" w:color="auto"/>
            <w:right w:val="none" w:sz="0" w:space="0" w:color="auto"/>
          </w:divBdr>
        </w:div>
        <w:div w:id="113922788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584568">
      <w:bodyDiv w:val="1"/>
      <w:marLeft w:val="0"/>
      <w:marRight w:val="0"/>
      <w:marTop w:val="0"/>
      <w:marBottom w:val="0"/>
      <w:divBdr>
        <w:top w:val="none" w:sz="0" w:space="0" w:color="auto"/>
        <w:left w:val="none" w:sz="0" w:space="0" w:color="auto"/>
        <w:bottom w:val="none" w:sz="0" w:space="0" w:color="auto"/>
        <w:right w:val="none" w:sz="0" w:space="0" w:color="auto"/>
      </w:divBdr>
      <w:divsChild>
        <w:div w:id="1099526983">
          <w:marLeft w:val="576"/>
          <w:marRight w:val="0"/>
          <w:marTop w:val="120"/>
          <w:marBottom w:val="0"/>
          <w:divBdr>
            <w:top w:val="none" w:sz="0" w:space="0" w:color="auto"/>
            <w:left w:val="none" w:sz="0" w:space="0" w:color="auto"/>
            <w:bottom w:val="none" w:sz="0" w:space="0" w:color="auto"/>
            <w:right w:val="none" w:sz="0" w:space="0" w:color="auto"/>
          </w:divBdr>
        </w:div>
        <w:div w:id="501043344">
          <w:marLeft w:val="576"/>
          <w:marRight w:val="0"/>
          <w:marTop w:val="120"/>
          <w:marBottom w:val="0"/>
          <w:divBdr>
            <w:top w:val="none" w:sz="0" w:space="0" w:color="auto"/>
            <w:left w:val="none" w:sz="0" w:space="0" w:color="auto"/>
            <w:bottom w:val="none" w:sz="0" w:space="0" w:color="auto"/>
            <w:right w:val="none" w:sz="0" w:space="0" w:color="auto"/>
          </w:divBdr>
        </w:div>
        <w:div w:id="1274050183">
          <w:marLeft w:val="576"/>
          <w:marRight w:val="0"/>
          <w:marTop w:val="120"/>
          <w:marBottom w:val="0"/>
          <w:divBdr>
            <w:top w:val="none" w:sz="0" w:space="0" w:color="auto"/>
            <w:left w:val="none" w:sz="0" w:space="0" w:color="auto"/>
            <w:bottom w:val="none" w:sz="0" w:space="0" w:color="auto"/>
            <w:right w:val="none" w:sz="0" w:space="0" w:color="auto"/>
          </w:divBdr>
        </w:div>
        <w:div w:id="1248033204">
          <w:marLeft w:val="576"/>
          <w:marRight w:val="0"/>
          <w:marTop w:val="120"/>
          <w:marBottom w:val="0"/>
          <w:divBdr>
            <w:top w:val="none" w:sz="0" w:space="0" w:color="auto"/>
            <w:left w:val="none" w:sz="0" w:space="0" w:color="auto"/>
            <w:bottom w:val="none" w:sz="0" w:space="0" w:color="auto"/>
            <w:right w:val="none" w:sz="0" w:space="0" w:color="auto"/>
          </w:divBdr>
        </w:div>
        <w:div w:id="15322975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2751073">
      <w:bodyDiv w:val="1"/>
      <w:marLeft w:val="0"/>
      <w:marRight w:val="0"/>
      <w:marTop w:val="0"/>
      <w:marBottom w:val="0"/>
      <w:divBdr>
        <w:top w:val="none" w:sz="0" w:space="0" w:color="auto"/>
        <w:left w:val="none" w:sz="0" w:space="0" w:color="auto"/>
        <w:bottom w:val="none" w:sz="0" w:space="0" w:color="auto"/>
        <w:right w:val="none" w:sz="0" w:space="0" w:color="auto"/>
      </w:divBdr>
      <w:divsChild>
        <w:div w:id="1730499193">
          <w:marLeft w:val="576"/>
          <w:marRight w:val="0"/>
          <w:marTop w:val="120"/>
          <w:marBottom w:val="0"/>
          <w:divBdr>
            <w:top w:val="none" w:sz="0" w:space="0" w:color="auto"/>
            <w:left w:val="none" w:sz="0" w:space="0" w:color="auto"/>
            <w:bottom w:val="none" w:sz="0" w:space="0" w:color="auto"/>
            <w:right w:val="none" w:sz="0" w:space="0" w:color="auto"/>
          </w:divBdr>
        </w:div>
        <w:div w:id="478620624">
          <w:marLeft w:val="576"/>
          <w:marRight w:val="0"/>
          <w:marTop w:val="120"/>
          <w:marBottom w:val="0"/>
          <w:divBdr>
            <w:top w:val="none" w:sz="0" w:space="0" w:color="auto"/>
            <w:left w:val="none" w:sz="0" w:space="0" w:color="auto"/>
            <w:bottom w:val="none" w:sz="0" w:space="0" w:color="auto"/>
            <w:right w:val="none" w:sz="0" w:space="0" w:color="auto"/>
          </w:divBdr>
        </w:div>
        <w:div w:id="1529491926">
          <w:marLeft w:val="576"/>
          <w:marRight w:val="0"/>
          <w:marTop w:val="120"/>
          <w:marBottom w:val="0"/>
          <w:divBdr>
            <w:top w:val="none" w:sz="0" w:space="0" w:color="auto"/>
            <w:left w:val="none" w:sz="0" w:space="0" w:color="auto"/>
            <w:bottom w:val="none" w:sz="0" w:space="0" w:color="auto"/>
            <w:right w:val="none" w:sz="0" w:space="0" w:color="auto"/>
          </w:divBdr>
        </w:div>
        <w:div w:id="9844604">
          <w:marLeft w:val="576"/>
          <w:marRight w:val="0"/>
          <w:marTop w:val="120"/>
          <w:marBottom w:val="0"/>
          <w:divBdr>
            <w:top w:val="none" w:sz="0" w:space="0" w:color="auto"/>
            <w:left w:val="none" w:sz="0" w:space="0" w:color="auto"/>
            <w:bottom w:val="none" w:sz="0" w:space="0" w:color="auto"/>
            <w:right w:val="none" w:sz="0" w:space="0" w:color="auto"/>
          </w:divBdr>
        </w:div>
      </w:divsChild>
    </w:div>
    <w:div w:id="472143462">
      <w:bodyDiv w:val="1"/>
      <w:marLeft w:val="0"/>
      <w:marRight w:val="0"/>
      <w:marTop w:val="0"/>
      <w:marBottom w:val="0"/>
      <w:divBdr>
        <w:top w:val="none" w:sz="0" w:space="0" w:color="auto"/>
        <w:left w:val="none" w:sz="0" w:space="0" w:color="auto"/>
        <w:bottom w:val="none" w:sz="0" w:space="0" w:color="auto"/>
        <w:right w:val="none" w:sz="0" w:space="0" w:color="auto"/>
      </w:divBdr>
      <w:divsChild>
        <w:div w:id="613294377">
          <w:marLeft w:val="576"/>
          <w:marRight w:val="0"/>
          <w:marTop w:val="120"/>
          <w:marBottom w:val="0"/>
          <w:divBdr>
            <w:top w:val="none" w:sz="0" w:space="0" w:color="auto"/>
            <w:left w:val="none" w:sz="0" w:space="0" w:color="auto"/>
            <w:bottom w:val="none" w:sz="0" w:space="0" w:color="auto"/>
            <w:right w:val="none" w:sz="0" w:space="0" w:color="auto"/>
          </w:divBdr>
        </w:div>
        <w:div w:id="62484969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8917302">
      <w:bodyDiv w:val="1"/>
      <w:marLeft w:val="0"/>
      <w:marRight w:val="0"/>
      <w:marTop w:val="0"/>
      <w:marBottom w:val="0"/>
      <w:divBdr>
        <w:top w:val="none" w:sz="0" w:space="0" w:color="auto"/>
        <w:left w:val="none" w:sz="0" w:space="0" w:color="auto"/>
        <w:bottom w:val="none" w:sz="0" w:space="0" w:color="auto"/>
        <w:right w:val="none" w:sz="0" w:space="0" w:color="auto"/>
      </w:divBdr>
      <w:divsChild>
        <w:div w:id="1909994147">
          <w:marLeft w:val="576"/>
          <w:marRight w:val="0"/>
          <w:marTop w:val="120"/>
          <w:marBottom w:val="0"/>
          <w:divBdr>
            <w:top w:val="none" w:sz="0" w:space="0" w:color="auto"/>
            <w:left w:val="none" w:sz="0" w:space="0" w:color="auto"/>
            <w:bottom w:val="none" w:sz="0" w:space="0" w:color="auto"/>
            <w:right w:val="none" w:sz="0" w:space="0" w:color="auto"/>
          </w:divBdr>
        </w:div>
        <w:div w:id="614672672">
          <w:marLeft w:val="576"/>
          <w:marRight w:val="0"/>
          <w:marTop w:val="120"/>
          <w:marBottom w:val="0"/>
          <w:divBdr>
            <w:top w:val="none" w:sz="0" w:space="0" w:color="auto"/>
            <w:left w:val="none" w:sz="0" w:space="0" w:color="auto"/>
            <w:bottom w:val="none" w:sz="0" w:space="0" w:color="auto"/>
            <w:right w:val="none" w:sz="0" w:space="0" w:color="auto"/>
          </w:divBdr>
        </w:div>
        <w:div w:id="1290165472">
          <w:marLeft w:val="576"/>
          <w:marRight w:val="0"/>
          <w:marTop w:val="120"/>
          <w:marBottom w:val="0"/>
          <w:divBdr>
            <w:top w:val="none" w:sz="0" w:space="0" w:color="auto"/>
            <w:left w:val="none" w:sz="0" w:space="0" w:color="auto"/>
            <w:bottom w:val="none" w:sz="0" w:space="0" w:color="auto"/>
            <w:right w:val="none" w:sz="0" w:space="0" w:color="auto"/>
          </w:divBdr>
        </w:div>
        <w:div w:id="43852564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3117944">
      <w:bodyDiv w:val="1"/>
      <w:marLeft w:val="0"/>
      <w:marRight w:val="0"/>
      <w:marTop w:val="0"/>
      <w:marBottom w:val="0"/>
      <w:divBdr>
        <w:top w:val="none" w:sz="0" w:space="0" w:color="auto"/>
        <w:left w:val="none" w:sz="0" w:space="0" w:color="auto"/>
        <w:bottom w:val="none" w:sz="0" w:space="0" w:color="auto"/>
        <w:right w:val="none" w:sz="0" w:space="0" w:color="auto"/>
      </w:divBdr>
      <w:divsChild>
        <w:div w:id="217713542">
          <w:marLeft w:val="576"/>
          <w:marRight w:val="0"/>
          <w:marTop w:val="120"/>
          <w:marBottom w:val="0"/>
          <w:divBdr>
            <w:top w:val="none" w:sz="0" w:space="0" w:color="auto"/>
            <w:left w:val="none" w:sz="0" w:space="0" w:color="auto"/>
            <w:bottom w:val="none" w:sz="0" w:space="0" w:color="auto"/>
            <w:right w:val="none" w:sz="0" w:space="0" w:color="auto"/>
          </w:divBdr>
        </w:div>
        <w:div w:id="477379971">
          <w:marLeft w:val="576"/>
          <w:marRight w:val="0"/>
          <w:marTop w:val="120"/>
          <w:marBottom w:val="0"/>
          <w:divBdr>
            <w:top w:val="none" w:sz="0" w:space="0" w:color="auto"/>
            <w:left w:val="none" w:sz="0" w:space="0" w:color="auto"/>
            <w:bottom w:val="none" w:sz="0" w:space="0" w:color="auto"/>
            <w:right w:val="none" w:sz="0" w:space="0" w:color="auto"/>
          </w:divBdr>
        </w:div>
        <w:div w:id="1628464834">
          <w:marLeft w:val="576"/>
          <w:marRight w:val="0"/>
          <w:marTop w:val="120"/>
          <w:marBottom w:val="0"/>
          <w:divBdr>
            <w:top w:val="none" w:sz="0" w:space="0" w:color="auto"/>
            <w:left w:val="none" w:sz="0" w:space="0" w:color="auto"/>
            <w:bottom w:val="none" w:sz="0" w:space="0" w:color="auto"/>
            <w:right w:val="none" w:sz="0" w:space="0" w:color="auto"/>
          </w:divBdr>
        </w:div>
        <w:div w:id="1410224789">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065569">
      <w:bodyDiv w:val="1"/>
      <w:marLeft w:val="0"/>
      <w:marRight w:val="0"/>
      <w:marTop w:val="0"/>
      <w:marBottom w:val="0"/>
      <w:divBdr>
        <w:top w:val="none" w:sz="0" w:space="0" w:color="auto"/>
        <w:left w:val="none" w:sz="0" w:space="0" w:color="auto"/>
        <w:bottom w:val="none" w:sz="0" w:space="0" w:color="auto"/>
        <w:right w:val="none" w:sz="0" w:space="0" w:color="auto"/>
      </w:divBdr>
      <w:divsChild>
        <w:div w:id="1199581922">
          <w:marLeft w:val="576"/>
          <w:marRight w:val="0"/>
          <w:marTop w:val="120"/>
          <w:marBottom w:val="0"/>
          <w:divBdr>
            <w:top w:val="none" w:sz="0" w:space="0" w:color="auto"/>
            <w:left w:val="none" w:sz="0" w:space="0" w:color="auto"/>
            <w:bottom w:val="none" w:sz="0" w:space="0" w:color="auto"/>
            <w:right w:val="none" w:sz="0" w:space="0" w:color="auto"/>
          </w:divBdr>
        </w:div>
        <w:div w:id="95626063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388819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4644028">
      <w:bodyDiv w:val="1"/>
      <w:marLeft w:val="0"/>
      <w:marRight w:val="0"/>
      <w:marTop w:val="0"/>
      <w:marBottom w:val="0"/>
      <w:divBdr>
        <w:top w:val="none" w:sz="0" w:space="0" w:color="auto"/>
        <w:left w:val="none" w:sz="0" w:space="0" w:color="auto"/>
        <w:bottom w:val="none" w:sz="0" w:space="0" w:color="auto"/>
        <w:right w:val="none" w:sz="0" w:space="0" w:color="auto"/>
      </w:divBdr>
      <w:divsChild>
        <w:div w:id="1631015799">
          <w:marLeft w:val="576"/>
          <w:marRight w:val="0"/>
          <w:marTop w:val="120"/>
          <w:marBottom w:val="0"/>
          <w:divBdr>
            <w:top w:val="none" w:sz="0" w:space="0" w:color="auto"/>
            <w:left w:val="none" w:sz="0" w:space="0" w:color="auto"/>
            <w:bottom w:val="none" w:sz="0" w:space="0" w:color="auto"/>
            <w:right w:val="none" w:sz="0" w:space="0" w:color="auto"/>
          </w:divBdr>
        </w:div>
        <w:div w:id="318967822">
          <w:marLeft w:val="576"/>
          <w:marRight w:val="0"/>
          <w:marTop w:val="120"/>
          <w:marBottom w:val="0"/>
          <w:divBdr>
            <w:top w:val="none" w:sz="0" w:space="0" w:color="auto"/>
            <w:left w:val="none" w:sz="0" w:space="0" w:color="auto"/>
            <w:bottom w:val="none" w:sz="0" w:space="0" w:color="auto"/>
            <w:right w:val="none" w:sz="0" w:space="0" w:color="auto"/>
          </w:divBdr>
        </w:div>
        <w:div w:id="2001154508">
          <w:marLeft w:val="576"/>
          <w:marRight w:val="0"/>
          <w:marTop w:val="120"/>
          <w:marBottom w:val="0"/>
          <w:divBdr>
            <w:top w:val="none" w:sz="0" w:space="0" w:color="auto"/>
            <w:left w:val="none" w:sz="0" w:space="0" w:color="auto"/>
            <w:bottom w:val="none" w:sz="0" w:space="0" w:color="auto"/>
            <w:right w:val="none" w:sz="0" w:space="0" w:color="auto"/>
          </w:divBdr>
        </w:div>
        <w:div w:id="1774087094">
          <w:marLeft w:val="576"/>
          <w:marRight w:val="0"/>
          <w:marTop w:val="120"/>
          <w:marBottom w:val="0"/>
          <w:divBdr>
            <w:top w:val="none" w:sz="0" w:space="0" w:color="auto"/>
            <w:left w:val="none" w:sz="0" w:space="0" w:color="auto"/>
            <w:bottom w:val="none" w:sz="0" w:space="0" w:color="auto"/>
            <w:right w:val="none" w:sz="0" w:space="0" w:color="auto"/>
          </w:divBdr>
        </w:div>
        <w:div w:id="1522471282">
          <w:marLeft w:val="576"/>
          <w:marRight w:val="0"/>
          <w:marTop w:val="120"/>
          <w:marBottom w:val="0"/>
          <w:divBdr>
            <w:top w:val="none" w:sz="0" w:space="0" w:color="auto"/>
            <w:left w:val="none" w:sz="0" w:space="0" w:color="auto"/>
            <w:bottom w:val="none" w:sz="0" w:space="0" w:color="auto"/>
            <w:right w:val="none" w:sz="0" w:space="0" w:color="auto"/>
          </w:divBdr>
        </w:div>
        <w:div w:id="158479468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3592</TotalTime>
  <Pages>16</Pages>
  <Words>1719</Words>
  <Characters>9802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2021-04-30T16:25:00Z</dcterms:modified>
</cp:coreProperties>
</file>